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BE6C2" w14:textId="77777777" w:rsidR="00D73D75" w:rsidRDefault="00D73D75" w:rsidP="00476160">
      <w:pPr>
        <w:wordWrap w:val="0"/>
        <w:snapToGrid w:val="0"/>
        <w:spacing w:afterLines="0"/>
        <w:jc w:val="right"/>
        <w:rPr>
          <w:b/>
          <w:color w:val="000000"/>
          <w:sz w:val="32"/>
          <w:szCs w:val="32"/>
        </w:rPr>
      </w:pPr>
      <w:r>
        <w:rPr>
          <w:b/>
          <w:color w:val="000000"/>
          <w:sz w:val="32"/>
          <w:szCs w:val="32"/>
        </w:rPr>
        <w:t xml:space="preserve"> </w:t>
      </w:r>
    </w:p>
    <w:p w14:paraId="17ABE6C3" w14:textId="77777777" w:rsidR="00D73D75" w:rsidRDefault="00D73D75" w:rsidP="00476160">
      <w:pPr>
        <w:wordWrap w:val="0"/>
        <w:snapToGrid w:val="0"/>
        <w:spacing w:afterLines="0"/>
        <w:jc w:val="right"/>
        <w:rPr>
          <w:b/>
          <w:color w:val="000000"/>
          <w:sz w:val="32"/>
          <w:szCs w:val="32"/>
        </w:rPr>
      </w:pPr>
    </w:p>
    <w:p w14:paraId="17ABE6C4" w14:textId="77777777" w:rsidR="00D73D75" w:rsidRDefault="00D73D75" w:rsidP="00476160">
      <w:pPr>
        <w:wordWrap w:val="0"/>
        <w:snapToGrid w:val="0"/>
        <w:spacing w:afterLines="0"/>
        <w:jc w:val="right"/>
        <w:rPr>
          <w:b/>
          <w:color w:val="000000"/>
          <w:sz w:val="32"/>
          <w:szCs w:val="32"/>
        </w:rPr>
      </w:pPr>
    </w:p>
    <w:p w14:paraId="17ABE6C5" w14:textId="77777777" w:rsidR="00D73D75" w:rsidRDefault="00D73D75" w:rsidP="00476160">
      <w:pPr>
        <w:wordWrap w:val="0"/>
        <w:snapToGrid w:val="0"/>
        <w:spacing w:afterLines="0"/>
        <w:jc w:val="right"/>
        <w:rPr>
          <w:b/>
          <w:color w:val="000000"/>
          <w:sz w:val="32"/>
          <w:szCs w:val="32"/>
        </w:rPr>
      </w:pPr>
    </w:p>
    <w:p w14:paraId="17ABE6C6" w14:textId="77777777" w:rsidR="00D73D75" w:rsidRDefault="00D73D75" w:rsidP="00476160">
      <w:pPr>
        <w:wordWrap w:val="0"/>
        <w:snapToGrid w:val="0"/>
        <w:spacing w:afterLines="0"/>
        <w:jc w:val="right"/>
        <w:rPr>
          <w:b/>
          <w:color w:val="000000"/>
          <w:sz w:val="32"/>
          <w:szCs w:val="32"/>
        </w:rPr>
      </w:pPr>
    </w:p>
    <w:p w14:paraId="17ABE6C7" w14:textId="77777777" w:rsidR="00D73D75" w:rsidRDefault="00D73D75" w:rsidP="00476160">
      <w:pPr>
        <w:wordWrap w:val="0"/>
        <w:snapToGrid w:val="0"/>
        <w:spacing w:afterLines="0"/>
        <w:jc w:val="right"/>
        <w:rPr>
          <w:b/>
          <w:color w:val="000000"/>
          <w:sz w:val="32"/>
          <w:szCs w:val="32"/>
        </w:rPr>
      </w:pPr>
    </w:p>
    <w:p w14:paraId="17ABE6C8" w14:textId="77777777" w:rsidR="00D73D75" w:rsidRDefault="00D73D75" w:rsidP="00476160">
      <w:pPr>
        <w:wordWrap w:val="0"/>
        <w:snapToGrid w:val="0"/>
        <w:spacing w:afterLines="0"/>
        <w:jc w:val="right"/>
        <w:rPr>
          <w:b/>
          <w:color w:val="000000"/>
          <w:sz w:val="32"/>
          <w:szCs w:val="32"/>
        </w:rPr>
      </w:pPr>
    </w:p>
    <w:p w14:paraId="17ABE6C9" w14:textId="77777777" w:rsidR="00D73D75" w:rsidRDefault="00D73D75" w:rsidP="00476160">
      <w:pPr>
        <w:wordWrap w:val="0"/>
        <w:snapToGrid w:val="0"/>
        <w:spacing w:afterLines="0"/>
        <w:jc w:val="right"/>
        <w:rPr>
          <w:b/>
          <w:color w:val="000000"/>
          <w:sz w:val="32"/>
          <w:szCs w:val="32"/>
        </w:rPr>
      </w:pPr>
    </w:p>
    <w:p w14:paraId="17ABE6CA" w14:textId="77777777" w:rsidR="00D73D75" w:rsidRDefault="00D73D75" w:rsidP="00476160">
      <w:pPr>
        <w:wordWrap w:val="0"/>
        <w:snapToGrid w:val="0"/>
        <w:spacing w:afterLines="0"/>
        <w:jc w:val="right"/>
        <w:rPr>
          <w:b/>
          <w:color w:val="000000"/>
          <w:sz w:val="32"/>
          <w:szCs w:val="32"/>
        </w:rPr>
      </w:pPr>
    </w:p>
    <w:p w14:paraId="17ABE6CB" w14:textId="77777777" w:rsidR="00D73D75" w:rsidRDefault="00D73D75" w:rsidP="00476160">
      <w:pPr>
        <w:wordWrap w:val="0"/>
        <w:snapToGrid w:val="0"/>
        <w:spacing w:afterLines="0"/>
        <w:jc w:val="right"/>
        <w:rPr>
          <w:b/>
          <w:color w:val="000000"/>
          <w:sz w:val="32"/>
          <w:szCs w:val="32"/>
        </w:rPr>
      </w:pPr>
    </w:p>
    <w:p w14:paraId="17ABE6CC" w14:textId="77777777" w:rsidR="00D73D75" w:rsidRDefault="00D73D75" w:rsidP="00476160">
      <w:pPr>
        <w:wordWrap w:val="0"/>
        <w:snapToGrid w:val="0"/>
        <w:spacing w:afterLines="0"/>
        <w:jc w:val="right"/>
        <w:rPr>
          <w:b/>
          <w:color w:val="000000"/>
          <w:sz w:val="32"/>
          <w:szCs w:val="32"/>
        </w:rPr>
      </w:pPr>
    </w:p>
    <w:p w14:paraId="17ABE6CD" w14:textId="77777777" w:rsidR="00D73D75" w:rsidRDefault="00D73D75" w:rsidP="00476160">
      <w:pPr>
        <w:wordWrap w:val="0"/>
        <w:snapToGrid w:val="0"/>
        <w:spacing w:afterLines="0"/>
        <w:jc w:val="right"/>
        <w:rPr>
          <w:b/>
          <w:color w:val="000000"/>
          <w:sz w:val="32"/>
          <w:szCs w:val="32"/>
        </w:rPr>
      </w:pPr>
    </w:p>
    <w:p w14:paraId="17ABE6CE" w14:textId="77777777" w:rsidR="00D73D75" w:rsidRDefault="00D73D75" w:rsidP="00476160">
      <w:pPr>
        <w:wordWrap w:val="0"/>
        <w:snapToGrid w:val="0"/>
        <w:spacing w:afterLines="0"/>
        <w:jc w:val="right"/>
        <w:rPr>
          <w:b/>
          <w:color w:val="000000"/>
          <w:sz w:val="32"/>
          <w:szCs w:val="32"/>
        </w:rPr>
      </w:pPr>
    </w:p>
    <w:p w14:paraId="17ABE6CF" w14:textId="704BFECF" w:rsidR="00D73D75" w:rsidRDefault="00350BAA" w:rsidP="00476160">
      <w:pPr>
        <w:wordWrap w:val="0"/>
        <w:snapToGrid w:val="0"/>
        <w:spacing w:afterLines="0"/>
        <w:jc w:val="right"/>
        <w:rPr>
          <w:b/>
          <w:color w:val="000000"/>
          <w:sz w:val="32"/>
          <w:szCs w:val="32"/>
        </w:rPr>
      </w:pPr>
      <w:r>
        <w:rPr>
          <w:b/>
          <w:color w:val="000000"/>
          <w:sz w:val="32"/>
          <w:szCs w:val="32"/>
        </w:rPr>
        <w:t>NGSM8T2/</w:t>
      </w:r>
      <w:r w:rsidR="00D73D75">
        <w:rPr>
          <w:b/>
          <w:color w:val="000000"/>
          <w:sz w:val="32"/>
          <w:szCs w:val="32"/>
        </w:rPr>
        <w:t>NGSM16T2</w:t>
      </w:r>
      <w:r w:rsidR="00147B31">
        <w:rPr>
          <w:b/>
          <w:color w:val="000000"/>
          <w:sz w:val="32"/>
          <w:szCs w:val="32"/>
        </w:rPr>
        <w:t>/NGSM</w:t>
      </w:r>
      <w:r w:rsidR="005D1002">
        <w:rPr>
          <w:b/>
          <w:color w:val="000000"/>
          <w:sz w:val="32"/>
          <w:szCs w:val="32"/>
        </w:rPr>
        <w:t>24T2</w:t>
      </w:r>
      <w:r>
        <w:rPr>
          <w:b/>
          <w:color w:val="000000"/>
          <w:sz w:val="32"/>
          <w:szCs w:val="32"/>
        </w:rPr>
        <w:t>/NGSM14T2-AV</w:t>
      </w:r>
    </w:p>
    <w:p w14:paraId="17ABE6D0" w14:textId="77777777" w:rsidR="00D73D75" w:rsidRDefault="00D73D75" w:rsidP="00476160">
      <w:pPr>
        <w:wordWrap w:val="0"/>
        <w:snapToGrid w:val="0"/>
        <w:spacing w:afterLines="0"/>
        <w:jc w:val="right"/>
        <w:rPr>
          <w:b/>
          <w:color w:val="000000"/>
          <w:sz w:val="32"/>
          <w:szCs w:val="32"/>
        </w:rPr>
      </w:pPr>
    </w:p>
    <w:p w14:paraId="17ABE6D1" w14:textId="6B3929E1" w:rsidR="00476160" w:rsidRDefault="00350BAA" w:rsidP="00476160">
      <w:pPr>
        <w:wordWrap w:val="0"/>
        <w:snapToGrid w:val="0"/>
        <w:spacing w:afterLines="0"/>
        <w:jc w:val="right"/>
        <w:rPr>
          <w:b/>
          <w:color w:val="000000"/>
          <w:sz w:val="32"/>
          <w:szCs w:val="32"/>
        </w:rPr>
      </w:pPr>
      <w:r>
        <w:rPr>
          <w:b/>
          <w:color w:val="000000"/>
          <w:sz w:val="32"/>
          <w:szCs w:val="32"/>
        </w:rPr>
        <w:t>8/1</w:t>
      </w:r>
      <w:r w:rsidR="00AE087E">
        <w:rPr>
          <w:b/>
          <w:color w:val="000000"/>
          <w:sz w:val="32"/>
          <w:szCs w:val="32"/>
        </w:rPr>
        <w:t>6</w:t>
      </w:r>
      <w:r w:rsidR="005D1002">
        <w:rPr>
          <w:b/>
          <w:color w:val="000000"/>
          <w:sz w:val="32"/>
          <w:szCs w:val="32"/>
        </w:rPr>
        <w:t>/24</w:t>
      </w:r>
      <w:r w:rsidR="006747F8" w:rsidRPr="006747F8">
        <w:rPr>
          <w:b/>
          <w:color w:val="000000"/>
          <w:sz w:val="32"/>
          <w:szCs w:val="32"/>
        </w:rPr>
        <w:t>-Port 10/100/1000Base-T</w:t>
      </w:r>
      <w:r w:rsidR="000C1D92">
        <w:rPr>
          <w:b/>
          <w:color w:val="000000"/>
          <w:sz w:val="32"/>
          <w:szCs w:val="32"/>
        </w:rPr>
        <w:t>(X)</w:t>
      </w:r>
      <w:r w:rsidR="006747F8" w:rsidRPr="006747F8">
        <w:rPr>
          <w:b/>
          <w:color w:val="000000"/>
          <w:sz w:val="32"/>
          <w:szCs w:val="32"/>
        </w:rPr>
        <w:t xml:space="preserve"> + 2 Gigabit SFP</w:t>
      </w:r>
      <w:r w:rsidR="002E2546">
        <w:rPr>
          <w:b/>
          <w:color w:val="000000"/>
          <w:sz w:val="32"/>
          <w:szCs w:val="32"/>
        </w:rPr>
        <w:t xml:space="preserve"> Ports</w:t>
      </w:r>
      <w:r w:rsidR="006747F8" w:rsidRPr="006747F8">
        <w:rPr>
          <w:b/>
          <w:color w:val="000000"/>
          <w:sz w:val="32"/>
          <w:szCs w:val="32"/>
        </w:rPr>
        <w:t xml:space="preserve"> </w:t>
      </w:r>
    </w:p>
    <w:p w14:paraId="17ABE6D2" w14:textId="77777777" w:rsidR="001E05EC" w:rsidRPr="006747F8" w:rsidRDefault="00D73D75" w:rsidP="00476160">
      <w:pPr>
        <w:snapToGrid w:val="0"/>
        <w:spacing w:afterLines="0"/>
        <w:jc w:val="right"/>
        <w:rPr>
          <w:b/>
          <w:color w:val="000000"/>
          <w:sz w:val="32"/>
          <w:szCs w:val="32"/>
        </w:rPr>
      </w:pPr>
      <w:r>
        <w:rPr>
          <w:b/>
          <w:color w:val="000000"/>
          <w:sz w:val="32"/>
          <w:szCs w:val="32"/>
        </w:rPr>
        <w:t>Layer 2/3</w:t>
      </w:r>
      <w:r w:rsidR="006747F8">
        <w:rPr>
          <w:b/>
          <w:color w:val="000000"/>
          <w:sz w:val="32"/>
          <w:szCs w:val="32"/>
        </w:rPr>
        <w:t xml:space="preserve"> Full</w:t>
      </w:r>
      <w:r w:rsidR="00FD4F92">
        <w:rPr>
          <w:b/>
          <w:color w:val="000000"/>
          <w:sz w:val="32"/>
          <w:szCs w:val="32"/>
        </w:rPr>
        <w:t xml:space="preserve"> Management </w:t>
      </w:r>
      <w:r w:rsidR="006747F8" w:rsidRPr="006747F8">
        <w:rPr>
          <w:b/>
          <w:color w:val="000000"/>
          <w:sz w:val="32"/>
          <w:szCs w:val="32"/>
        </w:rPr>
        <w:t>Switch</w:t>
      </w:r>
    </w:p>
    <w:p w14:paraId="17ABE6D3" w14:textId="77777777" w:rsidR="001E05EC" w:rsidRPr="00CE2609" w:rsidRDefault="00601B3D" w:rsidP="001E05EC">
      <w:pPr>
        <w:spacing w:afterLines="0"/>
        <w:rPr>
          <w:color w:val="000000"/>
        </w:rPr>
      </w:pPr>
      <w:r>
        <w:rPr>
          <w:noProof/>
          <w:color w:val="000000"/>
          <w:lang w:eastAsia="en-US"/>
        </w:rPr>
        <mc:AlternateContent>
          <mc:Choice Requires="wps">
            <w:drawing>
              <wp:anchor distT="0" distB="0" distL="114300" distR="114300" simplePos="0" relativeHeight="251652096" behindDoc="0" locked="0" layoutInCell="1" allowOverlap="1" wp14:anchorId="17ABFD42" wp14:editId="17ABFD43">
                <wp:simplePos x="0" y="0"/>
                <wp:positionH relativeFrom="column">
                  <wp:posOffset>1485900</wp:posOffset>
                </wp:positionH>
                <wp:positionV relativeFrom="paragraph">
                  <wp:posOffset>3238500</wp:posOffset>
                </wp:positionV>
                <wp:extent cx="2743200" cy="441325"/>
                <wp:effectExtent l="0" t="635" r="3810" b="0"/>
                <wp:wrapNone/>
                <wp:docPr id="4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02DD" w14:textId="77777777" w:rsidR="00D73D75" w:rsidRPr="00C56723" w:rsidRDefault="00D73D75" w:rsidP="006E4D5A">
                            <w:pPr>
                              <w:spacing w:after="180"/>
                              <w:jc w:val="center"/>
                              <w:rPr>
                                <w:color w:val="FFFFFF"/>
                                <w:sz w:val="48"/>
                                <w:szCs w:val="48"/>
                              </w:rPr>
                            </w:pPr>
                            <w:r w:rsidRPr="00C56723">
                              <w:rPr>
                                <w:color w:val="FFFFFF"/>
                                <w:sz w:val="48"/>
                                <w:szCs w:val="48"/>
                              </w:rPr>
                              <w:t>User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BFD42" id="_x0000_t202" coordsize="21600,21600" o:spt="202" path="m,l,21600r21600,l21600,xe">
                <v:stroke joinstyle="miter"/>
                <v:path gradientshapeok="t" o:connecttype="rect"/>
              </v:shapetype>
              <v:shape id="Text Box 11" o:spid="_x0000_s1026" type="#_x0000_t202" style="position:absolute;margin-left:117pt;margin-top:255pt;width:3in;height:3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" filled="f" stroked="f">
                <v:textbox>
                  <w:txbxContent>
                    <w:p w14:paraId="17AC02DD" w14:textId="77777777" w:rsidR="00D73D75" w:rsidRPr="00C56723" w:rsidRDefault="00D73D75" w:rsidP="006E4D5A">
                      <w:pPr>
                        <w:spacing w:after="180"/>
                        <w:jc w:val="center"/>
                        <w:rPr>
                          <w:color w:val="FFFFFF"/>
                          <w:sz w:val="48"/>
                          <w:szCs w:val="48"/>
                        </w:rPr>
                      </w:pPr>
                      <w:r w:rsidRPr="00C56723">
                        <w:rPr>
                          <w:color w:val="FFFFFF"/>
                          <w:sz w:val="48"/>
                          <w:szCs w:val="48"/>
                        </w:rPr>
                        <w:t>User Manual</w:t>
                      </w:r>
                    </w:p>
                  </w:txbxContent>
                </v:textbox>
              </v:shape>
            </w:pict>
          </mc:Fallback>
        </mc:AlternateContent>
      </w:r>
      <w:r>
        <w:rPr>
          <w:noProof/>
          <w:color w:val="000000"/>
          <w:lang w:eastAsia="en-US"/>
        </w:rPr>
        <mc:AlternateContent>
          <mc:Choice Requires="wps">
            <w:drawing>
              <wp:anchor distT="0" distB="0" distL="114300" distR="114300" simplePos="0" relativeHeight="251651072" behindDoc="0" locked="0" layoutInCell="1" allowOverlap="1" wp14:anchorId="17ABFD44" wp14:editId="17ABFD45">
                <wp:simplePos x="0" y="0"/>
                <wp:positionH relativeFrom="column">
                  <wp:posOffset>1485900</wp:posOffset>
                </wp:positionH>
                <wp:positionV relativeFrom="paragraph">
                  <wp:posOffset>3352800</wp:posOffset>
                </wp:positionV>
                <wp:extent cx="5943600" cy="342900"/>
                <wp:effectExtent l="0" t="635" r="3810" b="0"/>
                <wp:wrapNone/>
                <wp:docPr id="4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ect">
                          <a:avLst/>
                        </a:prstGeom>
                        <a:solidFill>
                          <a:srgbClr val="0462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C93F8" id="Rectangle 10" o:spid="_x0000_s1026" style="position:absolute;margin-left:117pt;margin-top:264pt;width:468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" fillcolor="#0462b0" stroked="f"/>
            </w:pict>
          </mc:Fallback>
        </mc:AlternateContent>
      </w:r>
    </w:p>
    <w:p w14:paraId="17ABE6D4" w14:textId="77777777" w:rsidR="00BF11AD" w:rsidRPr="00CE2609" w:rsidRDefault="00BF11AD" w:rsidP="004C5233">
      <w:pPr>
        <w:pageBreakBefore/>
        <w:tabs>
          <w:tab w:val="left" w:pos="1500"/>
        </w:tabs>
        <w:spacing w:afterLines="0"/>
        <w:rPr>
          <w:b/>
          <w:color w:val="000000"/>
        </w:rPr>
        <w:sectPr w:rsidR="00BF11AD" w:rsidRPr="00CE2609" w:rsidSect="0020774C">
          <w:headerReference w:type="even" r:id="rId11"/>
          <w:headerReference w:type="default" r:id="rId12"/>
          <w:footerReference w:type="even" r:id="rId13"/>
          <w:footerReference w:type="default" r:id="rId14"/>
          <w:headerReference w:type="first" r:id="rId15"/>
          <w:footerReference w:type="first" r:id="rId16"/>
          <w:pgSz w:w="11906" w:h="16838" w:code="9"/>
          <w:pgMar w:top="5670" w:right="851" w:bottom="1440" w:left="1134" w:header="851" w:footer="992" w:gutter="0"/>
          <w:cols w:space="425"/>
          <w:titlePg/>
          <w:docGrid w:type="lines" w:linePitch="360"/>
        </w:sectPr>
      </w:pPr>
    </w:p>
    <w:p w14:paraId="17ABE6D5" w14:textId="77777777" w:rsidR="004C5233" w:rsidRPr="00CE2609" w:rsidRDefault="004C5233" w:rsidP="00887603">
      <w:pPr>
        <w:pageBreakBefore/>
        <w:tabs>
          <w:tab w:val="left" w:pos="1500"/>
        </w:tabs>
        <w:spacing w:afterLines="0"/>
        <w:ind w:leftChars="300" w:left="660" w:rightChars="100" w:right="220"/>
        <w:rPr>
          <w:b/>
          <w:color w:val="000000"/>
        </w:rPr>
      </w:pPr>
      <w:r w:rsidRPr="00CE2609">
        <w:rPr>
          <w:b/>
          <w:color w:val="000000"/>
        </w:rPr>
        <w:lastRenderedPageBreak/>
        <w:t>FCC Warning</w:t>
      </w:r>
    </w:p>
    <w:p w14:paraId="17ABE6D6" w14:textId="77777777" w:rsidR="004C5233" w:rsidRPr="00CE2609" w:rsidRDefault="004C5233" w:rsidP="00887603">
      <w:pPr>
        <w:tabs>
          <w:tab w:val="left" w:pos="1500"/>
        </w:tabs>
        <w:spacing w:afterLines="0"/>
        <w:ind w:leftChars="300" w:left="660" w:rightChars="100" w:right="220"/>
        <w:rPr>
          <w:color w:val="000000"/>
        </w:rPr>
      </w:pPr>
      <w:r w:rsidRPr="00CE2609">
        <w:rPr>
          <w:color w:val="000000"/>
        </w:rPr>
        <w:t>This Equipment has been tested and found to comply with the limits for a Class-A digital device, pursuant to Part 15 of the FCC rules. These limits are designed to provide reasonable protection against harmful interference in a residential installation. This equipment generates, uses, and can radiate radio frequency energy. It may cause harmful interference to radio communications if the equipment is not installed and used in accordance with the instructions.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7ABE6D7" w14:textId="77777777" w:rsidR="004C5233" w:rsidRPr="00CE2609" w:rsidRDefault="004C5233" w:rsidP="00AE087E">
      <w:pPr>
        <w:numPr>
          <w:ilvl w:val="0"/>
          <w:numId w:val="1"/>
        </w:numPr>
        <w:tabs>
          <w:tab w:val="clear" w:pos="480"/>
          <w:tab w:val="left" w:pos="1440"/>
          <w:tab w:val="num" w:pos="1620"/>
        </w:tabs>
        <w:spacing w:beforeLines="50" w:before="180" w:afterLines="0"/>
        <w:ind w:left="1440" w:hanging="482"/>
        <w:rPr>
          <w:color w:val="000000"/>
        </w:rPr>
      </w:pPr>
      <w:r w:rsidRPr="00CE2609">
        <w:rPr>
          <w:color w:val="000000"/>
        </w:rPr>
        <w:t>Reorient or relocate the receiving antenna.</w:t>
      </w:r>
    </w:p>
    <w:p w14:paraId="17ABE6D8" w14:textId="77777777" w:rsidR="004C5233" w:rsidRPr="00CE2609" w:rsidRDefault="004C5233" w:rsidP="00887603">
      <w:pPr>
        <w:numPr>
          <w:ilvl w:val="0"/>
          <w:numId w:val="1"/>
        </w:numPr>
        <w:tabs>
          <w:tab w:val="clear" w:pos="480"/>
          <w:tab w:val="left" w:pos="1440"/>
          <w:tab w:val="num" w:pos="1620"/>
        </w:tabs>
        <w:spacing w:afterLines="0"/>
        <w:ind w:left="1440"/>
        <w:rPr>
          <w:color w:val="000000"/>
        </w:rPr>
      </w:pPr>
      <w:r w:rsidRPr="00CE2609">
        <w:rPr>
          <w:color w:val="000000"/>
        </w:rPr>
        <w:t>Increase the separation between the equipment and receiver.</w:t>
      </w:r>
    </w:p>
    <w:p w14:paraId="17ABE6D9" w14:textId="77777777" w:rsidR="004C5233" w:rsidRPr="00CE2609" w:rsidRDefault="004C5233" w:rsidP="00887603">
      <w:pPr>
        <w:numPr>
          <w:ilvl w:val="0"/>
          <w:numId w:val="1"/>
        </w:numPr>
        <w:tabs>
          <w:tab w:val="clear" w:pos="480"/>
          <w:tab w:val="left" w:pos="1440"/>
          <w:tab w:val="num" w:pos="1620"/>
        </w:tabs>
        <w:spacing w:afterLines="0"/>
        <w:ind w:left="1440"/>
        <w:rPr>
          <w:color w:val="000000"/>
        </w:rPr>
      </w:pPr>
      <w:r w:rsidRPr="00CE2609">
        <w:rPr>
          <w:color w:val="000000"/>
        </w:rPr>
        <w:t>Connect the equipment into an outlet on a circuit different from that to which the receiver is connected.</w:t>
      </w:r>
    </w:p>
    <w:p w14:paraId="17ABE6DA" w14:textId="77777777" w:rsidR="004C5233" w:rsidRPr="00CE2609" w:rsidRDefault="004C5233" w:rsidP="00887603">
      <w:pPr>
        <w:numPr>
          <w:ilvl w:val="0"/>
          <w:numId w:val="1"/>
        </w:numPr>
        <w:tabs>
          <w:tab w:val="clear" w:pos="480"/>
          <w:tab w:val="left" w:pos="1440"/>
          <w:tab w:val="num" w:pos="1620"/>
        </w:tabs>
        <w:spacing w:afterLines="0"/>
        <w:ind w:left="1440"/>
        <w:rPr>
          <w:color w:val="000000"/>
        </w:rPr>
      </w:pPr>
      <w:r w:rsidRPr="00CE2609">
        <w:rPr>
          <w:color w:val="000000"/>
        </w:rPr>
        <w:t>Consult the dealer or an experienced radio/TV technician for help.</w:t>
      </w:r>
    </w:p>
    <w:p w14:paraId="17ABE6DB" w14:textId="77777777" w:rsidR="004C5233" w:rsidRPr="00CE2609" w:rsidRDefault="004C5233" w:rsidP="00AE087E">
      <w:pPr>
        <w:tabs>
          <w:tab w:val="left" w:pos="1500"/>
        </w:tabs>
        <w:spacing w:beforeLines="50" w:before="180" w:afterLines="0"/>
        <w:ind w:leftChars="300" w:left="660" w:rightChars="100" w:right="220"/>
        <w:rPr>
          <w:b/>
          <w:color w:val="000000"/>
        </w:rPr>
      </w:pPr>
      <w:r w:rsidRPr="00CE2609">
        <w:rPr>
          <w:b/>
          <w:color w:val="000000"/>
        </w:rPr>
        <w:t>CE Mark Warning</w:t>
      </w:r>
    </w:p>
    <w:p w14:paraId="17ABE6DC" w14:textId="77777777" w:rsidR="001E05EC" w:rsidRPr="00CE2609" w:rsidRDefault="004C5233" w:rsidP="00887603">
      <w:pPr>
        <w:tabs>
          <w:tab w:val="left" w:pos="1500"/>
        </w:tabs>
        <w:spacing w:afterLines="0"/>
        <w:ind w:leftChars="300" w:left="660" w:rightChars="100" w:right="220"/>
        <w:rPr>
          <w:color w:val="000000"/>
        </w:rPr>
      </w:pPr>
      <w:r w:rsidRPr="00CE2609">
        <w:rPr>
          <w:color w:val="000000"/>
        </w:rPr>
        <w:t>This is a Class-A product. In a domestic environment this product may cause radio interference in which case the user may be required to take adequate measures.</w:t>
      </w:r>
    </w:p>
    <w:p w14:paraId="17ABE6DD" w14:textId="77777777" w:rsidR="004C5233" w:rsidRPr="00CE2609" w:rsidRDefault="004C5233" w:rsidP="004C5233">
      <w:pPr>
        <w:tabs>
          <w:tab w:val="left" w:pos="1500"/>
        </w:tabs>
        <w:spacing w:afterLines="0"/>
        <w:rPr>
          <w:color w:val="000000"/>
        </w:rPr>
      </w:pPr>
    </w:p>
    <w:p w14:paraId="17ABE6DE" w14:textId="77777777" w:rsidR="004C5233" w:rsidRPr="00CE2609" w:rsidRDefault="004C5233" w:rsidP="004C5233">
      <w:pPr>
        <w:tabs>
          <w:tab w:val="left" w:pos="1500"/>
        </w:tabs>
        <w:spacing w:afterLines="0"/>
        <w:rPr>
          <w:color w:val="000000"/>
        </w:rPr>
      </w:pPr>
    </w:p>
    <w:p w14:paraId="17ABE6DF" w14:textId="77777777" w:rsidR="004C5233" w:rsidRPr="0021665B" w:rsidRDefault="00BF11AD" w:rsidP="006C709C">
      <w:pPr>
        <w:pageBreakBefore/>
        <w:tabs>
          <w:tab w:val="left" w:pos="1500"/>
        </w:tabs>
        <w:snapToGrid w:val="0"/>
        <w:spacing w:after="180"/>
        <w:ind w:leftChars="100" w:left="220"/>
        <w:jc w:val="center"/>
        <w:rPr>
          <w:color w:val="000000"/>
          <w:u w:val="single"/>
        </w:rPr>
      </w:pPr>
      <w:r w:rsidRPr="0021665B">
        <w:rPr>
          <w:rFonts w:eastAsia="Arial Unicode MS"/>
          <w:b/>
          <w:color w:val="000000"/>
          <w:sz w:val="32"/>
          <w:szCs w:val="32"/>
          <w:u w:val="single"/>
        </w:rPr>
        <w:lastRenderedPageBreak/>
        <w:t xml:space="preserve">Table of </w:t>
      </w:r>
      <w:r w:rsidRPr="0021665B">
        <w:rPr>
          <w:b/>
          <w:color w:val="000000"/>
          <w:sz w:val="32"/>
          <w:szCs w:val="32"/>
          <w:u w:val="single"/>
        </w:rPr>
        <w:t>Contents</w:t>
      </w:r>
    </w:p>
    <w:p w14:paraId="17ABE6E0" w14:textId="77777777" w:rsidR="007B71B3" w:rsidRDefault="00E951A7" w:rsidP="007B71B3">
      <w:pPr>
        <w:pStyle w:val="Inhopg1"/>
        <w:ind w:left="220"/>
        <w:rPr>
          <w:rFonts w:asciiTheme="minorHAnsi" w:eastAsiaTheme="minorEastAsia" w:hAnsiTheme="minorHAnsi" w:cstheme="minorBidi"/>
          <w:noProof/>
          <w:kern w:val="0"/>
          <w:szCs w:val="22"/>
        </w:rPr>
      </w:pPr>
      <w:r w:rsidRPr="00CE2609">
        <w:rPr>
          <w:color w:val="000000"/>
        </w:rPr>
        <w:fldChar w:fldCharType="begin"/>
      </w:r>
      <w:r w:rsidR="00F21825" w:rsidRPr="00CE2609">
        <w:rPr>
          <w:color w:val="000000"/>
        </w:rPr>
        <w:instrText xml:space="preserve"> TOC \o "1-5" \h \z \u </w:instrText>
      </w:r>
      <w:r w:rsidRPr="00CE2609">
        <w:rPr>
          <w:color w:val="000000"/>
        </w:rPr>
        <w:fldChar w:fldCharType="separate"/>
      </w:r>
      <w:hyperlink w:anchor="_Toc486848567" w:history="1">
        <w:r w:rsidR="007B71B3" w:rsidRPr="001938BF">
          <w:rPr>
            <w:rStyle w:val="Hyperlink"/>
            <w:b/>
            <w:noProof/>
          </w:rPr>
          <w:t>Before Starting</w:t>
        </w:r>
        <w:r w:rsidR="007B71B3">
          <w:rPr>
            <w:noProof/>
            <w:webHidden/>
          </w:rPr>
          <w:tab/>
        </w:r>
        <w:r>
          <w:rPr>
            <w:noProof/>
            <w:webHidden/>
          </w:rPr>
          <w:fldChar w:fldCharType="begin"/>
        </w:r>
        <w:r w:rsidR="007B71B3">
          <w:rPr>
            <w:noProof/>
            <w:webHidden/>
          </w:rPr>
          <w:instrText xml:space="preserve"> PAGEREF _Toc486848567 \h </w:instrText>
        </w:r>
        <w:r>
          <w:rPr>
            <w:noProof/>
            <w:webHidden/>
          </w:rPr>
        </w:r>
        <w:r>
          <w:rPr>
            <w:noProof/>
            <w:webHidden/>
          </w:rPr>
          <w:fldChar w:fldCharType="separate"/>
        </w:r>
        <w:r w:rsidR="00147B31">
          <w:rPr>
            <w:noProof/>
            <w:webHidden/>
          </w:rPr>
          <w:t>9</w:t>
        </w:r>
        <w:r>
          <w:rPr>
            <w:noProof/>
            <w:webHidden/>
          </w:rPr>
          <w:fldChar w:fldCharType="end"/>
        </w:r>
      </w:hyperlink>
    </w:p>
    <w:p w14:paraId="17ABE6E1"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68" w:history="1">
        <w:r w:rsidRPr="001938BF">
          <w:rPr>
            <w:rStyle w:val="Hyperlink"/>
            <w:b/>
            <w:noProof/>
          </w:rPr>
          <w:t>Intended Readers</w:t>
        </w:r>
        <w:r>
          <w:rPr>
            <w:noProof/>
            <w:webHidden/>
          </w:rPr>
          <w:tab/>
        </w:r>
        <w:r w:rsidR="00E951A7">
          <w:rPr>
            <w:noProof/>
            <w:webHidden/>
          </w:rPr>
          <w:fldChar w:fldCharType="begin"/>
        </w:r>
        <w:r>
          <w:rPr>
            <w:noProof/>
            <w:webHidden/>
          </w:rPr>
          <w:instrText xml:space="preserve"> PAGEREF _Toc486848568 \h </w:instrText>
        </w:r>
        <w:r w:rsidR="00E951A7">
          <w:rPr>
            <w:noProof/>
            <w:webHidden/>
          </w:rPr>
        </w:r>
        <w:r w:rsidR="00E951A7">
          <w:rPr>
            <w:noProof/>
            <w:webHidden/>
          </w:rPr>
          <w:fldChar w:fldCharType="separate"/>
        </w:r>
        <w:r w:rsidR="00147B31">
          <w:rPr>
            <w:noProof/>
            <w:webHidden/>
          </w:rPr>
          <w:t>10</w:t>
        </w:r>
        <w:r w:rsidR="00E951A7">
          <w:rPr>
            <w:noProof/>
            <w:webHidden/>
          </w:rPr>
          <w:fldChar w:fldCharType="end"/>
        </w:r>
      </w:hyperlink>
    </w:p>
    <w:p w14:paraId="17ABE6E2"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69" w:history="1">
        <w:r w:rsidRPr="001938BF">
          <w:rPr>
            <w:rStyle w:val="Hyperlink"/>
            <w:b/>
            <w:noProof/>
          </w:rPr>
          <w:t>Icons for Note, Caution, and Warning</w:t>
        </w:r>
        <w:r>
          <w:rPr>
            <w:noProof/>
            <w:webHidden/>
          </w:rPr>
          <w:tab/>
        </w:r>
        <w:r w:rsidR="00E951A7">
          <w:rPr>
            <w:noProof/>
            <w:webHidden/>
          </w:rPr>
          <w:fldChar w:fldCharType="begin"/>
        </w:r>
        <w:r>
          <w:rPr>
            <w:noProof/>
            <w:webHidden/>
          </w:rPr>
          <w:instrText xml:space="preserve"> PAGEREF _Toc486848569 \h </w:instrText>
        </w:r>
        <w:r w:rsidR="00E951A7">
          <w:rPr>
            <w:noProof/>
            <w:webHidden/>
          </w:rPr>
        </w:r>
        <w:r w:rsidR="00E951A7">
          <w:rPr>
            <w:noProof/>
            <w:webHidden/>
          </w:rPr>
          <w:fldChar w:fldCharType="separate"/>
        </w:r>
        <w:r w:rsidR="00147B31">
          <w:rPr>
            <w:noProof/>
            <w:webHidden/>
          </w:rPr>
          <w:t>10</w:t>
        </w:r>
        <w:r w:rsidR="00E951A7">
          <w:rPr>
            <w:noProof/>
            <w:webHidden/>
          </w:rPr>
          <w:fldChar w:fldCharType="end"/>
        </w:r>
      </w:hyperlink>
    </w:p>
    <w:p w14:paraId="17ABE6E3"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0" w:history="1">
        <w:r w:rsidRPr="001938BF">
          <w:rPr>
            <w:rStyle w:val="Hyperlink"/>
            <w:b/>
            <w:noProof/>
          </w:rPr>
          <w:t>Product Package Contents</w:t>
        </w:r>
        <w:r>
          <w:rPr>
            <w:noProof/>
            <w:webHidden/>
          </w:rPr>
          <w:tab/>
        </w:r>
        <w:r w:rsidR="00E951A7">
          <w:rPr>
            <w:noProof/>
            <w:webHidden/>
          </w:rPr>
          <w:fldChar w:fldCharType="begin"/>
        </w:r>
        <w:r>
          <w:rPr>
            <w:noProof/>
            <w:webHidden/>
          </w:rPr>
          <w:instrText xml:space="preserve"> PAGEREF _Toc486848570 \h </w:instrText>
        </w:r>
        <w:r w:rsidR="00E951A7">
          <w:rPr>
            <w:noProof/>
            <w:webHidden/>
          </w:rPr>
        </w:r>
        <w:r w:rsidR="00E951A7">
          <w:rPr>
            <w:noProof/>
            <w:webHidden/>
          </w:rPr>
          <w:fldChar w:fldCharType="separate"/>
        </w:r>
        <w:r w:rsidR="00147B31">
          <w:rPr>
            <w:noProof/>
            <w:webHidden/>
          </w:rPr>
          <w:t>11</w:t>
        </w:r>
        <w:r w:rsidR="00E951A7">
          <w:rPr>
            <w:noProof/>
            <w:webHidden/>
          </w:rPr>
          <w:fldChar w:fldCharType="end"/>
        </w:r>
      </w:hyperlink>
    </w:p>
    <w:p w14:paraId="17ABE6E4" w14:textId="77777777" w:rsidR="007B71B3" w:rsidRDefault="007B71B3" w:rsidP="007B71B3">
      <w:pPr>
        <w:pStyle w:val="Inhopg1"/>
        <w:ind w:left="220"/>
        <w:rPr>
          <w:rFonts w:asciiTheme="minorHAnsi" w:eastAsiaTheme="minorEastAsia" w:hAnsiTheme="minorHAnsi" w:cstheme="minorBidi"/>
          <w:noProof/>
          <w:kern w:val="0"/>
          <w:szCs w:val="22"/>
        </w:rPr>
      </w:pPr>
      <w:hyperlink w:anchor="_Toc486848571" w:history="1">
        <w:r w:rsidRPr="001938BF">
          <w:rPr>
            <w:rStyle w:val="Hyperlink"/>
            <w:b/>
            <w:noProof/>
          </w:rPr>
          <w:t>Chapter 1:  Product Overview</w:t>
        </w:r>
        <w:r>
          <w:rPr>
            <w:noProof/>
            <w:webHidden/>
          </w:rPr>
          <w:tab/>
        </w:r>
        <w:r w:rsidR="00E951A7">
          <w:rPr>
            <w:noProof/>
            <w:webHidden/>
          </w:rPr>
          <w:fldChar w:fldCharType="begin"/>
        </w:r>
        <w:r>
          <w:rPr>
            <w:noProof/>
            <w:webHidden/>
          </w:rPr>
          <w:instrText xml:space="preserve"> PAGEREF _Toc486848571 \h </w:instrText>
        </w:r>
        <w:r w:rsidR="00E951A7">
          <w:rPr>
            <w:noProof/>
            <w:webHidden/>
          </w:rPr>
        </w:r>
        <w:r w:rsidR="00E951A7">
          <w:rPr>
            <w:noProof/>
            <w:webHidden/>
          </w:rPr>
          <w:fldChar w:fldCharType="separate"/>
        </w:r>
        <w:r w:rsidR="00147B31">
          <w:rPr>
            <w:noProof/>
            <w:webHidden/>
          </w:rPr>
          <w:t>12</w:t>
        </w:r>
        <w:r w:rsidR="00E951A7">
          <w:rPr>
            <w:noProof/>
            <w:webHidden/>
          </w:rPr>
          <w:fldChar w:fldCharType="end"/>
        </w:r>
      </w:hyperlink>
    </w:p>
    <w:p w14:paraId="17ABE6E5"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2" w:history="1">
        <w:r w:rsidRPr="001938BF">
          <w:rPr>
            <w:rStyle w:val="Hyperlink"/>
            <w:b/>
            <w:noProof/>
          </w:rPr>
          <w:t>1.1. Product Brief Description</w:t>
        </w:r>
        <w:r>
          <w:rPr>
            <w:noProof/>
            <w:webHidden/>
          </w:rPr>
          <w:tab/>
        </w:r>
        <w:r w:rsidR="00E951A7">
          <w:rPr>
            <w:noProof/>
            <w:webHidden/>
          </w:rPr>
          <w:fldChar w:fldCharType="begin"/>
        </w:r>
        <w:r>
          <w:rPr>
            <w:noProof/>
            <w:webHidden/>
          </w:rPr>
          <w:instrText xml:space="preserve"> PAGEREF _Toc486848572 \h </w:instrText>
        </w:r>
        <w:r w:rsidR="00E951A7">
          <w:rPr>
            <w:noProof/>
            <w:webHidden/>
          </w:rPr>
        </w:r>
        <w:r w:rsidR="00E951A7">
          <w:rPr>
            <w:noProof/>
            <w:webHidden/>
          </w:rPr>
          <w:fldChar w:fldCharType="separate"/>
        </w:r>
        <w:r w:rsidR="00147B31">
          <w:rPr>
            <w:noProof/>
            <w:webHidden/>
          </w:rPr>
          <w:t>13</w:t>
        </w:r>
        <w:r w:rsidR="00E951A7">
          <w:rPr>
            <w:noProof/>
            <w:webHidden/>
          </w:rPr>
          <w:fldChar w:fldCharType="end"/>
        </w:r>
      </w:hyperlink>
    </w:p>
    <w:p w14:paraId="17ABE6E6"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3" w:history="1">
        <w:r w:rsidRPr="001938BF">
          <w:rPr>
            <w:rStyle w:val="Hyperlink"/>
            <w:b/>
            <w:noProof/>
          </w:rPr>
          <w:t>1.2. Product Specification</w:t>
        </w:r>
        <w:r>
          <w:rPr>
            <w:noProof/>
            <w:webHidden/>
          </w:rPr>
          <w:tab/>
        </w:r>
        <w:r w:rsidR="00E951A7">
          <w:rPr>
            <w:noProof/>
            <w:webHidden/>
          </w:rPr>
          <w:fldChar w:fldCharType="begin"/>
        </w:r>
        <w:r>
          <w:rPr>
            <w:noProof/>
            <w:webHidden/>
          </w:rPr>
          <w:instrText xml:space="preserve"> PAGEREF _Toc486848573 \h </w:instrText>
        </w:r>
        <w:r w:rsidR="00E951A7">
          <w:rPr>
            <w:noProof/>
            <w:webHidden/>
          </w:rPr>
        </w:r>
        <w:r w:rsidR="00E951A7">
          <w:rPr>
            <w:noProof/>
            <w:webHidden/>
          </w:rPr>
          <w:fldChar w:fldCharType="separate"/>
        </w:r>
        <w:r w:rsidR="00147B31">
          <w:rPr>
            <w:b/>
            <w:bCs/>
            <w:noProof/>
            <w:webHidden/>
            <w:lang w:val="nl-NL"/>
          </w:rPr>
          <w:t>Fout! Bladwijzer niet gedefinieerd.</w:t>
        </w:r>
        <w:r w:rsidR="00E951A7">
          <w:rPr>
            <w:noProof/>
            <w:webHidden/>
          </w:rPr>
          <w:fldChar w:fldCharType="end"/>
        </w:r>
      </w:hyperlink>
    </w:p>
    <w:p w14:paraId="17ABE6E7"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4" w:history="1">
        <w:r w:rsidRPr="001938BF">
          <w:rPr>
            <w:rStyle w:val="Hyperlink"/>
            <w:b/>
            <w:noProof/>
          </w:rPr>
          <w:t>1.3. Hardware Description</w:t>
        </w:r>
        <w:r>
          <w:rPr>
            <w:noProof/>
            <w:webHidden/>
          </w:rPr>
          <w:tab/>
        </w:r>
        <w:r w:rsidR="00E951A7">
          <w:rPr>
            <w:noProof/>
            <w:webHidden/>
          </w:rPr>
          <w:fldChar w:fldCharType="begin"/>
        </w:r>
        <w:r>
          <w:rPr>
            <w:noProof/>
            <w:webHidden/>
          </w:rPr>
          <w:instrText xml:space="preserve"> PAGEREF _Toc486848574 \h </w:instrText>
        </w:r>
        <w:r w:rsidR="00E951A7">
          <w:rPr>
            <w:noProof/>
            <w:webHidden/>
          </w:rPr>
        </w:r>
        <w:r w:rsidR="00E951A7">
          <w:rPr>
            <w:noProof/>
            <w:webHidden/>
          </w:rPr>
          <w:fldChar w:fldCharType="separate"/>
        </w:r>
        <w:r w:rsidR="00147B31">
          <w:rPr>
            <w:b/>
            <w:bCs/>
            <w:noProof/>
            <w:webHidden/>
            <w:lang w:val="nl-NL"/>
          </w:rPr>
          <w:t>Fout! Bladwijzer niet gedefinieerd.</w:t>
        </w:r>
        <w:r w:rsidR="00E951A7">
          <w:rPr>
            <w:noProof/>
            <w:webHidden/>
          </w:rPr>
          <w:fldChar w:fldCharType="end"/>
        </w:r>
      </w:hyperlink>
    </w:p>
    <w:p w14:paraId="17ABE6E8"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5" w:history="1">
        <w:r w:rsidRPr="001938BF">
          <w:rPr>
            <w:rStyle w:val="Hyperlink"/>
            <w:b/>
            <w:noProof/>
          </w:rPr>
          <w:t>1.4. Hardware Installation</w:t>
        </w:r>
        <w:r>
          <w:rPr>
            <w:noProof/>
            <w:webHidden/>
          </w:rPr>
          <w:tab/>
        </w:r>
        <w:r w:rsidR="00E951A7">
          <w:rPr>
            <w:noProof/>
            <w:webHidden/>
          </w:rPr>
          <w:fldChar w:fldCharType="begin"/>
        </w:r>
        <w:r>
          <w:rPr>
            <w:noProof/>
            <w:webHidden/>
          </w:rPr>
          <w:instrText xml:space="preserve"> PAGEREF _Toc486848575 \h </w:instrText>
        </w:r>
        <w:r w:rsidR="00E951A7">
          <w:rPr>
            <w:noProof/>
            <w:webHidden/>
          </w:rPr>
        </w:r>
        <w:r w:rsidR="00E951A7">
          <w:rPr>
            <w:noProof/>
            <w:webHidden/>
          </w:rPr>
          <w:fldChar w:fldCharType="separate"/>
        </w:r>
        <w:r w:rsidR="00147B31">
          <w:rPr>
            <w:b/>
            <w:bCs/>
            <w:noProof/>
            <w:webHidden/>
            <w:lang w:val="nl-NL"/>
          </w:rPr>
          <w:t>Fout! Bladwijzer niet gedefinieerd.</w:t>
        </w:r>
        <w:r w:rsidR="00E951A7">
          <w:rPr>
            <w:noProof/>
            <w:webHidden/>
          </w:rPr>
          <w:fldChar w:fldCharType="end"/>
        </w:r>
      </w:hyperlink>
    </w:p>
    <w:p w14:paraId="17ABE6E9" w14:textId="77777777" w:rsidR="007B71B3" w:rsidRDefault="007B71B3" w:rsidP="007B71B3">
      <w:pPr>
        <w:pStyle w:val="Inhopg1"/>
        <w:ind w:left="220"/>
        <w:rPr>
          <w:rFonts w:asciiTheme="minorHAnsi" w:eastAsiaTheme="minorEastAsia" w:hAnsiTheme="minorHAnsi" w:cstheme="minorBidi"/>
          <w:noProof/>
          <w:kern w:val="0"/>
          <w:szCs w:val="22"/>
        </w:rPr>
      </w:pPr>
      <w:hyperlink w:anchor="_Toc486848576" w:history="1">
        <w:r w:rsidRPr="001938BF">
          <w:rPr>
            <w:rStyle w:val="Hyperlink"/>
            <w:b/>
            <w:noProof/>
          </w:rPr>
          <w:t>Chapter 2:  Preparing for Management</w:t>
        </w:r>
        <w:r>
          <w:rPr>
            <w:noProof/>
            <w:webHidden/>
          </w:rPr>
          <w:tab/>
        </w:r>
        <w:r w:rsidR="00E951A7">
          <w:rPr>
            <w:noProof/>
            <w:webHidden/>
          </w:rPr>
          <w:fldChar w:fldCharType="begin"/>
        </w:r>
        <w:r>
          <w:rPr>
            <w:noProof/>
            <w:webHidden/>
          </w:rPr>
          <w:instrText xml:space="preserve"> PAGEREF _Toc486848576 \h </w:instrText>
        </w:r>
        <w:r w:rsidR="00E951A7">
          <w:rPr>
            <w:noProof/>
            <w:webHidden/>
          </w:rPr>
        </w:r>
        <w:r w:rsidR="00E951A7">
          <w:rPr>
            <w:noProof/>
            <w:webHidden/>
          </w:rPr>
          <w:fldChar w:fldCharType="separate"/>
        </w:r>
        <w:r w:rsidR="00147B31">
          <w:rPr>
            <w:noProof/>
            <w:webHidden/>
          </w:rPr>
          <w:t>19</w:t>
        </w:r>
        <w:r w:rsidR="00E951A7">
          <w:rPr>
            <w:noProof/>
            <w:webHidden/>
          </w:rPr>
          <w:fldChar w:fldCharType="end"/>
        </w:r>
      </w:hyperlink>
    </w:p>
    <w:p w14:paraId="17ABE6EA"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7" w:history="1">
        <w:r w:rsidRPr="001938BF">
          <w:rPr>
            <w:rStyle w:val="Hyperlink"/>
            <w:b/>
            <w:noProof/>
          </w:rPr>
          <w:t>2.1. Preparation for Serial Console</w:t>
        </w:r>
        <w:r>
          <w:rPr>
            <w:noProof/>
            <w:webHidden/>
          </w:rPr>
          <w:tab/>
        </w:r>
        <w:r w:rsidR="00E951A7">
          <w:rPr>
            <w:noProof/>
            <w:webHidden/>
          </w:rPr>
          <w:fldChar w:fldCharType="begin"/>
        </w:r>
        <w:r>
          <w:rPr>
            <w:noProof/>
            <w:webHidden/>
          </w:rPr>
          <w:instrText xml:space="preserve"> PAGEREF _Toc486848577 \h </w:instrText>
        </w:r>
        <w:r w:rsidR="00E951A7">
          <w:rPr>
            <w:noProof/>
            <w:webHidden/>
          </w:rPr>
        </w:r>
        <w:r w:rsidR="00E951A7">
          <w:rPr>
            <w:noProof/>
            <w:webHidden/>
          </w:rPr>
          <w:fldChar w:fldCharType="separate"/>
        </w:r>
        <w:r w:rsidR="00147B31">
          <w:rPr>
            <w:noProof/>
            <w:webHidden/>
          </w:rPr>
          <w:t>20</w:t>
        </w:r>
        <w:r w:rsidR="00E951A7">
          <w:rPr>
            <w:noProof/>
            <w:webHidden/>
          </w:rPr>
          <w:fldChar w:fldCharType="end"/>
        </w:r>
      </w:hyperlink>
    </w:p>
    <w:p w14:paraId="17ABE6EB"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8" w:history="1">
        <w:r w:rsidRPr="001938BF">
          <w:rPr>
            <w:rStyle w:val="Hyperlink"/>
            <w:b/>
            <w:noProof/>
          </w:rPr>
          <w:t>2.2. Preparation for Web Interface</w:t>
        </w:r>
        <w:r>
          <w:rPr>
            <w:noProof/>
            <w:webHidden/>
          </w:rPr>
          <w:tab/>
        </w:r>
        <w:r w:rsidR="00E951A7">
          <w:rPr>
            <w:noProof/>
            <w:webHidden/>
          </w:rPr>
          <w:fldChar w:fldCharType="begin"/>
        </w:r>
        <w:r>
          <w:rPr>
            <w:noProof/>
            <w:webHidden/>
          </w:rPr>
          <w:instrText xml:space="preserve"> PAGEREF _Toc486848578 \h </w:instrText>
        </w:r>
        <w:r w:rsidR="00E951A7">
          <w:rPr>
            <w:noProof/>
            <w:webHidden/>
          </w:rPr>
        </w:r>
        <w:r w:rsidR="00E951A7">
          <w:rPr>
            <w:noProof/>
            <w:webHidden/>
          </w:rPr>
          <w:fldChar w:fldCharType="separate"/>
        </w:r>
        <w:r w:rsidR="00147B31">
          <w:rPr>
            <w:noProof/>
            <w:webHidden/>
          </w:rPr>
          <w:t>22</w:t>
        </w:r>
        <w:r w:rsidR="00E951A7">
          <w:rPr>
            <w:noProof/>
            <w:webHidden/>
          </w:rPr>
          <w:fldChar w:fldCharType="end"/>
        </w:r>
      </w:hyperlink>
    </w:p>
    <w:p w14:paraId="17ABE6EC"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79" w:history="1">
        <w:r w:rsidRPr="001938BF">
          <w:rPr>
            <w:rStyle w:val="Hyperlink"/>
            <w:b/>
            <w:noProof/>
          </w:rPr>
          <w:t>2.3. Preparation for Telnet/SSH Interface</w:t>
        </w:r>
        <w:r>
          <w:rPr>
            <w:noProof/>
            <w:webHidden/>
          </w:rPr>
          <w:tab/>
        </w:r>
        <w:r w:rsidR="00E951A7">
          <w:rPr>
            <w:noProof/>
            <w:webHidden/>
          </w:rPr>
          <w:fldChar w:fldCharType="begin"/>
        </w:r>
        <w:r>
          <w:rPr>
            <w:noProof/>
            <w:webHidden/>
          </w:rPr>
          <w:instrText xml:space="preserve"> PAGEREF _Toc486848579 \h </w:instrText>
        </w:r>
        <w:r w:rsidR="00E951A7">
          <w:rPr>
            <w:noProof/>
            <w:webHidden/>
          </w:rPr>
        </w:r>
        <w:r w:rsidR="00E951A7">
          <w:rPr>
            <w:noProof/>
            <w:webHidden/>
          </w:rPr>
          <w:fldChar w:fldCharType="separate"/>
        </w:r>
        <w:r w:rsidR="00147B31">
          <w:rPr>
            <w:noProof/>
            <w:webHidden/>
          </w:rPr>
          <w:t>24</w:t>
        </w:r>
        <w:r w:rsidR="00E951A7">
          <w:rPr>
            <w:noProof/>
            <w:webHidden/>
          </w:rPr>
          <w:fldChar w:fldCharType="end"/>
        </w:r>
      </w:hyperlink>
    </w:p>
    <w:p w14:paraId="17ABE6ED" w14:textId="77777777" w:rsidR="007B71B3" w:rsidRDefault="007B71B3" w:rsidP="007B71B3">
      <w:pPr>
        <w:pStyle w:val="Inhopg1"/>
        <w:ind w:left="220"/>
        <w:rPr>
          <w:rFonts w:asciiTheme="minorHAnsi" w:eastAsiaTheme="minorEastAsia" w:hAnsiTheme="minorHAnsi" w:cstheme="minorBidi"/>
          <w:noProof/>
          <w:kern w:val="0"/>
          <w:szCs w:val="22"/>
        </w:rPr>
      </w:pPr>
      <w:hyperlink w:anchor="_Toc486848580" w:history="1">
        <w:r w:rsidRPr="001938BF">
          <w:rPr>
            <w:rStyle w:val="Hyperlink"/>
            <w:b/>
            <w:noProof/>
          </w:rPr>
          <w:t>Chapter 3:  Web Management</w:t>
        </w:r>
        <w:r>
          <w:rPr>
            <w:noProof/>
            <w:webHidden/>
          </w:rPr>
          <w:tab/>
        </w:r>
        <w:r w:rsidR="00E951A7">
          <w:rPr>
            <w:noProof/>
            <w:webHidden/>
          </w:rPr>
          <w:fldChar w:fldCharType="begin"/>
        </w:r>
        <w:r>
          <w:rPr>
            <w:noProof/>
            <w:webHidden/>
          </w:rPr>
          <w:instrText xml:space="preserve"> PAGEREF _Toc486848580 \h </w:instrText>
        </w:r>
        <w:r w:rsidR="00E951A7">
          <w:rPr>
            <w:noProof/>
            <w:webHidden/>
          </w:rPr>
        </w:r>
        <w:r w:rsidR="00E951A7">
          <w:rPr>
            <w:noProof/>
            <w:webHidden/>
          </w:rPr>
          <w:fldChar w:fldCharType="separate"/>
        </w:r>
        <w:r w:rsidR="00147B31">
          <w:rPr>
            <w:noProof/>
            <w:webHidden/>
          </w:rPr>
          <w:t>26</w:t>
        </w:r>
        <w:r w:rsidR="00E951A7">
          <w:rPr>
            <w:noProof/>
            <w:webHidden/>
          </w:rPr>
          <w:fldChar w:fldCharType="end"/>
        </w:r>
      </w:hyperlink>
    </w:p>
    <w:p w14:paraId="17ABE6EE"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581" w:history="1">
        <w:r w:rsidRPr="001938BF">
          <w:rPr>
            <w:rStyle w:val="Hyperlink"/>
            <w:b/>
            <w:noProof/>
          </w:rPr>
          <w:t>3.1. Web Management - Configure</w:t>
        </w:r>
        <w:r>
          <w:rPr>
            <w:noProof/>
            <w:webHidden/>
          </w:rPr>
          <w:tab/>
        </w:r>
        <w:r w:rsidR="00E951A7">
          <w:rPr>
            <w:noProof/>
            <w:webHidden/>
          </w:rPr>
          <w:fldChar w:fldCharType="begin"/>
        </w:r>
        <w:r>
          <w:rPr>
            <w:noProof/>
            <w:webHidden/>
          </w:rPr>
          <w:instrText xml:space="preserve"> PAGEREF _Toc486848581 \h </w:instrText>
        </w:r>
        <w:r w:rsidR="00E951A7">
          <w:rPr>
            <w:noProof/>
            <w:webHidden/>
          </w:rPr>
        </w:r>
        <w:r w:rsidR="00E951A7">
          <w:rPr>
            <w:noProof/>
            <w:webHidden/>
          </w:rPr>
          <w:fldChar w:fldCharType="separate"/>
        </w:r>
        <w:r w:rsidR="00147B31">
          <w:rPr>
            <w:noProof/>
            <w:webHidden/>
          </w:rPr>
          <w:t>27</w:t>
        </w:r>
        <w:r w:rsidR="00E951A7">
          <w:rPr>
            <w:noProof/>
            <w:webHidden/>
          </w:rPr>
          <w:fldChar w:fldCharType="end"/>
        </w:r>
      </w:hyperlink>
    </w:p>
    <w:p w14:paraId="17ABE6EF" w14:textId="77777777" w:rsidR="007B71B3" w:rsidRDefault="007B71B3" w:rsidP="007B71B3">
      <w:pPr>
        <w:pStyle w:val="Inhopg3"/>
        <w:ind w:left="660"/>
        <w:rPr>
          <w:rFonts w:asciiTheme="minorHAnsi" w:eastAsiaTheme="minorEastAsia" w:hAnsiTheme="minorHAnsi" w:cstheme="minorBidi"/>
          <w:noProof/>
          <w:kern w:val="0"/>
        </w:rPr>
      </w:pPr>
      <w:hyperlink w:anchor="_Toc486848582" w:history="1">
        <w:r w:rsidRPr="001938BF">
          <w:rPr>
            <w:rStyle w:val="Hyperlink"/>
            <w:b/>
            <w:noProof/>
          </w:rPr>
          <w:t>3.1.1. Configuration - System</w:t>
        </w:r>
        <w:r>
          <w:rPr>
            <w:noProof/>
            <w:webHidden/>
          </w:rPr>
          <w:tab/>
        </w:r>
        <w:r w:rsidR="00E951A7">
          <w:rPr>
            <w:noProof/>
            <w:webHidden/>
          </w:rPr>
          <w:fldChar w:fldCharType="begin"/>
        </w:r>
        <w:r>
          <w:rPr>
            <w:noProof/>
            <w:webHidden/>
          </w:rPr>
          <w:instrText xml:space="preserve"> PAGEREF _Toc486848582 \h </w:instrText>
        </w:r>
        <w:r w:rsidR="00E951A7">
          <w:rPr>
            <w:noProof/>
            <w:webHidden/>
          </w:rPr>
        </w:r>
        <w:r w:rsidR="00E951A7">
          <w:rPr>
            <w:noProof/>
            <w:webHidden/>
          </w:rPr>
          <w:fldChar w:fldCharType="separate"/>
        </w:r>
        <w:r w:rsidR="00147B31">
          <w:rPr>
            <w:noProof/>
            <w:webHidden/>
          </w:rPr>
          <w:t>29</w:t>
        </w:r>
        <w:r w:rsidR="00E951A7">
          <w:rPr>
            <w:noProof/>
            <w:webHidden/>
          </w:rPr>
          <w:fldChar w:fldCharType="end"/>
        </w:r>
      </w:hyperlink>
    </w:p>
    <w:p w14:paraId="17ABE6F0" w14:textId="77777777" w:rsidR="007B71B3" w:rsidRDefault="007B71B3" w:rsidP="007B71B3">
      <w:pPr>
        <w:pStyle w:val="Inhopg4"/>
        <w:ind w:left="880"/>
        <w:rPr>
          <w:rFonts w:asciiTheme="minorHAnsi" w:eastAsiaTheme="minorEastAsia" w:hAnsiTheme="minorHAnsi" w:cstheme="minorBidi"/>
          <w:noProof/>
          <w:kern w:val="0"/>
        </w:rPr>
      </w:pPr>
      <w:hyperlink w:anchor="_Toc486848583" w:history="1">
        <w:r w:rsidRPr="001938BF">
          <w:rPr>
            <w:rStyle w:val="Hyperlink"/>
            <w:b/>
            <w:noProof/>
          </w:rPr>
          <w:t>3.1.1.1. System - Information</w:t>
        </w:r>
        <w:r>
          <w:rPr>
            <w:noProof/>
            <w:webHidden/>
          </w:rPr>
          <w:tab/>
        </w:r>
        <w:r w:rsidR="00E951A7">
          <w:rPr>
            <w:noProof/>
            <w:webHidden/>
          </w:rPr>
          <w:fldChar w:fldCharType="begin"/>
        </w:r>
        <w:r>
          <w:rPr>
            <w:noProof/>
            <w:webHidden/>
          </w:rPr>
          <w:instrText xml:space="preserve"> PAGEREF _Toc486848583 \h </w:instrText>
        </w:r>
        <w:r w:rsidR="00E951A7">
          <w:rPr>
            <w:noProof/>
            <w:webHidden/>
          </w:rPr>
        </w:r>
        <w:r w:rsidR="00E951A7">
          <w:rPr>
            <w:noProof/>
            <w:webHidden/>
          </w:rPr>
          <w:fldChar w:fldCharType="separate"/>
        </w:r>
        <w:r w:rsidR="00147B31">
          <w:rPr>
            <w:noProof/>
            <w:webHidden/>
          </w:rPr>
          <w:t>29</w:t>
        </w:r>
        <w:r w:rsidR="00E951A7">
          <w:rPr>
            <w:noProof/>
            <w:webHidden/>
          </w:rPr>
          <w:fldChar w:fldCharType="end"/>
        </w:r>
      </w:hyperlink>
    </w:p>
    <w:p w14:paraId="17ABE6F1" w14:textId="77777777" w:rsidR="007B71B3" w:rsidRDefault="007B71B3" w:rsidP="007B71B3">
      <w:pPr>
        <w:pStyle w:val="Inhopg4"/>
        <w:ind w:left="880"/>
        <w:rPr>
          <w:rFonts w:asciiTheme="minorHAnsi" w:eastAsiaTheme="minorEastAsia" w:hAnsiTheme="minorHAnsi" w:cstheme="minorBidi"/>
          <w:noProof/>
          <w:kern w:val="0"/>
        </w:rPr>
      </w:pPr>
      <w:hyperlink w:anchor="_Toc486848584" w:history="1">
        <w:r w:rsidRPr="001938BF">
          <w:rPr>
            <w:rStyle w:val="Hyperlink"/>
            <w:b/>
            <w:noProof/>
          </w:rPr>
          <w:t>3.1.1.2. System - IP</w:t>
        </w:r>
        <w:r>
          <w:rPr>
            <w:noProof/>
            <w:webHidden/>
          </w:rPr>
          <w:tab/>
        </w:r>
        <w:r w:rsidR="00E951A7">
          <w:rPr>
            <w:noProof/>
            <w:webHidden/>
          </w:rPr>
          <w:fldChar w:fldCharType="begin"/>
        </w:r>
        <w:r>
          <w:rPr>
            <w:noProof/>
            <w:webHidden/>
          </w:rPr>
          <w:instrText xml:space="preserve"> PAGEREF _Toc486848584 \h </w:instrText>
        </w:r>
        <w:r w:rsidR="00E951A7">
          <w:rPr>
            <w:noProof/>
            <w:webHidden/>
          </w:rPr>
        </w:r>
        <w:r w:rsidR="00E951A7">
          <w:rPr>
            <w:noProof/>
            <w:webHidden/>
          </w:rPr>
          <w:fldChar w:fldCharType="separate"/>
        </w:r>
        <w:r w:rsidR="00147B31">
          <w:rPr>
            <w:noProof/>
            <w:webHidden/>
          </w:rPr>
          <w:t>30</w:t>
        </w:r>
        <w:r w:rsidR="00E951A7">
          <w:rPr>
            <w:noProof/>
            <w:webHidden/>
          </w:rPr>
          <w:fldChar w:fldCharType="end"/>
        </w:r>
      </w:hyperlink>
    </w:p>
    <w:p w14:paraId="17ABE6F2" w14:textId="77777777" w:rsidR="007B71B3" w:rsidRDefault="007B71B3" w:rsidP="007B71B3">
      <w:pPr>
        <w:pStyle w:val="Inhopg4"/>
        <w:ind w:left="880"/>
        <w:rPr>
          <w:rFonts w:asciiTheme="minorHAnsi" w:eastAsiaTheme="minorEastAsia" w:hAnsiTheme="minorHAnsi" w:cstheme="minorBidi"/>
          <w:noProof/>
          <w:kern w:val="0"/>
        </w:rPr>
      </w:pPr>
      <w:hyperlink w:anchor="_Toc486848585" w:history="1">
        <w:r w:rsidRPr="001938BF">
          <w:rPr>
            <w:rStyle w:val="Hyperlink"/>
            <w:b/>
            <w:noProof/>
          </w:rPr>
          <w:t>3.1.1.3. System - NTP</w:t>
        </w:r>
        <w:r>
          <w:rPr>
            <w:noProof/>
            <w:webHidden/>
          </w:rPr>
          <w:tab/>
        </w:r>
        <w:r w:rsidR="00E951A7">
          <w:rPr>
            <w:noProof/>
            <w:webHidden/>
          </w:rPr>
          <w:fldChar w:fldCharType="begin"/>
        </w:r>
        <w:r>
          <w:rPr>
            <w:noProof/>
            <w:webHidden/>
          </w:rPr>
          <w:instrText xml:space="preserve"> PAGEREF _Toc486848585 \h </w:instrText>
        </w:r>
        <w:r w:rsidR="00E951A7">
          <w:rPr>
            <w:noProof/>
            <w:webHidden/>
          </w:rPr>
        </w:r>
        <w:r w:rsidR="00E951A7">
          <w:rPr>
            <w:noProof/>
            <w:webHidden/>
          </w:rPr>
          <w:fldChar w:fldCharType="separate"/>
        </w:r>
        <w:r w:rsidR="00147B31">
          <w:rPr>
            <w:noProof/>
            <w:webHidden/>
          </w:rPr>
          <w:t>34</w:t>
        </w:r>
        <w:r w:rsidR="00E951A7">
          <w:rPr>
            <w:noProof/>
            <w:webHidden/>
          </w:rPr>
          <w:fldChar w:fldCharType="end"/>
        </w:r>
      </w:hyperlink>
    </w:p>
    <w:p w14:paraId="17ABE6F3" w14:textId="77777777" w:rsidR="007B71B3" w:rsidRDefault="007B71B3" w:rsidP="007B71B3">
      <w:pPr>
        <w:pStyle w:val="Inhopg4"/>
        <w:ind w:left="880"/>
        <w:rPr>
          <w:rFonts w:asciiTheme="minorHAnsi" w:eastAsiaTheme="minorEastAsia" w:hAnsiTheme="minorHAnsi" w:cstheme="minorBidi"/>
          <w:noProof/>
          <w:kern w:val="0"/>
        </w:rPr>
      </w:pPr>
      <w:hyperlink w:anchor="_Toc486848586" w:history="1">
        <w:r w:rsidRPr="001938BF">
          <w:rPr>
            <w:rStyle w:val="Hyperlink"/>
            <w:b/>
            <w:noProof/>
          </w:rPr>
          <w:t>3.1.1.4. System - Time</w:t>
        </w:r>
        <w:r>
          <w:rPr>
            <w:noProof/>
            <w:webHidden/>
          </w:rPr>
          <w:tab/>
        </w:r>
        <w:r w:rsidR="00E951A7">
          <w:rPr>
            <w:noProof/>
            <w:webHidden/>
          </w:rPr>
          <w:fldChar w:fldCharType="begin"/>
        </w:r>
        <w:r>
          <w:rPr>
            <w:noProof/>
            <w:webHidden/>
          </w:rPr>
          <w:instrText xml:space="preserve"> PAGEREF _Toc486848586 \h </w:instrText>
        </w:r>
        <w:r w:rsidR="00E951A7">
          <w:rPr>
            <w:noProof/>
            <w:webHidden/>
          </w:rPr>
        </w:r>
        <w:r w:rsidR="00E951A7">
          <w:rPr>
            <w:noProof/>
            <w:webHidden/>
          </w:rPr>
          <w:fldChar w:fldCharType="separate"/>
        </w:r>
        <w:r w:rsidR="00147B31">
          <w:rPr>
            <w:noProof/>
            <w:webHidden/>
          </w:rPr>
          <w:t>35</w:t>
        </w:r>
        <w:r w:rsidR="00E951A7">
          <w:rPr>
            <w:noProof/>
            <w:webHidden/>
          </w:rPr>
          <w:fldChar w:fldCharType="end"/>
        </w:r>
      </w:hyperlink>
    </w:p>
    <w:p w14:paraId="17ABE6F4" w14:textId="77777777" w:rsidR="007B71B3" w:rsidRDefault="007B71B3" w:rsidP="007B71B3">
      <w:pPr>
        <w:pStyle w:val="Inhopg4"/>
        <w:ind w:left="880"/>
        <w:rPr>
          <w:rFonts w:asciiTheme="minorHAnsi" w:eastAsiaTheme="minorEastAsia" w:hAnsiTheme="minorHAnsi" w:cstheme="minorBidi"/>
          <w:noProof/>
          <w:kern w:val="0"/>
        </w:rPr>
      </w:pPr>
      <w:hyperlink w:anchor="_Toc486848587" w:history="1">
        <w:r w:rsidRPr="001938BF">
          <w:rPr>
            <w:rStyle w:val="Hyperlink"/>
            <w:b/>
            <w:noProof/>
          </w:rPr>
          <w:t>3.1.1.5. System - Log</w:t>
        </w:r>
        <w:r>
          <w:rPr>
            <w:noProof/>
            <w:webHidden/>
          </w:rPr>
          <w:tab/>
        </w:r>
        <w:r w:rsidR="00E951A7">
          <w:rPr>
            <w:noProof/>
            <w:webHidden/>
          </w:rPr>
          <w:fldChar w:fldCharType="begin"/>
        </w:r>
        <w:r>
          <w:rPr>
            <w:noProof/>
            <w:webHidden/>
          </w:rPr>
          <w:instrText xml:space="preserve"> PAGEREF _Toc486848587 \h </w:instrText>
        </w:r>
        <w:r w:rsidR="00E951A7">
          <w:rPr>
            <w:noProof/>
            <w:webHidden/>
          </w:rPr>
        </w:r>
        <w:r w:rsidR="00E951A7">
          <w:rPr>
            <w:noProof/>
            <w:webHidden/>
          </w:rPr>
          <w:fldChar w:fldCharType="separate"/>
        </w:r>
        <w:r w:rsidR="00147B31">
          <w:rPr>
            <w:noProof/>
            <w:webHidden/>
          </w:rPr>
          <w:t>37</w:t>
        </w:r>
        <w:r w:rsidR="00E951A7">
          <w:rPr>
            <w:noProof/>
            <w:webHidden/>
          </w:rPr>
          <w:fldChar w:fldCharType="end"/>
        </w:r>
      </w:hyperlink>
    </w:p>
    <w:p w14:paraId="17ABE6F5" w14:textId="77777777" w:rsidR="007B71B3" w:rsidRDefault="007B71B3" w:rsidP="007B71B3">
      <w:pPr>
        <w:pStyle w:val="Inhopg3"/>
        <w:ind w:left="660"/>
        <w:rPr>
          <w:rFonts w:asciiTheme="minorHAnsi" w:eastAsiaTheme="minorEastAsia" w:hAnsiTheme="minorHAnsi" w:cstheme="minorBidi"/>
          <w:noProof/>
          <w:kern w:val="0"/>
        </w:rPr>
      </w:pPr>
      <w:hyperlink w:anchor="_Toc486848588" w:history="1">
        <w:r w:rsidRPr="001938BF">
          <w:rPr>
            <w:rStyle w:val="Hyperlink"/>
            <w:b/>
            <w:noProof/>
          </w:rPr>
          <w:t>3.1.2. Configuration - Green Ethernet</w:t>
        </w:r>
        <w:r>
          <w:rPr>
            <w:noProof/>
            <w:webHidden/>
          </w:rPr>
          <w:tab/>
        </w:r>
        <w:r w:rsidR="00E951A7">
          <w:rPr>
            <w:noProof/>
            <w:webHidden/>
          </w:rPr>
          <w:fldChar w:fldCharType="begin"/>
        </w:r>
        <w:r>
          <w:rPr>
            <w:noProof/>
            <w:webHidden/>
          </w:rPr>
          <w:instrText xml:space="preserve"> PAGEREF _Toc486848588 \h </w:instrText>
        </w:r>
        <w:r w:rsidR="00E951A7">
          <w:rPr>
            <w:noProof/>
            <w:webHidden/>
          </w:rPr>
        </w:r>
        <w:r w:rsidR="00E951A7">
          <w:rPr>
            <w:noProof/>
            <w:webHidden/>
          </w:rPr>
          <w:fldChar w:fldCharType="separate"/>
        </w:r>
        <w:r w:rsidR="00147B31">
          <w:rPr>
            <w:noProof/>
            <w:webHidden/>
          </w:rPr>
          <w:t>38</w:t>
        </w:r>
        <w:r w:rsidR="00E951A7">
          <w:rPr>
            <w:noProof/>
            <w:webHidden/>
          </w:rPr>
          <w:fldChar w:fldCharType="end"/>
        </w:r>
      </w:hyperlink>
    </w:p>
    <w:p w14:paraId="17ABE6F6" w14:textId="77777777" w:rsidR="007B71B3" w:rsidRDefault="007B71B3" w:rsidP="007B71B3">
      <w:pPr>
        <w:pStyle w:val="Inhopg4"/>
        <w:ind w:left="880"/>
        <w:rPr>
          <w:rFonts w:asciiTheme="minorHAnsi" w:eastAsiaTheme="minorEastAsia" w:hAnsiTheme="minorHAnsi" w:cstheme="minorBidi"/>
          <w:noProof/>
          <w:kern w:val="0"/>
        </w:rPr>
      </w:pPr>
      <w:hyperlink w:anchor="_Toc486848589" w:history="1">
        <w:r w:rsidRPr="001938BF">
          <w:rPr>
            <w:rStyle w:val="Hyperlink"/>
            <w:b/>
            <w:noProof/>
          </w:rPr>
          <w:t>3.1.2.1. Green Ethernet - Port Power Savings</w:t>
        </w:r>
        <w:r>
          <w:rPr>
            <w:noProof/>
            <w:webHidden/>
          </w:rPr>
          <w:tab/>
        </w:r>
        <w:r w:rsidR="00E951A7">
          <w:rPr>
            <w:noProof/>
            <w:webHidden/>
          </w:rPr>
          <w:fldChar w:fldCharType="begin"/>
        </w:r>
        <w:r>
          <w:rPr>
            <w:noProof/>
            <w:webHidden/>
          </w:rPr>
          <w:instrText xml:space="preserve"> PAGEREF _Toc486848589 \h </w:instrText>
        </w:r>
        <w:r w:rsidR="00E951A7">
          <w:rPr>
            <w:noProof/>
            <w:webHidden/>
          </w:rPr>
        </w:r>
        <w:r w:rsidR="00E951A7">
          <w:rPr>
            <w:noProof/>
            <w:webHidden/>
          </w:rPr>
          <w:fldChar w:fldCharType="separate"/>
        </w:r>
        <w:r w:rsidR="00147B31">
          <w:rPr>
            <w:noProof/>
            <w:webHidden/>
          </w:rPr>
          <w:t>38</w:t>
        </w:r>
        <w:r w:rsidR="00E951A7">
          <w:rPr>
            <w:noProof/>
            <w:webHidden/>
          </w:rPr>
          <w:fldChar w:fldCharType="end"/>
        </w:r>
      </w:hyperlink>
    </w:p>
    <w:p w14:paraId="17ABE6F7" w14:textId="77777777" w:rsidR="007B71B3" w:rsidRDefault="007B71B3" w:rsidP="007B71B3">
      <w:pPr>
        <w:pStyle w:val="Inhopg3"/>
        <w:ind w:left="660"/>
        <w:rPr>
          <w:rFonts w:asciiTheme="minorHAnsi" w:eastAsiaTheme="minorEastAsia" w:hAnsiTheme="minorHAnsi" w:cstheme="minorBidi"/>
          <w:noProof/>
          <w:kern w:val="0"/>
        </w:rPr>
      </w:pPr>
      <w:hyperlink w:anchor="_Toc486848590" w:history="1">
        <w:r w:rsidRPr="001938BF">
          <w:rPr>
            <w:rStyle w:val="Hyperlink"/>
            <w:b/>
            <w:noProof/>
          </w:rPr>
          <w:t>3.1.3. Configuration - Ports</w:t>
        </w:r>
        <w:r>
          <w:rPr>
            <w:noProof/>
            <w:webHidden/>
          </w:rPr>
          <w:tab/>
        </w:r>
        <w:r w:rsidR="00E951A7">
          <w:rPr>
            <w:noProof/>
            <w:webHidden/>
          </w:rPr>
          <w:fldChar w:fldCharType="begin"/>
        </w:r>
        <w:r>
          <w:rPr>
            <w:noProof/>
            <w:webHidden/>
          </w:rPr>
          <w:instrText xml:space="preserve"> PAGEREF _Toc486848590 \h </w:instrText>
        </w:r>
        <w:r w:rsidR="00E951A7">
          <w:rPr>
            <w:noProof/>
            <w:webHidden/>
          </w:rPr>
        </w:r>
        <w:r w:rsidR="00E951A7">
          <w:rPr>
            <w:noProof/>
            <w:webHidden/>
          </w:rPr>
          <w:fldChar w:fldCharType="separate"/>
        </w:r>
        <w:r w:rsidR="00147B31">
          <w:rPr>
            <w:noProof/>
            <w:webHidden/>
          </w:rPr>
          <w:t>40</w:t>
        </w:r>
        <w:r w:rsidR="00E951A7">
          <w:rPr>
            <w:noProof/>
            <w:webHidden/>
          </w:rPr>
          <w:fldChar w:fldCharType="end"/>
        </w:r>
      </w:hyperlink>
    </w:p>
    <w:p w14:paraId="17ABE6F8" w14:textId="77777777" w:rsidR="007B71B3" w:rsidRDefault="007B71B3" w:rsidP="007B71B3">
      <w:pPr>
        <w:pStyle w:val="Inhopg3"/>
        <w:ind w:left="660"/>
        <w:rPr>
          <w:rFonts w:asciiTheme="minorHAnsi" w:eastAsiaTheme="minorEastAsia" w:hAnsiTheme="minorHAnsi" w:cstheme="minorBidi"/>
          <w:noProof/>
          <w:kern w:val="0"/>
        </w:rPr>
      </w:pPr>
      <w:hyperlink w:anchor="_Toc486848591" w:history="1">
        <w:r w:rsidRPr="001938BF">
          <w:rPr>
            <w:rStyle w:val="Hyperlink"/>
            <w:b/>
            <w:noProof/>
          </w:rPr>
          <w:t>3.1.4. Configuration - DHCP</w:t>
        </w:r>
        <w:r>
          <w:rPr>
            <w:noProof/>
            <w:webHidden/>
          </w:rPr>
          <w:tab/>
        </w:r>
        <w:r w:rsidR="00E951A7">
          <w:rPr>
            <w:noProof/>
            <w:webHidden/>
          </w:rPr>
          <w:fldChar w:fldCharType="begin"/>
        </w:r>
        <w:r>
          <w:rPr>
            <w:noProof/>
            <w:webHidden/>
          </w:rPr>
          <w:instrText xml:space="preserve"> PAGEREF _Toc486848591 \h </w:instrText>
        </w:r>
        <w:r w:rsidR="00E951A7">
          <w:rPr>
            <w:noProof/>
            <w:webHidden/>
          </w:rPr>
        </w:r>
        <w:r w:rsidR="00E951A7">
          <w:rPr>
            <w:noProof/>
            <w:webHidden/>
          </w:rPr>
          <w:fldChar w:fldCharType="separate"/>
        </w:r>
        <w:r w:rsidR="00147B31">
          <w:rPr>
            <w:noProof/>
            <w:webHidden/>
          </w:rPr>
          <w:t>42</w:t>
        </w:r>
        <w:r w:rsidR="00E951A7">
          <w:rPr>
            <w:noProof/>
            <w:webHidden/>
          </w:rPr>
          <w:fldChar w:fldCharType="end"/>
        </w:r>
      </w:hyperlink>
    </w:p>
    <w:p w14:paraId="17ABE6F9" w14:textId="77777777" w:rsidR="007B71B3" w:rsidRDefault="007B71B3" w:rsidP="007B71B3">
      <w:pPr>
        <w:pStyle w:val="Inhopg4"/>
        <w:ind w:left="880"/>
        <w:rPr>
          <w:rFonts w:asciiTheme="minorHAnsi" w:eastAsiaTheme="minorEastAsia" w:hAnsiTheme="minorHAnsi" w:cstheme="minorBidi"/>
          <w:noProof/>
          <w:kern w:val="0"/>
        </w:rPr>
      </w:pPr>
      <w:hyperlink w:anchor="_Toc486848592" w:history="1">
        <w:r w:rsidRPr="001938BF">
          <w:rPr>
            <w:rStyle w:val="Hyperlink"/>
            <w:b/>
            <w:noProof/>
          </w:rPr>
          <w:t>3.1.4.1. DHCP - Server</w:t>
        </w:r>
        <w:r>
          <w:rPr>
            <w:noProof/>
            <w:webHidden/>
          </w:rPr>
          <w:tab/>
        </w:r>
        <w:r w:rsidR="00E951A7">
          <w:rPr>
            <w:noProof/>
            <w:webHidden/>
          </w:rPr>
          <w:fldChar w:fldCharType="begin"/>
        </w:r>
        <w:r>
          <w:rPr>
            <w:noProof/>
            <w:webHidden/>
          </w:rPr>
          <w:instrText xml:space="preserve"> PAGEREF _Toc486848592 \h </w:instrText>
        </w:r>
        <w:r w:rsidR="00E951A7">
          <w:rPr>
            <w:noProof/>
            <w:webHidden/>
          </w:rPr>
        </w:r>
        <w:r w:rsidR="00E951A7">
          <w:rPr>
            <w:noProof/>
            <w:webHidden/>
          </w:rPr>
          <w:fldChar w:fldCharType="separate"/>
        </w:r>
        <w:r w:rsidR="00147B31">
          <w:rPr>
            <w:noProof/>
            <w:webHidden/>
          </w:rPr>
          <w:t>42</w:t>
        </w:r>
        <w:r w:rsidR="00E951A7">
          <w:rPr>
            <w:noProof/>
            <w:webHidden/>
          </w:rPr>
          <w:fldChar w:fldCharType="end"/>
        </w:r>
      </w:hyperlink>
    </w:p>
    <w:p w14:paraId="17ABE6FA" w14:textId="77777777" w:rsidR="007B71B3" w:rsidRDefault="007B71B3" w:rsidP="007B71B3">
      <w:pPr>
        <w:pStyle w:val="Inhopg5"/>
        <w:ind w:left="1100"/>
        <w:rPr>
          <w:rFonts w:asciiTheme="minorHAnsi" w:eastAsiaTheme="minorEastAsia" w:hAnsiTheme="minorHAnsi" w:cstheme="minorBidi"/>
          <w:noProof/>
          <w:kern w:val="0"/>
        </w:rPr>
      </w:pPr>
      <w:hyperlink w:anchor="_Toc486848593" w:history="1">
        <w:r w:rsidRPr="001938BF">
          <w:rPr>
            <w:rStyle w:val="Hyperlink"/>
            <w:b/>
            <w:noProof/>
          </w:rPr>
          <w:t>3.1.4.1.1. DHCP - Server - Mode</w:t>
        </w:r>
        <w:r>
          <w:rPr>
            <w:noProof/>
            <w:webHidden/>
          </w:rPr>
          <w:tab/>
        </w:r>
        <w:r w:rsidR="00E951A7">
          <w:rPr>
            <w:noProof/>
            <w:webHidden/>
          </w:rPr>
          <w:fldChar w:fldCharType="begin"/>
        </w:r>
        <w:r>
          <w:rPr>
            <w:noProof/>
            <w:webHidden/>
          </w:rPr>
          <w:instrText xml:space="preserve"> PAGEREF _Toc486848593 \h </w:instrText>
        </w:r>
        <w:r w:rsidR="00E951A7">
          <w:rPr>
            <w:noProof/>
            <w:webHidden/>
          </w:rPr>
        </w:r>
        <w:r w:rsidR="00E951A7">
          <w:rPr>
            <w:noProof/>
            <w:webHidden/>
          </w:rPr>
          <w:fldChar w:fldCharType="separate"/>
        </w:r>
        <w:r w:rsidR="00147B31">
          <w:rPr>
            <w:noProof/>
            <w:webHidden/>
          </w:rPr>
          <w:t>42</w:t>
        </w:r>
        <w:r w:rsidR="00E951A7">
          <w:rPr>
            <w:noProof/>
            <w:webHidden/>
          </w:rPr>
          <w:fldChar w:fldCharType="end"/>
        </w:r>
      </w:hyperlink>
    </w:p>
    <w:p w14:paraId="17ABE6FB" w14:textId="77777777" w:rsidR="007B71B3" w:rsidRDefault="007B71B3" w:rsidP="007B71B3">
      <w:pPr>
        <w:pStyle w:val="Inhopg5"/>
        <w:ind w:left="1100"/>
        <w:rPr>
          <w:rFonts w:asciiTheme="minorHAnsi" w:eastAsiaTheme="minorEastAsia" w:hAnsiTheme="minorHAnsi" w:cstheme="minorBidi"/>
          <w:noProof/>
          <w:kern w:val="0"/>
        </w:rPr>
      </w:pPr>
      <w:hyperlink w:anchor="_Toc486848594" w:history="1">
        <w:r w:rsidRPr="001938BF">
          <w:rPr>
            <w:rStyle w:val="Hyperlink"/>
            <w:b/>
            <w:noProof/>
          </w:rPr>
          <w:t>3.1.4.1.2. DHCP - Server - Excluded IP</w:t>
        </w:r>
        <w:r>
          <w:rPr>
            <w:noProof/>
            <w:webHidden/>
          </w:rPr>
          <w:tab/>
        </w:r>
        <w:r w:rsidR="00E951A7">
          <w:rPr>
            <w:noProof/>
            <w:webHidden/>
          </w:rPr>
          <w:fldChar w:fldCharType="begin"/>
        </w:r>
        <w:r>
          <w:rPr>
            <w:noProof/>
            <w:webHidden/>
          </w:rPr>
          <w:instrText xml:space="preserve"> PAGEREF _Toc486848594 \h </w:instrText>
        </w:r>
        <w:r w:rsidR="00E951A7">
          <w:rPr>
            <w:noProof/>
            <w:webHidden/>
          </w:rPr>
        </w:r>
        <w:r w:rsidR="00E951A7">
          <w:rPr>
            <w:noProof/>
            <w:webHidden/>
          </w:rPr>
          <w:fldChar w:fldCharType="separate"/>
        </w:r>
        <w:r w:rsidR="00147B31">
          <w:rPr>
            <w:noProof/>
            <w:webHidden/>
          </w:rPr>
          <w:t>44</w:t>
        </w:r>
        <w:r w:rsidR="00E951A7">
          <w:rPr>
            <w:noProof/>
            <w:webHidden/>
          </w:rPr>
          <w:fldChar w:fldCharType="end"/>
        </w:r>
      </w:hyperlink>
    </w:p>
    <w:p w14:paraId="17ABE6FC" w14:textId="77777777" w:rsidR="007B71B3" w:rsidRDefault="007B71B3" w:rsidP="007B71B3">
      <w:pPr>
        <w:pStyle w:val="Inhopg5"/>
        <w:ind w:left="1100"/>
        <w:rPr>
          <w:rFonts w:asciiTheme="minorHAnsi" w:eastAsiaTheme="minorEastAsia" w:hAnsiTheme="minorHAnsi" w:cstheme="minorBidi"/>
          <w:noProof/>
          <w:kern w:val="0"/>
        </w:rPr>
      </w:pPr>
      <w:hyperlink w:anchor="_Toc486848595" w:history="1">
        <w:r w:rsidRPr="001938BF">
          <w:rPr>
            <w:rStyle w:val="Hyperlink"/>
            <w:b/>
            <w:noProof/>
          </w:rPr>
          <w:t>3.1.4.1.3. DHCP - Server - Pool</w:t>
        </w:r>
        <w:r>
          <w:rPr>
            <w:noProof/>
            <w:webHidden/>
          </w:rPr>
          <w:tab/>
        </w:r>
        <w:r w:rsidR="00E951A7">
          <w:rPr>
            <w:noProof/>
            <w:webHidden/>
          </w:rPr>
          <w:fldChar w:fldCharType="begin"/>
        </w:r>
        <w:r>
          <w:rPr>
            <w:noProof/>
            <w:webHidden/>
          </w:rPr>
          <w:instrText xml:space="preserve"> PAGEREF _Toc486848595 \h </w:instrText>
        </w:r>
        <w:r w:rsidR="00E951A7">
          <w:rPr>
            <w:noProof/>
            <w:webHidden/>
          </w:rPr>
        </w:r>
        <w:r w:rsidR="00E951A7">
          <w:rPr>
            <w:noProof/>
            <w:webHidden/>
          </w:rPr>
          <w:fldChar w:fldCharType="separate"/>
        </w:r>
        <w:r w:rsidR="00147B31">
          <w:rPr>
            <w:noProof/>
            <w:webHidden/>
          </w:rPr>
          <w:t>45</w:t>
        </w:r>
        <w:r w:rsidR="00E951A7">
          <w:rPr>
            <w:noProof/>
            <w:webHidden/>
          </w:rPr>
          <w:fldChar w:fldCharType="end"/>
        </w:r>
      </w:hyperlink>
    </w:p>
    <w:p w14:paraId="17ABE6FD" w14:textId="77777777" w:rsidR="007B71B3" w:rsidRDefault="007B71B3" w:rsidP="007B71B3">
      <w:pPr>
        <w:pStyle w:val="Inhopg4"/>
        <w:ind w:left="880"/>
        <w:rPr>
          <w:rFonts w:asciiTheme="minorHAnsi" w:eastAsiaTheme="minorEastAsia" w:hAnsiTheme="minorHAnsi" w:cstheme="minorBidi"/>
          <w:noProof/>
          <w:kern w:val="0"/>
        </w:rPr>
      </w:pPr>
      <w:hyperlink w:anchor="_Toc486848596" w:history="1">
        <w:r w:rsidRPr="001938BF">
          <w:rPr>
            <w:rStyle w:val="Hyperlink"/>
            <w:b/>
            <w:noProof/>
          </w:rPr>
          <w:t>3.1.4.2. DHCP - Snooping</w:t>
        </w:r>
        <w:r>
          <w:rPr>
            <w:noProof/>
            <w:webHidden/>
          </w:rPr>
          <w:tab/>
        </w:r>
        <w:r w:rsidR="00E951A7">
          <w:rPr>
            <w:noProof/>
            <w:webHidden/>
          </w:rPr>
          <w:fldChar w:fldCharType="begin"/>
        </w:r>
        <w:r>
          <w:rPr>
            <w:noProof/>
            <w:webHidden/>
          </w:rPr>
          <w:instrText xml:space="preserve"> PAGEREF _Toc486848596 \h </w:instrText>
        </w:r>
        <w:r w:rsidR="00E951A7">
          <w:rPr>
            <w:noProof/>
            <w:webHidden/>
          </w:rPr>
        </w:r>
        <w:r w:rsidR="00E951A7">
          <w:rPr>
            <w:noProof/>
            <w:webHidden/>
          </w:rPr>
          <w:fldChar w:fldCharType="separate"/>
        </w:r>
        <w:r w:rsidR="00147B31">
          <w:rPr>
            <w:noProof/>
            <w:webHidden/>
          </w:rPr>
          <w:t>47</w:t>
        </w:r>
        <w:r w:rsidR="00E951A7">
          <w:rPr>
            <w:noProof/>
            <w:webHidden/>
          </w:rPr>
          <w:fldChar w:fldCharType="end"/>
        </w:r>
      </w:hyperlink>
    </w:p>
    <w:p w14:paraId="17ABE6FE" w14:textId="77777777" w:rsidR="007B71B3" w:rsidRDefault="007B71B3" w:rsidP="007B71B3">
      <w:pPr>
        <w:pStyle w:val="Inhopg4"/>
        <w:ind w:left="880"/>
        <w:rPr>
          <w:rFonts w:asciiTheme="minorHAnsi" w:eastAsiaTheme="minorEastAsia" w:hAnsiTheme="minorHAnsi" w:cstheme="minorBidi"/>
          <w:noProof/>
          <w:kern w:val="0"/>
        </w:rPr>
      </w:pPr>
      <w:hyperlink w:anchor="_Toc486848597" w:history="1">
        <w:r w:rsidRPr="001938BF">
          <w:rPr>
            <w:rStyle w:val="Hyperlink"/>
            <w:b/>
            <w:noProof/>
          </w:rPr>
          <w:t>3.1.4.3. DHCP - Relay</w:t>
        </w:r>
        <w:r>
          <w:rPr>
            <w:noProof/>
            <w:webHidden/>
          </w:rPr>
          <w:tab/>
        </w:r>
        <w:r w:rsidR="00E951A7">
          <w:rPr>
            <w:noProof/>
            <w:webHidden/>
          </w:rPr>
          <w:fldChar w:fldCharType="begin"/>
        </w:r>
        <w:r>
          <w:rPr>
            <w:noProof/>
            <w:webHidden/>
          </w:rPr>
          <w:instrText xml:space="preserve"> PAGEREF _Toc486848597 \h </w:instrText>
        </w:r>
        <w:r w:rsidR="00E951A7">
          <w:rPr>
            <w:noProof/>
            <w:webHidden/>
          </w:rPr>
        </w:r>
        <w:r w:rsidR="00E951A7">
          <w:rPr>
            <w:noProof/>
            <w:webHidden/>
          </w:rPr>
          <w:fldChar w:fldCharType="separate"/>
        </w:r>
        <w:r w:rsidR="00147B31">
          <w:rPr>
            <w:noProof/>
            <w:webHidden/>
          </w:rPr>
          <w:t>48</w:t>
        </w:r>
        <w:r w:rsidR="00E951A7">
          <w:rPr>
            <w:noProof/>
            <w:webHidden/>
          </w:rPr>
          <w:fldChar w:fldCharType="end"/>
        </w:r>
      </w:hyperlink>
    </w:p>
    <w:p w14:paraId="17ABE6FF" w14:textId="77777777" w:rsidR="007B71B3" w:rsidRDefault="007B71B3" w:rsidP="007B71B3">
      <w:pPr>
        <w:pStyle w:val="Inhopg3"/>
        <w:ind w:left="660"/>
        <w:rPr>
          <w:rFonts w:asciiTheme="minorHAnsi" w:eastAsiaTheme="minorEastAsia" w:hAnsiTheme="minorHAnsi" w:cstheme="minorBidi"/>
          <w:noProof/>
          <w:kern w:val="0"/>
        </w:rPr>
      </w:pPr>
      <w:hyperlink w:anchor="_Toc486848598" w:history="1">
        <w:r w:rsidRPr="001938BF">
          <w:rPr>
            <w:rStyle w:val="Hyperlink"/>
            <w:b/>
            <w:noProof/>
          </w:rPr>
          <w:t>3.1.5. Configuration - Security</w:t>
        </w:r>
        <w:r>
          <w:rPr>
            <w:noProof/>
            <w:webHidden/>
          </w:rPr>
          <w:tab/>
        </w:r>
        <w:r w:rsidR="00E951A7">
          <w:rPr>
            <w:noProof/>
            <w:webHidden/>
          </w:rPr>
          <w:fldChar w:fldCharType="begin"/>
        </w:r>
        <w:r>
          <w:rPr>
            <w:noProof/>
            <w:webHidden/>
          </w:rPr>
          <w:instrText xml:space="preserve"> PAGEREF _Toc486848598 \h </w:instrText>
        </w:r>
        <w:r w:rsidR="00E951A7">
          <w:rPr>
            <w:noProof/>
            <w:webHidden/>
          </w:rPr>
        </w:r>
        <w:r w:rsidR="00E951A7">
          <w:rPr>
            <w:noProof/>
            <w:webHidden/>
          </w:rPr>
          <w:fldChar w:fldCharType="separate"/>
        </w:r>
        <w:r w:rsidR="00147B31">
          <w:rPr>
            <w:noProof/>
            <w:webHidden/>
          </w:rPr>
          <w:t>50</w:t>
        </w:r>
        <w:r w:rsidR="00E951A7">
          <w:rPr>
            <w:noProof/>
            <w:webHidden/>
          </w:rPr>
          <w:fldChar w:fldCharType="end"/>
        </w:r>
      </w:hyperlink>
    </w:p>
    <w:p w14:paraId="17ABE700" w14:textId="77777777" w:rsidR="007B71B3" w:rsidRDefault="007B71B3" w:rsidP="007B71B3">
      <w:pPr>
        <w:pStyle w:val="Inhopg4"/>
        <w:ind w:left="880"/>
        <w:rPr>
          <w:rFonts w:asciiTheme="minorHAnsi" w:eastAsiaTheme="minorEastAsia" w:hAnsiTheme="minorHAnsi" w:cstheme="minorBidi"/>
          <w:noProof/>
          <w:kern w:val="0"/>
        </w:rPr>
      </w:pPr>
      <w:hyperlink w:anchor="_Toc486848599" w:history="1">
        <w:r w:rsidRPr="001938BF">
          <w:rPr>
            <w:rStyle w:val="Hyperlink"/>
            <w:b/>
            <w:noProof/>
          </w:rPr>
          <w:t>3.1.5.1. Security - Switch - Users</w:t>
        </w:r>
        <w:r>
          <w:rPr>
            <w:noProof/>
            <w:webHidden/>
          </w:rPr>
          <w:tab/>
        </w:r>
        <w:r w:rsidR="00E951A7">
          <w:rPr>
            <w:noProof/>
            <w:webHidden/>
          </w:rPr>
          <w:fldChar w:fldCharType="begin"/>
        </w:r>
        <w:r>
          <w:rPr>
            <w:noProof/>
            <w:webHidden/>
          </w:rPr>
          <w:instrText xml:space="preserve"> PAGEREF _Toc486848599 \h </w:instrText>
        </w:r>
        <w:r w:rsidR="00E951A7">
          <w:rPr>
            <w:noProof/>
            <w:webHidden/>
          </w:rPr>
        </w:r>
        <w:r w:rsidR="00E951A7">
          <w:rPr>
            <w:noProof/>
            <w:webHidden/>
          </w:rPr>
          <w:fldChar w:fldCharType="separate"/>
        </w:r>
        <w:r w:rsidR="00147B31">
          <w:rPr>
            <w:noProof/>
            <w:webHidden/>
          </w:rPr>
          <w:t>50</w:t>
        </w:r>
        <w:r w:rsidR="00E951A7">
          <w:rPr>
            <w:noProof/>
            <w:webHidden/>
          </w:rPr>
          <w:fldChar w:fldCharType="end"/>
        </w:r>
      </w:hyperlink>
    </w:p>
    <w:p w14:paraId="17ABE701" w14:textId="77777777" w:rsidR="007B71B3" w:rsidRDefault="007B71B3" w:rsidP="007B71B3">
      <w:pPr>
        <w:pStyle w:val="Inhopg4"/>
        <w:ind w:left="880"/>
        <w:rPr>
          <w:rFonts w:asciiTheme="minorHAnsi" w:eastAsiaTheme="minorEastAsia" w:hAnsiTheme="minorHAnsi" w:cstheme="minorBidi"/>
          <w:noProof/>
          <w:kern w:val="0"/>
        </w:rPr>
      </w:pPr>
      <w:hyperlink w:anchor="_Toc486848600" w:history="1">
        <w:r w:rsidRPr="001938BF">
          <w:rPr>
            <w:rStyle w:val="Hyperlink"/>
            <w:b/>
            <w:noProof/>
          </w:rPr>
          <w:t>3.1.5.2. Security - Switch - Privilege Level</w:t>
        </w:r>
        <w:r>
          <w:rPr>
            <w:noProof/>
            <w:webHidden/>
          </w:rPr>
          <w:tab/>
        </w:r>
        <w:r w:rsidR="00E951A7">
          <w:rPr>
            <w:noProof/>
            <w:webHidden/>
          </w:rPr>
          <w:fldChar w:fldCharType="begin"/>
        </w:r>
        <w:r>
          <w:rPr>
            <w:noProof/>
            <w:webHidden/>
          </w:rPr>
          <w:instrText xml:space="preserve"> PAGEREF _Toc486848600 \h </w:instrText>
        </w:r>
        <w:r w:rsidR="00E951A7">
          <w:rPr>
            <w:noProof/>
            <w:webHidden/>
          </w:rPr>
        </w:r>
        <w:r w:rsidR="00E951A7">
          <w:rPr>
            <w:noProof/>
            <w:webHidden/>
          </w:rPr>
          <w:fldChar w:fldCharType="separate"/>
        </w:r>
        <w:r w:rsidR="00147B31">
          <w:rPr>
            <w:noProof/>
            <w:webHidden/>
          </w:rPr>
          <w:t>52</w:t>
        </w:r>
        <w:r w:rsidR="00E951A7">
          <w:rPr>
            <w:noProof/>
            <w:webHidden/>
          </w:rPr>
          <w:fldChar w:fldCharType="end"/>
        </w:r>
      </w:hyperlink>
    </w:p>
    <w:p w14:paraId="17ABE702" w14:textId="77777777" w:rsidR="007B71B3" w:rsidRDefault="007B71B3" w:rsidP="007B71B3">
      <w:pPr>
        <w:pStyle w:val="Inhopg4"/>
        <w:ind w:left="880"/>
        <w:rPr>
          <w:rFonts w:asciiTheme="minorHAnsi" w:eastAsiaTheme="minorEastAsia" w:hAnsiTheme="minorHAnsi" w:cstheme="minorBidi"/>
          <w:noProof/>
          <w:kern w:val="0"/>
        </w:rPr>
      </w:pPr>
      <w:hyperlink w:anchor="_Toc486848601" w:history="1">
        <w:r w:rsidRPr="001938BF">
          <w:rPr>
            <w:rStyle w:val="Hyperlink"/>
            <w:b/>
            <w:noProof/>
          </w:rPr>
          <w:t>3.1.5.3. Security - Switch - Authentication Method</w:t>
        </w:r>
        <w:r>
          <w:rPr>
            <w:noProof/>
            <w:webHidden/>
          </w:rPr>
          <w:tab/>
        </w:r>
        <w:r w:rsidR="00E951A7">
          <w:rPr>
            <w:noProof/>
            <w:webHidden/>
          </w:rPr>
          <w:fldChar w:fldCharType="begin"/>
        </w:r>
        <w:r>
          <w:rPr>
            <w:noProof/>
            <w:webHidden/>
          </w:rPr>
          <w:instrText xml:space="preserve"> PAGEREF _Toc486848601 \h </w:instrText>
        </w:r>
        <w:r w:rsidR="00E951A7">
          <w:rPr>
            <w:noProof/>
            <w:webHidden/>
          </w:rPr>
        </w:r>
        <w:r w:rsidR="00E951A7">
          <w:rPr>
            <w:noProof/>
            <w:webHidden/>
          </w:rPr>
          <w:fldChar w:fldCharType="separate"/>
        </w:r>
        <w:r w:rsidR="00147B31">
          <w:rPr>
            <w:noProof/>
            <w:webHidden/>
          </w:rPr>
          <w:t>54</w:t>
        </w:r>
        <w:r w:rsidR="00E951A7">
          <w:rPr>
            <w:noProof/>
            <w:webHidden/>
          </w:rPr>
          <w:fldChar w:fldCharType="end"/>
        </w:r>
      </w:hyperlink>
    </w:p>
    <w:p w14:paraId="17ABE703" w14:textId="77777777" w:rsidR="007B71B3" w:rsidRDefault="007B71B3" w:rsidP="007B71B3">
      <w:pPr>
        <w:pStyle w:val="Inhopg4"/>
        <w:ind w:left="880"/>
        <w:rPr>
          <w:rFonts w:asciiTheme="minorHAnsi" w:eastAsiaTheme="minorEastAsia" w:hAnsiTheme="minorHAnsi" w:cstheme="minorBidi"/>
          <w:noProof/>
          <w:kern w:val="0"/>
        </w:rPr>
      </w:pPr>
      <w:hyperlink w:anchor="_Toc486848602" w:history="1">
        <w:r w:rsidRPr="001938BF">
          <w:rPr>
            <w:rStyle w:val="Hyperlink"/>
            <w:b/>
            <w:noProof/>
          </w:rPr>
          <w:t>3.1.5.4. Security - Switch - SSH</w:t>
        </w:r>
        <w:r>
          <w:rPr>
            <w:noProof/>
            <w:webHidden/>
          </w:rPr>
          <w:tab/>
        </w:r>
        <w:r w:rsidR="00E951A7">
          <w:rPr>
            <w:noProof/>
            <w:webHidden/>
          </w:rPr>
          <w:fldChar w:fldCharType="begin"/>
        </w:r>
        <w:r>
          <w:rPr>
            <w:noProof/>
            <w:webHidden/>
          </w:rPr>
          <w:instrText xml:space="preserve"> PAGEREF _Toc486848602 \h </w:instrText>
        </w:r>
        <w:r w:rsidR="00E951A7">
          <w:rPr>
            <w:noProof/>
            <w:webHidden/>
          </w:rPr>
        </w:r>
        <w:r w:rsidR="00E951A7">
          <w:rPr>
            <w:noProof/>
            <w:webHidden/>
          </w:rPr>
          <w:fldChar w:fldCharType="separate"/>
        </w:r>
        <w:r w:rsidR="00147B31">
          <w:rPr>
            <w:noProof/>
            <w:webHidden/>
          </w:rPr>
          <w:t>55</w:t>
        </w:r>
        <w:r w:rsidR="00E951A7">
          <w:rPr>
            <w:noProof/>
            <w:webHidden/>
          </w:rPr>
          <w:fldChar w:fldCharType="end"/>
        </w:r>
      </w:hyperlink>
    </w:p>
    <w:p w14:paraId="17ABE704" w14:textId="77777777" w:rsidR="007B71B3" w:rsidRDefault="007B71B3" w:rsidP="007B71B3">
      <w:pPr>
        <w:pStyle w:val="Inhopg4"/>
        <w:ind w:left="880"/>
        <w:rPr>
          <w:rFonts w:asciiTheme="minorHAnsi" w:eastAsiaTheme="minorEastAsia" w:hAnsiTheme="minorHAnsi" w:cstheme="minorBidi"/>
          <w:noProof/>
          <w:kern w:val="0"/>
        </w:rPr>
      </w:pPr>
      <w:hyperlink w:anchor="_Toc486848603" w:history="1">
        <w:r w:rsidRPr="001938BF">
          <w:rPr>
            <w:rStyle w:val="Hyperlink"/>
            <w:b/>
            <w:noProof/>
          </w:rPr>
          <w:t>3.1.5.5. Security - Switch - HTTPS</w:t>
        </w:r>
        <w:r>
          <w:rPr>
            <w:noProof/>
            <w:webHidden/>
          </w:rPr>
          <w:tab/>
        </w:r>
        <w:r w:rsidR="00E951A7">
          <w:rPr>
            <w:noProof/>
            <w:webHidden/>
          </w:rPr>
          <w:fldChar w:fldCharType="begin"/>
        </w:r>
        <w:r>
          <w:rPr>
            <w:noProof/>
            <w:webHidden/>
          </w:rPr>
          <w:instrText xml:space="preserve"> PAGEREF _Toc486848603 \h </w:instrText>
        </w:r>
        <w:r w:rsidR="00E951A7">
          <w:rPr>
            <w:noProof/>
            <w:webHidden/>
          </w:rPr>
        </w:r>
        <w:r w:rsidR="00E951A7">
          <w:rPr>
            <w:noProof/>
            <w:webHidden/>
          </w:rPr>
          <w:fldChar w:fldCharType="separate"/>
        </w:r>
        <w:r w:rsidR="00147B31">
          <w:rPr>
            <w:noProof/>
            <w:webHidden/>
          </w:rPr>
          <w:t>56</w:t>
        </w:r>
        <w:r w:rsidR="00E951A7">
          <w:rPr>
            <w:noProof/>
            <w:webHidden/>
          </w:rPr>
          <w:fldChar w:fldCharType="end"/>
        </w:r>
      </w:hyperlink>
    </w:p>
    <w:p w14:paraId="17ABE705" w14:textId="77777777" w:rsidR="007B71B3" w:rsidRDefault="007B71B3" w:rsidP="007B71B3">
      <w:pPr>
        <w:pStyle w:val="Inhopg4"/>
        <w:ind w:left="880"/>
        <w:rPr>
          <w:rFonts w:asciiTheme="minorHAnsi" w:eastAsiaTheme="minorEastAsia" w:hAnsiTheme="minorHAnsi" w:cstheme="minorBidi"/>
          <w:noProof/>
          <w:kern w:val="0"/>
        </w:rPr>
      </w:pPr>
      <w:hyperlink w:anchor="_Toc486848604" w:history="1">
        <w:r w:rsidRPr="001938BF">
          <w:rPr>
            <w:rStyle w:val="Hyperlink"/>
            <w:b/>
            <w:noProof/>
          </w:rPr>
          <w:t>3.1.5.6. Security - Switch - Access Management</w:t>
        </w:r>
        <w:r>
          <w:rPr>
            <w:noProof/>
            <w:webHidden/>
          </w:rPr>
          <w:tab/>
        </w:r>
        <w:r w:rsidR="00E951A7">
          <w:rPr>
            <w:noProof/>
            <w:webHidden/>
          </w:rPr>
          <w:fldChar w:fldCharType="begin"/>
        </w:r>
        <w:r>
          <w:rPr>
            <w:noProof/>
            <w:webHidden/>
          </w:rPr>
          <w:instrText xml:space="preserve"> PAGEREF _Toc486848604 \h </w:instrText>
        </w:r>
        <w:r w:rsidR="00E951A7">
          <w:rPr>
            <w:noProof/>
            <w:webHidden/>
          </w:rPr>
        </w:r>
        <w:r w:rsidR="00E951A7">
          <w:rPr>
            <w:noProof/>
            <w:webHidden/>
          </w:rPr>
          <w:fldChar w:fldCharType="separate"/>
        </w:r>
        <w:r w:rsidR="00147B31">
          <w:rPr>
            <w:noProof/>
            <w:webHidden/>
          </w:rPr>
          <w:t>57</w:t>
        </w:r>
        <w:r w:rsidR="00E951A7">
          <w:rPr>
            <w:noProof/>
            <w:webHidden/>
          </w:rPr>
          <w:fldChar w:fldCharType="end"/>
        </w:r>
      </w:hyperlink>
    </w:p>
    <w:p w14:paraId="17ABE706" w14:textId="77777777" w:rsidR="007B71B3" w:rsidRDefault="007B71B3" w:rsidP="007B71B3">
      <w:pPr>
        <w:pStyle w:val="Inhopg4"/>
        <w:ind w:left="880"/>
        <w:rPr>
          <w:rFonts w:asciiTheme="minorHAnsi" w:eastAsiaTheme="minorEastAsia" w:hAnsiTheme="minorHAnsi" w:cstheme="minorBidi"/>
          <w:noProof/>
          <w:kern w:val="0"/>
        </w:rPr>
      </w:pPr>
      <w:hyperlink w:anchor="_Toc486848605" w:history="1">
        <w:r w:rsidRPr="001938BF">
          <w:rPr>
            <w:rStyle w:val="Hyperlink"/>
            <w:b/>
            <w:noProof/>
          </w:rPr>
          <w:t>3.1.5.7. Security - Switch - SNMP</w:t>
        </w:r>
        <w:r>
          <w:rPr>
            <w:noProof/>
            <w:webHidden/>
          </w:rPr>
          <w:tab/>
        </w:r>
        <w:r w:rsidR="00E951A7">
          <w:rPr>
            <w:noProof/>
            <w:webHidden/>
          </w:rPr>
          <w:fldChar w:fldCharType="begin"/>
        </w:r>
        <w:r>
          <w:rPr>
            <w:noProof/>
            <w:webHidden/>
          </w:rPr>
          <w:instrText xml:space="preserve"> PAGEREF _Toc486848605 \h </w:instrText>
        </w:r>
        <w:r w:rsidR="00E951A7">
          <w:rPr>
            <w:noProof/>
            <w:webHidden/>
          </w:rPr>
        </w:r>
        <w:r w:rsidR="00E951A7">
          <w:rPr>
            <w:noProof/>
            <w:webHidden/>
          </w:rPr>
          <w:fldChar w:fldCharType="separate"/>
        </w:r>
        <w:r w:rsidR="00147B31">
          <w:rPr>
            <w:noProof/>
            <w:webHidden/>
          </w:rPr>
          <w:t>58</w:t>
        </w:r>
        <w:r w:rsidR="00E951A7">
          <w:rPr>
            <w:noProof/>
            <w:webHidden/>
          </w:rPr>
          <w:fldChar w:fldCharType="end"/>
        </w:r>
      </w:hyperlink>
    </w:p>
    <w:p w14:paraId="17ABE707" w14:textId="77777777" w:rsidR="007B71B3" w:rsidRDefault="007B71B3" w:rsidP="007B71B3">
      <w:pPr>
        <w:pStyle w:val="Inhopg5"/>
        <w:ind w:left="1100"/>
        <w:rPr>
          <w:rFonts w:asciiTheme="minorHAnsi" w:eastAsiaTheme="minorEastAsia" w:hAnsiTheme="minorHAnsi" w:cstheme="minorBidi"/>
          <w:noProof/>
          <w:kern w:val="0"/>
        </w:rPr>
      </w:pPr>
      <w:hyperlink w:anchor="_Toc486848606" w:history="1">
        <w:r w:rsidRPr="001938BF">
          <w:rPr>
            <w:rStyle w:val="Hyperlink"/>
            <w:b/>
            <w:noProof/>
          </w:rPr>
          <w:t>3.1.5.7.1. Security - Switch - SNMP - System</w:t>
        </w:r>
        <w:r>
          <w:rPr>
            <w:noProof/>
            <w:webHidden/>
          </w:rPr>
          <w:tab/>
        </w:r>
        <w:r w:rsidR="00E951A7">
          <w:rPr>
            <w:noProof/>
            <w:webHidden/>
          </w:rPr>
          <w:fldChar w:fldCharType="begin"/>
        </w:r>
        <w:r>
          <w:rPr>
            <w:noProof/>
            <w:webHidden/>
          </w:rPr>
          <w:instrText xml:space="preserve"> PAGEREF _Toc486848606 \h </w:instrText>
        </w:r>
        <w:r w:rsidR="00E951A7">
          <w:rPr>
            <w:noProof/>
            <w:webHidden/>
          </w:rPr>
        </w:r>
        <w:r w:rsidR="00E951A7">
          <w:rPr>
            <w:noProof/>
            <w:webHidden/>
          </w:rPr>
          <w:fldChar w:fldCharType="separate"/>
        </w:r>
        <w:r w:rsidR="00147B31">
          <w:rPr>
            <w:noProof/>
            <w:webHidden/>
          </w:rPr>
          <w:t>58</w:t>
        </w:r>
        <w:r w:rsidR="00E951A7">
          <w:rPr>
            <w:noProof/>
            <w:webHidden/>
          </w:rPr>
          <w:fldChar w:fldCharType="end"/>
        </w:r>
      </w:hyperlink>
    </w:p>
    <w:p w14:paraId="17ABE708" w14:textId="77777777" w:rsidR="007B71B3" w:rsidRDefault="007B71B3" w:rsidP="007B71B3">
      <w:pPr>
        <w:pStyle w:val="Inhopg5"/>
        <w:ind w:left="1100"/>
        <w:rPr>
          <w:rFonts w:asciiTheme="minorHAnsi" w:eastAsiaTheme="minorEastAsia" w:hAnsiTheme="minorHAnsi" w:cstheme="minorBidi"/>
          <w:noProof/>
          <w:kern w:val="0"/>
        </w:rPr>
      </w:pPr>
      <w:hyperlink w:anchor="_Toc486848607" w:history="1">
        <w:r w:rsidRPr="001938BF">
          <w:rPr>
            <w:rStyle w:val="Hyperlink"/>
            <w:b/>
            <w:noProof/>
          </w:rPr>
          <w:t>3.1.5.7.2. Security - Switch - SNMP - Trap</w:t>
        </w:r>
        <w:r>
          <w:rPr>
            <w:noProof/>
            <w:webHidden/>
          </w:rPr>
          <w:tab/>
        </w:r>
        <w:r w:rsidR="00E951A7">
          <w:rPr>
            <w:noProof/>
            <w:webHidden/>
          </w:rPr>
          <w:fldChar w:fldCharType="begin"/>
        </w:r>
        <w:r>
          <w:rPr>
            <w:noProof/>
            <w:webHidden/>
          </w:rPr>
          <w:instrText xml:space="preserve"> PAGEREF _Toc486848607 \h </w:instrText>
        </w:r>
        <w:r w:rsidR="00E951A7">
          <w:rPr>
            <w:noProof/>
            <w:webHidden/>
          </w:rPr>
        </w:r>
        <w:r w:rsidR="00E951A7">
          <w:rPr>
            <w:noProof/>
            <w:webHidden/>
          </w:rPr>
          <w:fldChar w:fldCharType="separate"/>
        </w:r>
        <w:r w:rsidR="00147B31">
          <w:rPr>
            <w:noProof/>
            <w:webHidden/>
          </w:rPr>
          <w:t>62</w:t>
        </w:r>
        <w:r w:rsidR="00E951A7">
          <w:rPr>
            <w:noProof/>
            <w:webHidden/>
          </w:rPr>
          <w:fldChar w:fldCharType="end"/>
        </w:r>
      </w:hyperlink>
    </w:p>
    <w:p w14:paraId="17ABE709" w14:textId="77777777" w:rsidR="007B71B3" w:rsidRDefault="007B71B3" w:rsidP="007B71B3">
      <w:pPr>
        <w:pStyle w:val="Inhopg5"/>
        <w:ind w:left="1100"/>
        <w:rPr>
          <w:rFonts w:asciiTheme="minorHAnsi" w:eastAsiaTheme="minorEastAsia" w:hAnsiTheme="minorHAnsi" w:cstheme="minorBidi"/>
          <w:noProof/>
          <w:kern w:val="0"/>
        </w:rPr>
      </w:pPr>
      <w:hyperlink w:anchor="_Toc486848608" w:history="1">
        <w:r w:rsidRPr="001938BF">
          <w:rPr>
            <w:rStyle w:val="Hyperlink"/>
            <w:b/>
            <w:noProof/>
          </w:rPr>
          <w:t>3.1.5.7.3. Security - Switch - SNMP - Community</w:t>
        </w:r>
        <w:r>
          <w:rPr>
            <w:noProof/>
            <w:webHidden/>
          </w:rPr>
          <w:tab/>
        </w:r>
        <w:r w:rsidR="00E951A7">
          <w:rPr>
            <w:noProof/>
            <w:webHidden/>
          </w:rPr>
          <w:fldChar w:fldCharType="begin"/>
        </w:r>
        <w:r>
          <w:rPr>
            <w:noProof/>
            <w:webHidden/>
          </w:rPr>
          <w:instrText xml:space="preserve"> PAGEREF _Toc486848608 \h </w:instrText>
        </w:r>
        <w:r w:rsidR="00E951A7">
          <w:rPr>
            <w:noProof/>
            <w:webHidden/>
          </w:rPr>
        </w:r>
        <w:r w:rsidR="00E951A7">
          <w:rPr>
            <w:noProof/>
            <w:webHidden/>
          </w:rPr>
          <w:fldChar w:fldCharType="separate"/>
        </w:r>
        <w:r w:rsidR="00147B31">
          <w:rPr>
            <w:noProof/>
            <w:webHidden/>
          </w:rPr>
          <w:t>64</w:t>
        </w:r>
        <w:r w:rsidR="00E951A7">
          <w:rPr>
            <w:noProof/>
            <w:webHidden/>
          </w:rPr>
          <w:fldChar w:fldCharType="end"/>
        </w:r>
      </w:hyperlink>
    </w:p>
    <w:p w14:paraId="17ABE70A" w14:textId="77777777" w:rsidR="007B71B3" w:rsidRDefault="007B71B3" w:rsidP="007B71B3">
      <w:pPr>
        <w:pStyle w:val="Inhopg5"/>
        <w:ind w:left="1100"/>
        <w:rPr>
          <w:rFonts w:asciiTheme="minorHAnsi" w:eastAsiaTheme="minorEastAsia" w:hAnsiTheme="minorHAnsi" w:cstheme="minorBidi"/>
          <w:noProof/>
          <w:kern w:val="0"/>
        </w:rPr>
      </w:pPr>
      <w:hyperlink w:anchor="_Toc486848609" w:history="1">
        <w:r w:rsidRPr="001938BF">
          <w:rPr>
            <w:rStyle w:val="Hyperlink"/>
            <w:b/>
            <w:noProof/>
          </w:rPr>
          <w:t>3.1.5.7.4. Security - Switch - SNMP - User</w:t>
        </w:r>
        <w:r>
          <w:rPr>
            <w:noProof/>
            <w:webHidden/>
          </w:rPr>
          <w:tab/>
        </w:r>
        <w:r w:rsidR="00E951A7">
          <w:rPr>
            <w:noProof/>
            <w:webHidden/>
          </w:rPr>
          <w:fldChar w:fldCharType="begin"/>
        </w:r>
        <w:r>
          <w:rPr>
            <w:noProof/>
            <w:webHidden/>
          </w:rPr>
          <w:instrText xml:space="preserve"> PAGEREF _Toc486848609 \h </w:instrText>
        </w:r>
        <w:r w:rsidR="00E951A7">
          <w:rPr>
            <w:noProof/>
            <w:webHidden/>
          </w:rPr>
        </w:r>
        <w:r w:rsidR="00E951A7">
          <w:rPr>
            <w:noProof/>
            <w:webHidden/>
          </w:rPr>
          <w:fldChar w:fldCharType="separate"/>
        </w:r>
        <w:r w:rsidR="00147B31">
          <w:rPr>
            <w:noProof/>
            <w:webHidden/>
          </w:rPr>
          <w:t>65</w:t>
        </w:r>
        <w:r w:rsidR="00E951A7">
          <w:rPr>
            <w:noProof/>
            <w:webHidden/>
          </w:rPr>
          <w:fldChar w:fldCharType="end"/>
        </w:r>
      </w:hyperlink>
    </w:p>
    <w:p w14:paraId="17ABE70B" w14:textId="77777777" w:rsidR="007B71B3" w:rsidRDefault="007B71B3" w:rsidP="007B71B3">
      <w:pPr>
        <w:pStyle w:val="Inhopg5"/>
        <w:ind w:left="1100"/>
        <w:rPr>
          <w:rFonts w:asciiTheme="minorHAnsi" w:eastAsiaTheme="minorEastAsia" w:hAnsiTheme="minorHAnsi" w:cstheme="minorBidi"/>
          <w:noProof/>
          <w:kern w:val="0"/>
        </w:rPr>
      </w:pPr>
      <w:hyperlink w:anchor="_Toc486848610" w:history="1">
        <w:r w:rsidRPr="001938BF">
          <w:rPr>
            <w:rStyle w:val="Hyperlink"/>
            <w:b/>
            <w:noProof/>
          </w:rPr>
          <w:t>3.1.5.7.5. Security - Switch - SNMP - Groups</w:t>
        </w:r>
        <w:r>
          <w:rPr>
            <w:noProof/>
            <w:webHidden/>
          </w:rPr>
          <w:tab/>
        </w:r>
        <w:r w:rsidR="00E951A7">
          <w:rPr>
            <w:noProof/>
            <w:webHidden/>
          </w:rPr>
          <w:fldChar w:fldCharType="begin"/>
        </w:r>
        <w:r>
          <w:rPr>
            <w:noProof/>
            <w:webHidden/>
          </w:rPr>
          <w:instrText xml:space="preserve"> PAGEREF _Toc486848610 \h </w:instrText>
        </w:r>
        <w:r w:rsidR="00E951A7">
          <w:rPr>
            <w:noProof/>
            <w:webHidden/>
          </w:rPr>
        </w:r>
        <w:r w:rsidR="00E951A7">
          <w:rPr>
            <w:noProof/>
            <w:webHidden/>
          </w:rPr>
          <w:fldChar w:fldCharType="separate"/>
        </w:r>
        <w:r w:rsidR="00147B31">
          <w:rPr>
            <w:noProof/>
            <w:webHidden/>
          </w:rPr>
          <w:t>67</w:t>
        </w:r>
        <w:r w:rsidR="00E951A7">
          <w:rPr>
            <w:noProof/>
            <w:webHidden/>
          </w:rPr>
          <w:fldChar w:fldCharType="end"/>
        </w:r>
      </w:hyperlink>
    </w:p>
    <w:p w14:paraId="17ABE70C" w14:textId="77777777" w:rsidR="007B71B3" w:rsidRDefault="007B71B3" w:rsidP="007B71B3">
      <w:pPr>
        <w:pStyle w:val="Inhopg5"/>
        <w:ind w:left="1100"/>
        <w:rPr>
          <w:rFonts w:asciiTheme="minorHAnsi" w:eastAsiaTheme="minorEastAsia" w:hAnsiTheme="minorHAnsi" w:cstheme="minorBidi"/>
          <w:noProof/>
          <w:kern w:val="0"/>
        </w:rPr>
      </w:pPr>
      <w:hyperlink w:anchor="_Toc486848611" w:history="1">
        <w:r w:rsidRPr="001938BF">
          <w:rPr>
            <w:rStyle w:val="Hyperlink"/>
            <w:b/>
            <w:noProof/>
          </w:rPr>
          <w:t>3.1.5.7.5. Security - Switch - SNMP - Views</w:t>
        </w:r>
        <w:r>
          <w:rPr>
            <w:noProof/>
            <w:webHidden/>
          </w:rPr>
          <w:tab/>
        </w:r>
        <w:r w:rsidR="00E951A7">
          <w:rPr>
            <w:noProof/>
            <w:webHidden/>
          </w:rPr>
          <w:fldChar w:fldCharType="begin"/>
        </w:r>
        <w:r>
          <w:rPr>
            <w:noProof/>
            <w:webHidden/>
          </w:rPr>
          <w:instrText xml:space="preserve"> PAGEREF _Toc486848611 \h </w:instrText>
        </w:r>
        <w:r w:rsidR="00E951A7">
          <w:rPr>
            <w:noProof/>
            <w:webHidden/>
          </w:rPr>
        </w:r>
        <w:r w:rsidR="00E951A7">
          <w:rPr>
            <w:noProof/>
            <w:webHidden/>
          </w:rPr>
          <w:fldChar w:fldCharType="separate"/>
        </w:r>
        <w:r w:rsidR="00147B31">
          <w:rPr>
            <w:noProof/>
            <w:webHidden/>
          </w:rPr>
          <w:t>68</w:t>
        </w:r>
        <w:r w:rsidR="00E951A7">
          <w:rPr>
            <w:noProof/>
            <w:webHidden/>
          </w:rPr>
          <w:fldChar w:fldCharType="end"/>
        </w:r>
      </w:hyperlink>
    </w:p>
    <w:p w14:paraId="17ABE70D" w14:textId="77777777" w:rsidR="007B71B3" w:rsidRDefault="007B71B3" w:rsidP="007B71B3">
      <w:pPr>
        <w:pStyle w:val="Inhopg5"/>
        <w:ind w:left="1100"/>
        <w:rPr>
          <w:rFonts w:asciiTheme="minorHAnsi" w:eastAsiaTheme="minorEastAsia" w:hAnsiTheme="minorHAnsi" w:cstheme="minorBidi"/>
          <w:noProof/>
          <w:kern w:val="0"/>
        </w:rPr>
      </w:pPr>
      <w:hyperlink w:anchor="_Toc486848612" w:history="1">
        <w:r w:rsidRPr="001938BF">
          <w:rPr>
            <w:rStyle w:val="Hyperlink"/>
            <w:b/>
            <w:noProof/>
          </w:rPr>
          <w:t>3.1.5.7.6. Security - Switch - SNMP - Access</w:t>
        </w:r>
        <w:r>
          <w:rPr>
            <w:noProof/>
            <w:webHidden/>
          </w:rPr>
          <w:tab/>
        </w:r>
        <w:r w:rsidR="00E951A7">
          <w:rPr>
            <w:noProof/>
            <w:webHidden/>
          </w:rPr>
          <w:fldChar w:fldCharType="begin"/>
        </w:r>
        <w:r>
          <w:rPr>
            <w:noProof/>
            <w:webHidden/>
          </w:rPr>
          <w:instrText xml:space="preserve"> PAGEREF _Toc486848612 \h </w:instrText>
        </w:r>
        <w:r w:rsidR="00E951A7">
          <w:rPr>
            <w:noProof/>
            <w:webHidden/>
          </w:rPr>
        </w:r>
        <w:r w:rsidR="00E951A7">
          <w:rPr>
            <w:noProof/>
            <w:webHidden/>
          </w:rPr>
          <w:fldChar w:fldCharType="separate"/>
        </w:r>
        <w:r w:rsidR="00147B31">
          <w:rPr>
            <w:noProof/>
            <w:webHidden/>
          </w:rPr>
          <w:t>69</w:t>
        </w:r>
        <w:r w:rsidR="00E951A7">
          <w:rPr>
            <w:noProof/>
            <w:webHidden/>
          </w:rPr>
          <w:fldChar w:fldCharType="end"/>
        </w:r>
      </w:hyperlink>
    </w:p>
    <w:p w14:paraId="17ABE70E" w14:textId="77777777" w:rsidR="007B71B3" w:rsidRDefault="007B71B3" w:rsidP="007B71B3">
      <w:pPr>
        <w:pStyle w:val="Inhopg4"/>
        <w:ind w:left="880"/>
        <w:rPr>
          <w:rFonts w:asciiTheme="minorHAnsi" w:eastAsiaTheme="minorEastAsia" w:hAnsiTheme="minorHAnsi" w:cstheme="minorBidi"/>
          <w:noProof/>
          <w:kern w:val="0"/>
        </w:rPr>
      </w:pPr>
      <w:hyperlink w:anchor="_Toc486848613" w:history="1">
        <w:r w:rsidRPr="001938BF">
          <w:rPr>
            <w:rStyle w:val="Hyperlink"/>
            <w:b/>
            <w:noProof/>
          </w:rPr>
          <w:t>3.1.5.8. Security - Switch - RMON</w:t>
        </w:r>
        <w:r>
          <w:rPr>
            <w:noProof/>
            <w:webHidden/>
          </w:rPr>
          <w:tab/>
        </w:r>
        <w:r w:rsidR="00E951A7">
          <w:rPr>
            <w:noProof/>
            <w:webHidden/>
          </w:rPr>
          <w:fldChar w:fldCharType="begin"/>
        </w:r>
        <w:r>
          <w:rPr>
            <w:noProof/>
            <w:webHidden/>
          </w:rPr>
          <w:instrText xml:space="preserve"> PAGEREF _Toc486848613 \h </w:instrText>
        </w:r>
        <w:r w:rsidR="00E951A7">
          <w:rPr>
            <w:noProof/>
            <w:webHidden/>
          </w:rPr>
        </w:r>
        <w:r w:rsidR="00E951A7">
          <w:rPr>
            <w:noProof/>
            <w:webHidden/>
          </w:rPr>
          <w:fldChar w:fldCharType="separate"/>
        </w:r>
        <w:r w:rsidR="00147B31">
          <w:rPr>
            <w:noProof/>
            <w:webHidden/>
          </w:rPr>
          <w:t>70</w:t>
        </w:r>
        <w:r w:rsidR="00E951A7">
          <w:rPr>
            <w:noProof/>
            <w:webHidden/>
          </w:rPr>
          <w:fldChar w:fldCharType="end"/>
        </w:r>
      </w:hyperlink>
    </w:p>
    <w:p w14:paraId="17ABE70F" w14:textId="77777777" w:rsidR="007B71B3" w:rsidRDefault="007B71B3" w:rsidP="007B71B3">
      <w:pPr>
        <w:pStyle w:val="Inhopg5"/>
        <w:ind w:left="1100"/>
        <w:rPr>
          <w:rFonts w:asciiTheme="minorHAnsi" w:eastAsiaTheme="minorEastAsia" w:hAnsiTheme="minorHAnsi" w:cstheme="minorBidi"/>
          <w:noProof/>
          <w:kern w:val="0"/>
        </w:rPr>
      </w:pPr>
      <w:hyperlink w:anchor="_Toc486848614" w:history="1">
        <w:r w:rsidRPr="001938BF">
          <w:rPr>
            <w:rStyle w:val="Hyperlink"/>
            <w:b/>
            <w:noProof/>
          </w:rPr>
          <w:t>3.1.5.8.1. Security - Switch - RMON - Statistics</w:t>
        </w:r>
        <w:r>
          <w:rPr>
            <w:noProof/>
            <w:webHidden/>
          </w:rPr>
          <w:tab/>
        </w:r>
        <w:r w:rsidR="00E951A7">
          <w:rPr>
            <w:noProof/>
            <w:webHidden/>
          </w:rPr>
          <w:fldChar w:fldCharType="begin"/>
        </w:r>
        <w:r>
          <w:rPr>
            <w:noProof/>
            <w:webHidden/>
          </w:rPr>
          <w:instrText xml:space="preserve"> PAGEREF _Toc486848614 \h </w:instrText>
        </w:r>
        <w:r w:rsidR="00E951A7">
          <w:rPr>
            <w:noProof/>
            <w:webHidden/>
          </w:rPr>
        </w:r>
        <w:r w:rsidR="00E951A7">
          <w:rPr>
            <w:noProof/>
            <w:webHidden/>
          </w:rPr>
          <w:fldChar w:fldCharType="separate"/>
        </w:r>
        <w:r w:rsidR="00147B31">
          <w:rPr>
            <w:noProof/>
            <w:webHidden/>
          </w:rPr>
          <w:t>70</w:t>
        </w:r>
        <w:r w:rsidR="00E951A7">
          <w:rPr>
            <w:noProof/>
            <w:webHidden/>
          </w:rPr>
          <w:fldChar w:fldCharType="end"/>
        </w:r>
      </w:hyperlink>
    </w:p>
    <w:p w14:paraId="17ABE710" w14:textId="77777777" w:rsidR="007B71B3" w:rsidRDefault="007B71B3" w:rsidP="007B71B3">
      <w:pPr>
        <w:pStyle w:val="Inhopg5"/>
        <w:ind w:left="1100"/>
        <w:rPr>
          <w:rFonts w:asciiTheme="minorHAnsi" w:eastAsiaTheme="minorEastAsia" w:hAnsiTheme="minorHAnsi" w:cstheme="minorBidi"/>
          <w:noProof/>
          <w:kern w:val="0"/>
        </w:rPr>
      </w:pPr>
      <w:hyperlink w:anchor="_Toc486848615" w:history="1">
        <w:r w:rsidRPr="001938BF">
          <w:rPr>
            <w:rStyle w:val="Hyperlink"/>
            <w:b/>
            <w:noProof/>
          </w:rPr>
          <w:t>3.1.5.8.2. Security - Switch - RMON - History</w:t>
        </w:r>
        <w:r>
          <w:rPr>
            <w:noProof/>
            <w:webHidden/>
          </w:rPr>
          <w:tab/>
        </w:r>
        <w:r w:rsidR="00E951A7">
          <w:rPr>
            <w:noProof/>
            <w:webHidden/>
          </w:rPr>
          <w:fldChar w:fldCharType="begin"/>
        </w:r>
        <w:r>
          <w:rPr>
            <w:noProof/>
            <w:webHidden/>
          </w:rPr>
          <w:instrText xml:space="preserve"> PAGEREF _Toc486848615 \h </w:instrText>
        </w:r>
        <w:r w:rsidR="00E951A7">
          <w:rPr>
            <w:noProof/>
            <w:webHidden/>
          </w:rPr>
        </w:r>
        <w:r w:rsidR="00E951A7">
          <w:rPr>
            <w:noProof/>
            <w:webHidden/>
          </w:rPr>
          <w:fldChar w:fldCharType="separate"/>
        </w:r>
        <w:r w:rsidR="00147B31">
          <w:rPr>
            <w:noProof/>
            <w:webHidden/>
          </w:rPr>
          <w:t>71</w:t>
        </w:r>
        <w:r w:rsidR="00E951A7">
          <w:rPr>
            <w:noProof/>
            <w:webHidden/>
          </w:rPr>
          <w:fldChar w:fldCharType="end"/>
        </w:r>
      </w:hyperlink>
    </w:p>
    <w:p w14:paraId="17ABE711" w14:textId="77777777" w:rsidR="007B71B3" w:rsidRDefault="007B71B3" w:rsidP="007B71B3">
      <w:pPr>
        <w:pStyle w:val="Inhopg5"/>
        <w:ind w:left="1100"/>
        <w:rPr>
          <w:rFonts w:asciiTheme="minorHAnsi" w:eastAsiaTheme="minorEastAsia" w:hAnsiTheme="minorHAnsi" w:cstheme="minorBidi"/>
          <w:noProof/>
          <w:kern w:val="0"/>
        </w:rPr>
      </w:pPr>
      <w:hyperlink w:anchor="_Toc486848616" w:history="1">
        <w:r w:rsidRPr="001938BF">
          <w:rPr>
            <w:rStyle w:val="Hyperlink"/>
            <w:b/>
            <w:noProof/>
          </w:rPr>
          <w:t>3.1.5.8.3. Security - Switch - RMON - Alarm</w:t>
        </w:r>
        <w:r>
          <w:rPr>
            <w:noProof/>
            <w:webHidden/>
          </w:rPr>
          <w:tab/>
        </w:r>
        <w:r w:rsidR="00E951A7">
          <w:rPr>
            <w:noProof/>
            <w:webHidden/>
          </w:rPr>
          <w:fldChar w:fldCharType="begin"/>
        </w:r>
        <w:r>
          <w:rPr>
            <w:noProof/>
            <w:webHidden/>
          </w:rPr>
          <w:instrText xml:space="preserve"> PAGEREF _Toc486848616 \h </w:instrText>
        </w:r>
        <w:r w:rsidR="00E951A7">
          <w:rPr>
            <w:noProof/>
            <w:webHidden/>
          </w:rPr>
        </w:r>
        <w:r w:rsidR="00E951A7">
          <w:rPr>
            <w:noProof/>
            <w:webHidden/>
          </w:rPr>
          <w:fldChar w:fldCharType="separate"/>
        </w:r>
        <w:r w:rsidR="00147B31">
          <w:rPr>
            <w:noProof/>
            <w:webHidden/>
          </w:rPr>
          <w:t>72</w:t>
        </w:r>
        <w:r w:rsidR="00E951A7">
          <w:rPr>
            <w:noProof/>
            <w:webHidden/>
          </w:rPr>
          <w:fldChar w:fldCharType="end"/>
        </w:r>
      </w:hyperlink>
    </w:p>
    <w:p w14:paraId="17ABE712" w14:textId="77777777" w:rsidR="007B71B3" w:rsidRDefault="007B71B3" w:rsidP="007B71B3">
      <w:pPr>
        <w:pStyle w:val="Inhopg5"/>
        <w:ind w:left="1100"/>
        <w:rPr>
          <w:rFonts w:asciiTheme="minorHAnsi" w:eastAsiaTheme="minorEastAsia" w:hAnsiTheme="minorHAnsi" w:cstheme="minorBidi"/>
          <w:noProof/>
          <w:kern w:val="0"/>
        </w:rPr>
      </w:pPr>
      <w:hyperlink w:anchor="_Toc486848617" w:history="1">
        <w:r w:rsidRPr="001938BF">
          <w:rPr>
            <w:rStyle w:val="Hyperlink"/>
            <w:b/>
            <w:noProof/>
          </w:rPr>
          <w:t>3.1.5.8.4. Security - Switch - RMON - Event</w:t>
        </w:r>
        <w:r>
          <w:rPr>
            <w:noProof/>
            <w:webHidden/>
          </w:rPr>
          <w:tab/>
        </w:r>
        <w:r w:rsidR="00E951A7">
          <w:rPr>
            <w:noProof/>
            <w:webHidden/>
          </w:rPr>
          <w:fldChar w:fldCharType="begin"/>
        </w:r>
        <w:r>
          <w:rPr>
            <w:noProof/>
            <w:webHidden/>
          </w:rPr>
          <w:instrText xml:space="preserve"> PAGEREF _Toc486848617 \h </w:instrText>
        </w:r>
        <w:r w:rsidR="00E951A7">
          <w:rPr>
            <w:noProof/>
            <w:webHidden/>
          </w:rPr>
        </w:r>
        <w:r w:rsidR="00E951A7">
          <w:rPr>
            <w:noProof/>
            <w:webHidden/>
          </w:rPr>
          <w:fldChar w:fldCharType="separate"/>
        </w:r>
        <w:r w:rsidR="00147B31">
          <w:rPr>
            <w:noProof/>
            <w:webHidden/>
          </w:rPr>
          <w:t>74</w:t>
        </w:r>
        <w:r w:rsidR="00E951A7">
          <w:rPr>
            <w:noProof/>
            <w:webHidden/>
          </w:rPr>
          <w:fldChar w:fldCharType="end"/>
        </w:r>
      </w:hyperlink>
    </w:p>
    <w:p w14:paraId="17ABE713" w14:textId="77777777" w:rsidR="007B71B3" w:rsidRDefault="007B71B3" w:rsidP="007B71B3">
      <w:pPr>
        <w:pStyle w:val="Inhopg4"/>
        <w:ind w:left="880"/>
        <w:rPr>
          <w:rFonts w:asciiTheme="minorHAnsi" w:eastAsiaTheme="minorEastAsia" w:hAnsiTheme="minorHAnsi" w:cstheme="minorBidi"/>
          <w:noProof/>
          <w:kern w:val="0"/>
        </w:rPr>
      </w:pPr>
      <w:hyperlink w:anchor="_Toc486848618" w:history="1">
        <w:r w:rsidRPr="001938BF">
          <w:rPr>
            <w:rStyle w:val="Hyperlink"/>
            <w:b/>
            <w:noProof/>
          </w:rPr>
          <w:t>3.1.5.9. Security - Network - Limit Control</w:t>
        </w:r>
        <w:r>
          <w:rPr>
            <w:noProof/>
            <w:webHidden/>
          </w:rPr>
          <w:tab/>
        </w:r>
        <w:r w:rsidR="00E951A7">
          <w:rPr>
            <w:noProof/>
            <w:webHidden/>
          </w:rPr>
          <w:fldChar w:fldCharType="begin"/>
        </w:r>
        <w:r>
          <w:rPr>
            <w:noProof/>
            <w:webHidden/>
          </w:rPr>
          <w:instrText xml:space="preserve"> PAGEREF _Toc486848618 \h </w:instrText>
        </w:r>
        <w:r w:rsidR="00E951A7">
          <w:rPr>
            <w:noProof/>
            <w:webHidden/>
          </w:rPr>
        </w:r>
        <w:r w:rsidR="00E951A7">
          <w:rPr>
            <w:noProof/>
            <w:webHidden/>
          </w:rPr>
          <w:fldChar w:fldCharType="separate"/>
        </w:r>
        <w:r w:rsidR="00147B31">
          <w:rPr>
            <w:noProof/>
            <w:webHidden/>
          </w:rPr>
          <w:t>75</w:t>
        </w:r>
        <w:r w:rsidR="00E951A7">
          <w:rPr>
            <w:noProof/>
            <w:webHidden/>
          </w:rPr>
          <w:fldChar w:fldCharType="end"/>
        </w:r>
      </w:hyperlink>
    </w:p>
    <w:p w14:paraId="17ABE714" w14:textId="77777777" w:rsidR="007B71B3" w:rsidRDefault="007B71B3" w:rsidP="007B71B3">
      <w:pPr>
        <w:pStyle w:val="Inhopg4"/>
        <w:ind w:left="880"/>
        <w:rPr>
          <w:rFonts w:asciiTheme="minorHAnsi" w:eastAsiaTheme="minorEastAsia" w:hAnsiTheme="minorHAnsi" w:cstheme="minorBidi"/>
          <w:noProof/>
          <w:kern w:val="0"/>
        </w:rPr>
      </w:pPr>
      <w:hyperlink w:anchor="_Toc486848619" w:history="1">
        <w:r w:rsidRPr="001938BF">
          <w:rPr>
            <w:rStyle w:val="Hyperlink"/>
            <w:b/>
            <w:noProof/>
          </w:rPr>
          <w:t>3.1.5.10. Security - Network - NAS (Network Access Server)</w:t>
        </w:r>
        <w:r>
          <w:rPr>
            <w:noProof/>
            <w:webHidden/>
          </w:rPr>
          <w:tab/>
        </w:r>
        <w:r w:rsidR="00E951A7">
          <w:rPr>
            <w:noProof/>
            <w:webHidden/>
          </w:rPr>
          <w:fldChar w:fldCharType="begin"/>
        </w:r>
        <w:r>
          <w:rPr>
            <w:noProof/>
            <w:webHidden/>
          </w:rPr>
          <w:instrText xml:space="preserve"> PAGEREF _Toc486848619 \h </w:instrText>
        </w:r>
        <w:r w:rsidR="00E951A7">
          <w:rPr>
            <w:noProof/>
            <w:webHidden/>
          </w:rPr>
        </w:r>
        <w:r w:rsidR="00E951A7">
          <w:rPr>
            <w:noProof/>
            <w:webHidden/>
          </w:rPr>
          <w:fldChar w:fldCharType="separate"/>
        </w:r>
        <w:r w:rsidR="00147B31">
          <w:rPr>
            <w:noProof/>
            <w:webHidden/>
          </w:rPr>
          <w:t>78</w:t>
        </w:r>
        <w:r w:rsidR="00E951A7">
          <w:rPr>
            <w:noProof/>
            <w:webHidden/>
          </w:rPr>
          <w:fldChar w:fldCharType="end"/>
        </w:r>
      </w:hyperlink>
    </w:p>
    <w:p w14:paraId="17ABE715" w14:textId="77777777" w:rsidR="007B71B3" w:rsidRDefault="007B71B3" w:rsidP="007B71B3">
      <w:pPr>
        <w:pStyle w:val="Inhopg4"/>
        <w:ind w:left="880"/>
        <w:rPr>
          <w:rFonts w:asciiTheme="minorHAnsi" w:eastAsiaTheme="minorEastAsia" w:hAnsiTheme="minorHAnsi" w:cstheme="minorBidi"/>
          <w:noProof/>
          <w:kern w:val="0"/>
        </w:rPr>
      </w:pPr>
      <w:hyperlink w:anchor="_Toc486848620" w:history="1">
        <w:r w:rsidRPr="001938BF">
          <w:rPr>
            <w:rStyle w:val="Hyperlink"/>
            <w:b/>
            <w:noProof/>
          </w:rPr>
          <w:t>3.1.5.11. Security - Network - ACL</w:t>
        </w:r>
        <w:r>
          <w:rPr>
            <w:noProof/>
            <w:webHidden/>
          </w:rPr>
          <w:tab/>
        </w:r>
        <w:r w:rsidR="00E951A7">
          <w:rPr>
            <w:noProof/>
            <w:webHidden/>
          </w:rPr>
          <w:fldChar w:fldCharType="begin"/>
        </w:r>
        <w:r>
          <w:rPr>
            <w:noProof/>
            <w:webHidden/>
          </w:rPr>
          <w:instrText xml:space="preserve"> PAGEREF _Toc486848620 \h </w:instrText>
        </w:r>
        <w:r w:rsidR="00E951A7">
          <w:rPr>
            <w:noProof/>
            <w:webHidden/>
          </w:rPr>
        </w:r>
        <w:r w:rsidR="00E951A7">
          <w:rPr>
            <w:noProof/>
            <w:webHidden/>
          </w:rPr>
          <w:fldChar w:fldCharType="separate"/>
        </w:r>
        <w:r w:rsidR="00147B31">
          <w:rPr>
            <w:noProof/>
            <w:webHidden/>
          </w:rPr>
          <w:t>89</w:t>
        </w:r>
        <w:r w:rsidR="00E951A7">
          <w:rPr>
            <w:noProof/>
            <w:webHidden/>
          </w:rPr>
          <w:fldChar w:fldCharType="end"/>
        </w:r>
      </w:hyperlink>
    </w:p>
    <w:p w14:paraId="17ABE716" w14:textId="77777777" w:rsidR="007B71B3" w:rsidRDefault="007B71B3" w:rsidP="007B71B3">
      <w:pPr>
        <w:pStyle w:val="Inhopg5"/>
        <w:ind w:left="1100"/>
        <w:rPr>
          <w:rFonts w:asciiTheme="minorHAnsi" w:eastAsiaTheme="minorEastAsia" w:hAnsiTheme="minorHAnsi" w:cstheme="minorBidi"/>
          <w:noProof/>
          <w:kern w:val="0"/>
        </w:rPr>
      </w:pPr>
      <w:hyperlink w:anchor="_Toc486848621" w:history="1">
        <w:r w:rsidRPr="001938BF">
          <w:rPr>
            <w:rStyle w:val="Hyperlink"/>
            <w:b/>
            <w:noProof/>
          </w:rPr>
          <w:t>3.1.5.11.1. Security - Network - ACL - Ports</w:t>
        </w:r>
        <w:r>
          <w:rPr>
            <w:noProof/>
            <w:webHidden/>
          </w:rPr>
          <w:tab/>
        </w:r>
        <w:r w:rsidR="00E951A7">
          <w:rPr>
            <w:noProof/>
            <w:webHidden/>
          </w:rPr>
          <w:fldChar w:fldCharType="begin"/>
        </w:r>
        <w:r>
          <w:rPr>
            <w:noProof/>
            <w:webHidden/>
          </w:rPr>
          <w:instrText xml:space="preserve"> PAGEREF _Toc486848621 \h </w:instrText>
        </w:r>
        <w:r w:rsidR="00E951A7">
          <w:rPr>
            <w:noProof/>
            <w:webHidden/>
          </w:rPr>
        </w:r>
        <w:r w:rsidR="00E951A7">
          <w:rPr>
            <w:noProof/>
            <w:webHidden/>
          </w:rPr>
          <w:fldChar w:fldCharType="separate"/>
        </w:r>
        <w:r w:rsidR="00147B31">
          <w:rPr>
            <w:noProof/>
            <w:webHidden/>
          </w:rPr>
          <w:t>89</w:t>
        </w:r>
        <w:r w:rsidR="00E951A7">
          <w:rPr>
            <w:noProof/>
            <w:webHidden/>
          </w:rPr>
          <w:fldChar w:fldCharType="end"/>
        </w:r>
      </w:hyperlink>
    </w:p>
    <w:p w14:paraId="17ABE717" w14:textId="77777777" w:rsidR="007B71B3" w:rsidRDefault="007B71B3" w:rsidP="007B71B3">
      <w:pPr>
        <w:pStyle w:val="Inhopg5"/>
        <w:ind w:left="1100"/>
        <w:rPr>
          <w:rFonts w:asciiTheme="minorHAnsi" w:eastAsiaTheme="minorEastAsia" w:hAnsiTheme="minorHAnsi" w:cstheme="minorBidi"/>
          <w:noProof/>
          <w:kern w:val="0"/>
        </w:rPr>
      </w:pPr>
      <w:hyperlink w:anchor="_Toc486848622" w:history="1">
        <w:r w:rsidRPr="001938BF">
          <w:rPr>
            <w:rStyle w:val="Hyperlink"/>
            <w:b/>
            <w:noProof/>
          </w:rPr>
          <w:t>3.1.5.11.2. Security - Network - ACL - Rate Limiter</w:t>
        </w:r>
        <w:r>
          <w:rPr>
            <w:noProof/>
            <w:webHidden/>
          </w:rPr>
          <w:tab/>
        </w:r>
        <w:r w:rsidR="00E951A7">
          <w:rPr>
            <w:noProof/>
            <w:webHidden/>
          </w:rPr>
          <w:fldChar w:fldCharType="begin"/>
        </w:r>
        <w:r>
          <w:rPr>
            <w:noProof/>
            <w:webHidden/>
          </w:rPr>
          <w:instrText xml:space="preserve"> PAGEREF _Toc486848622 \h </w:instrText>
        </w:r>
        <w:r w:rsidR="00E951A7">
          <w:rPr>
            <w:noProof/>
            <w:webHidden/>
          </w:rPr>
        </w:r>
        <w:r w:rsidR="00E951A7">
          <w:rPr>
            <w:noProof/>
            <w:webHidden/>
          </w:rPr>
          <w:fldChar w:fldCharType="separate"/>
        </w:r>
        <w:r w:rsidR="00147B31">
          <w:rPr>
            <w:noProof/>
            <w:webHidden/>
          </w:rPr>
          <w:t>91</w:t>
        </w:r>
        <w:r w:rsidR="00E951A7">
          <w:rPr>
            <w:noProof/>
            <w:webHidden/>
          </w:rPr>
          <w:fldChar w:fldCharType="end"/>
        </w:r>
      </w:hyperlink>
    </w:p>
    <w:p w14:paraId="17ABE718" w14:textId="77777777" w:rsidR="007B71B3" w:rsidRDefault="007B71B3" w:rsidP="007B71B3">
      <w:pPr>
        <w:pStyle w:val="Inhopg5"/>
        <w:ind w:left="1100"/>
        <w:rPr>
          <w:rFonts w:asciiTheme="minorHAnsi" w:eastAsiaTheme="minorEastAsia" w:hAnsiTheme="minorHAnsi" w:cstheme="minorBidi"/>
          <w:noProof/>
          <w:kern w:val="0"/>
        </w:rPr>
      </w:pPr>
      <w:hyperlink w:anchor="_Toc486848623" w:history="1">
        <w:r w:rsidRPr="001938BF">
          <w:rPr>
            <w:rStyle w:val="Hyperlink"/>
            <w:b/>
            <w:noProof/>
          </w:rPr>
          <w:t>3.1.5.11.3. Security - Network - ACL - Access Control List</w:t>
        </w:r>
        <w:r>
          <w:rPr>
            <w:noProof/>
            <w:webHidden/>
          </w:rPr>
          <w:tab/>
        </w:r>
        <w:r w:rsidR="00E951A7">
          <w:rPr>
            <w:noProof/>
            <w:webHidden/>
          </w:rPr>
          <w:fldChar w:fldCharType="begin"/>
        </w:r>
        <w:r>
          <w:rPr>
            <w:noProof/>
            <w:webHidden/>
          </w:rPr>
          <w:instrText xml:space="preserve"> PAGEREF _Toc486848623 \h </w:instrText>
        </w:r>
        <w:r w:rsidR="00E951A7">
          <w:rPr>
            <w:noProof/>
            <w:webHidden/>
          </w:rPr>
        </w:r>
        <w:r w:rsidR="00E951A7">
          <w:rPr>
            <w:noProof/>
            <w:webHidden/>
          </w:rPr>
          <w:fldChar w:fldCharType="separate"/>
        </w:r>
        <w:r w:rsidR="00147B31">
          <w:rPr>
            <w:noProof/>
            <w:webHidden/>
          </w:rPr>
          <w:t>92</w:t>
        </w:r>
        <w:r w:rsidR="00E951A7">
          <w:rPr>
            <w:noProof/>
            <w:webHidden/>
          </w:rPr>
          <w:fldChar w:fldCharType="end"/>
        </w:r>
      </w:hyperlink>
    </w:p>
    <w:p w14:paraId="17ABE719" w14:textId="77777777" w:rsidR="007B71B3" w:rsidRDefault="007B71B3" w:rsidP="007B71B3">
      <w:pPr>
        <w:pStyle w:val="Inhopg4"/>
        <w:ind w:left="880"/>
        <w:rPr>
          <w:rFonts w:asciiTheme="minorHAnsi" w:eastAsiaTheme="minorEastAsia" w:hAnsiTheme="minorHAnsi" w:cstheme="minorBidi"/>
          <w:noProof/>
          <w:kern w:val="0"/>
        </w:rPr>
      </w:pPr>
      <w:hyperlink w:anchor="_Toc486848624" w:history="1">
        <w:r w:rsidRPr="001938BF">
          <w:rPr>
            <w:rStyle w:val="Hyperlink"/>
            <w:b/>
            <w:noProof/>
          </w:rPr>
          <w:t>3.1.5.12. Security - Network - IP Source Guard</w:t>
        </w:r>
        <w:r>
          <w:rPr>
            <w:noProof/>
            <w:webHidden/>
          </w:rPr>
          <w:tab/>
        </w:r>
        <w:r w:rsidR="00E951A7">
          <w:rPr>
            <w:noProof/>
            <w:webHidden/>
          </w:rPr>
          <w:fldChar w:fldCharType="begin"/>
        </w:r>
        <w:r>
          <w:rPr>
            <w:noProof/>
            <w:webHidden/>
          </w:rPr>
          <w:instrText xml:space="preserve"> PAGEREF _Toc486848624 \h </w:instrText>
        </w:r>
        <w:r w:rsidR="00E951A7">
          <w:rPr>
            <w:noProof/>
            <w:webHidden/>
          </w:rPr>
        </w:r>
        <w:r w:rsidR="00E951A7">
          <w:rPr>
            <w:noProof/>
            <w:webHidden/>
          </w:rPr>
          <w:fldChar w:fldCharType="separate"/>
        </w:r>
        <w:r w:rsidR="00147B31">
          <w:rPr>
            <w:noProof/>
            <w:webHidden/>
          </w:rPr>
          <w:t>110</w:t>
        </w:r>
        <w:r w:rsidR="00E951A7">
          <w:rPr>
            <w:noProof/>
            <w:webHidden/>
          </w:rPr>
          <w:fldChar w:fldCharType="end"/>
        </w:r>
      </w:hyperlink>
    </w:p>
    <w:p w14:paraId="17ABE71A" w14:textId="77777777" w:rsidR="007B71B3" w:rsidRDefault="007B71B3" w:rsidP="007B71B3">
      <w:pPr>
        <w:pStyle w:val="Inhopg5"/>
        <w:ind w:left="1100"/>
        <w:rPr>
          <w:rFonts w:asciiTheme="minorHAnsi" w:eastAsiaTheme="minorEastAsia" w:hAnsiTheme="minorHAnsi" w:cstheme="minorBidi"/>
          <w:noProof/>
          <w:kern w:val="0"/>
        </w:rPr>
      </w:pPr>
      <w:hyperlink w:anchor="_Toc486848625" w:history="1">
        <w:r w:rsidRPr="001938BF">
          <w:rPr>
            <w:rStyle w:val="Hyperlink"/>
            <w:b/>
            <w:noProof/>
          </w:rPr>
          <w:t>3.1.5.12.1. Security - Network - IP Source Guard - Configuration</w:t>
        </w:r>
        <w:r>
          <w:rPr>
            <w:noProof/>
            <w:webHidden/>
          </w:rPr>
          <w:tab/>
        </w:r>
        <w:r w:rsidR="00E951A7">
          <w:rPr>
            <w:noProof/>
            <w:webHidden/>
          </w:rPr>
          <w:fldChar w:fldCharType="begin"/>
        </w:r>
        <w:r>
          <w:rPr>
            <w:noProof/>
            <w:webHidden/>
          </w:rPr>
          <w:instrText xml:space="preserve"> PAGEREF _Toc486848625 \h </w:instrText>
        </w:r>
        <w:r w:rsidR="00E951A7">
          <w:rPr>
            <w:noProof/>
            <w:webHidden/>
          </w:rPr>
        </w:r>
        <w:r w:rsidR="00E951A7">
          <w:rPr>
            <w:noProof/>
            <w:webHidden/>
          </w:rPr>
          <w:fldChar w:fldCharType="separate"/>
        </w:r>
        <w:r w:rsidR="00147B31">
          <w:rPr>
            <w:noProof/>
            <w:webHidden/>
          </w:rPr>
          <w:t>110</w:t>
        </w:r>
        <w:r w:rsidR="00E951A7">
          <w:rPr>
            <w:noProof/>
            <w:webHidden/>
          </w:rPr>
          <w:fldChar w:fldCharType="end"/>
        </w:r>
      </w:hyperlink>
    </w:p>
    <w:p w14:paraId="17ABE71B" w14:textId="77777777" w:rsidR="007B71B3" w:rsidRDefault="007B71B3" w:rsidP="007B71B3">
      <w:pPr>
        <w:pStyle w:val="Inhopg5"/>
        <w:ind w:left="1100"/>
        <w:rPr>
          <w:rFonts w:asciiTheme="minorHAnsi" w:eastAsiaTheme="minorEastAsia" w:hAnsiTheme="minorHAnsi" w:cstheme="minorBidi"/>
          <w:noProof/>
          <w:kern w:val="0"/>
        </w:rPr>
      </w:pPr>
      <w:hyperlink w:anchor="_Toc486848626" w:history="1">
        <w:r w:rsidRPr="001938BF">
          <w:rPr>
            <w:rStyle w:val="Hyperlink"/>
            <w:b/>
            <w:noProof/>
          </w:rPr>
          <w:t>3.1.5.12.2. Security - Network - IP Source Guard - Static Table</w:t>
        </w:r>
        <w:r>
          <w:rPr>
            <w:noProof/>
            <w:webHidden/>
          </w:rPr>
          <w:tab/>
        </w:r>
        <w:r w:rsidR="00E951A7">
          <w:rPr>
            <w:noProof/>
            <w:webHidden/>
          </w:rPr>
          <w:fldChar w:fldCharType="begin"/>
        </w:r>
        <w:r>
          <w:rPr>
            <w:noProof/>
            <w:webHidden/>
          </w:rPr>
          <w:instrText xml:space="preserve"> PAGEREF _Toc486848626 \h </w:instrText>
        </w:r>
        <w:r w:rsidR="00E951A7">
          <w:rPr>
            <w:noProof/>
            <w:webHidden/>
          </w:rPr>
        </w:r>
        <w:r w:rsidR="00E951A7">
          <w:rPr>
            <w:noProof/>
            <w:webHidden/>
          </w:rPr>
          <w:fldChar w:fldCharType="separate"/>
        </w:r>
        <w:r w:rsidR="00147B31">
          <w:rPr>
            <w:noProof/>
            <w:webHidden/>
          </w:rPr>
          <w:t>111</w:t>
        </w:r>
        <w:r w:rsidR="00E951A7">
          <w:rPr>
            <w:noProof/>
            <w:webHidden/>
          </w:rPr>
          <w:fldChar w:fldCharType="end"/>
        </w:r>
      </w:hyperlink>
    </w:p>
    <w:p w14:paraId="17ABE71C" w14:textId="77777777" w:rsidR="007B71B3" w:rsidRDefault="007B71B3" w:rsidP="007B71B3">
      <w:pPr>
        <w:pStyle w:val="Inhopg4"/>
        <w:ind w:left="880"/>
        <w:rPr>
          <w:rFonts w:asciiTheme="minorHAnsi" w:eastAsiaTheme="minorEastAsia" w:hAnsiTheme="minorHAnsi" w:cstheme="minorBidi"/>
          <w:noProof/>
          <w:kern w:val="0"/>
        </w:rPr>
      </w:pPr>
      <w:hyperlink w:anchor="_Toc486848627" w:history="1">
        <w:r w:rsidRPr="001938BF">
          <w:rPr>
            <w:rStyle w:val="Hyperlink"/>
            <w:b/>
            <w:noProof/>
          </w:rPr>
          <w:t>3.1.5.13. Security - Network - ARP Inspection</w:t>
        </w:r>
        <w:r>
          <w:rPr>
            <w:noProof/>
            <w:webHidden/>
          </w:rPr>
          <w:tab/>
        </w:r>
        <w:r w:rsidR="00E951A7">
          <w:rPr>
            <w:noProof/>
            <w:webHidden/>
          </w:rPr>
          <w:fldChar w:fldCharType="begin"/>
        </w:r>
        <w:r>
          <w:rPr>
            <w:noProof/>
            <w:webHidden/>
          </w:rPr>
          <w:instrText xml:space="preserve"> PAGEREF _Toc486848627 \h </w:instrText>
        </w:r>
        <w:r w:rsidR="00E951A7">
          <w:rPr>
            <w:noProof/>
            <w:webHidden/>
          </w:rPr>
        </w:r>
        <w:r w:rsidR="00E951A7">
          <w:rPr>
            <w:noProof/>
            <w:webHidden/>
          </w:rPr>
          <w:fldChar w:fldCharType="separate"/>
        </w:r>
        <w:r w:rsidR="00147B31">
          <w:rPr>
            <w:noProof/>
            <w:webHidden/>
          </w:rPr>
          <w:t>112</w:t>
        </w:r>
        <w:r w:rsidR="00E951A7">
          <w:rPr>
            <w:noProof/>
            <w:webHidden/>
          </w:rPr>
          <w:fldChar w:fldCharType="end"/>
        </w:r>
      </w:hyperlink>
    </w:p>
    <w:p w14:paraId="17ABE71D" w14:textId="77777777" w:rsidR="007B71B3" w:rsidRDefault="007B71B3" w:rsidP="007B71B3">
      <w:pPr>
        <w:pStyle w:val="Inhopg5"/>
        <w:ind w:left="1100"/>
        <w:rPr>
          <w:rFonts w:asciiTheme="minorHAnsi" w:eastAsiaTheme="minorEastAsia" w:hAnsiTheme="minorHAnsi" w:cstheme="minorBidi"/>
          <w:noProof/>
          <w:kern w:val="0"/>
        </w:rPr>
      </w:pPr>
      <w:hyperlink w:anchor="_Toc486848628" w:history="1">
        <w:r w:rsidRPr="001938BF">
          <w:rPr>
            <w:rStyle w:val="Hyperlink"/>
            <w:b/>
            <w:noProof/>
          </w:rPr>
          <w:t>3.1.5.13.1. Security - Network - ARP Inspection - Port Configuration</w:t>
        </w:r>
        <w:r>
          <w:rPr>
            <w:noProof/>
            <w:webHidden/>
          </w:rPr>
          <w:tab/>
        </w:r>
        <w:r w:rsidR="00E951A7">
          <w:rPr>
            <w:noProof/>
            <w:webHidden/>
          </w:rPr>
          <w:fldChar w:fldCharType="begin"/>
        </w:r>
        <w:r>
          <w:rPr>
            <w:noProof/>
            <w:webHidden/>
          </w:rPr>
          <w:instrText xml:space="preserve"> PAGEREF _Toc486848628 \h </w:instrText>
        </w:r>
        <w:r w:rsidR="00E951A7">
          <w:rPr>
            <w:noProof/>
            <w:webHidden/>
          </w:rPr>
        </w:r>
        <w:r w:rsidR="00E951A7">
          <w:rPr>
            <w:noProof/>
            <w:webHidden/>
          </w:rPr>
          <w:fldChar w:fldCharType="separate"/>
        </w:r>
        <w:r w:rsidR="00147B31">
          <w:rPr>
            <w:noProof/>
            <w:webHidden/>
          </w:rPr>
          <w:t>112</w:t>
        </w:r>
        <w:r w:rsidR="00E951A7">
          <w:rPr>
            <w:noProof/>
            <w:webHidden/>
          </w:rPr>
          <w:fldChar w:fldCharType="end"/>
        </w:r>
      </w:hyperlink>
    </w:p>
    <w:p w14:paraId="17ABE71E" w14:textId="77777777" w:rsidR="007B71B3" w:rsidRDefault="007B71B3" w:rsidP="007B71B3">
      <w:pPr>
        <w:pStyle w:val="Inhopg5"/>
        <w:ind w:left="1100"/>
        <w:rPr>
          <w:rFonts w:asciiTheme="minorHAnsi" w:eastAsiaTheme="minorEastAsia" w:hAnsiTheme="minorHAnsi" w:cstheme="minorBidi"/>
          <w:noProof/>
          <w:kern w:val="0"/>
        </w:rPr>
      </w:pPr>
      <w:hyperlink w:anchor="_Toc486848629" w:history="1">
        <w:r w:rsidRPr="001938BF">
          <w:rPr>
            <w:rStyle w:val="Hyperlink"/>
            <w:b/>
            <w:noProof/>
          </w:rPr>
          <w:t>3.1.5.13.2. Security - Network - ARP Inspection - VLAN Configuration</w:t>
        </w:r>
        <w:r>
          <w:rPr>
            <w:noProof/>
            <w:webHidden/>
          </w:rPr>
          <w:tab/>
        </w:r>
        <w:r w:rsidR="00E951A7">
          <w:rPr>
            <w:noProof/>
            <w:webHidden/>
          </w:rPr>
          <w:fldChar w:fldCharType="begin"/>
        </w:r>
        <w:r>
          <w:rPr>
            <w:noProof/>
            <w:webHidden/>
          </w:rPr>
          <w:instrText xml:space="preserve"> PAGEREF _Toc486848629 \h </w:instrText>
        </w:r>
        <w:r w:rsidR="00E951A7">
          <w:rPr>
            <w:noProof/>
            <w:webHidden/>
          </w:rPr>
        </w:r>
        <w:r w:rsidR="00E951A7">
          <w:rPr>
            <w:noProof/>
            <w:webHidden/>
          </w:rPr>
          <w:fldChar w:fldCharType="separate"/>
        </w:r>
        <w:r w:rsidR="00147B31">
          <w:rPr>
            <w:noProof/>
            <w:webHidden/>
          </w:rPr>
          <w:t>114</w:t>
        </w:r>
        <w:r w:rsidR="00E951A7">
          <w:rPr>
            <w:noProof/>
            <w:webHidden/>
          </w:rPr>
          <w:fldChar w:fldCharType="end"/>
        </w:r>
      </w:hyperlink>
    </w:p>
    <w:p w14:paraId="17ABE71F" w14:textId="77777777" w:rsidR="007B71B3" w:rsidRDefault="007B71B3" w:rsidP="007B71B3">
      <w:pPr>
        <w:pStyle w:val="Inhopg5"/>
        <w:ind w:left="1100"/>
        <w:rPr>
          <w:rFonts w:asciiTheme="minorHAnsi" w:eastAsiaTheme="minorEastAsia" w:hAnsiTheme="minorHAnsi" w:cstheme="minorBidi"/>
          <w:noProof/>
          <w:kern w:val="0"/>
        </w:rPr>
      </w:pPr>
      <w:hyperlink w:anchor="_Toc486848630" w:history="1">
        <w:r w:rsidRPr="001938BF">
          <w:rPr>
            <w:rStyle w:val="Hyperlink"/>
            <w:b/>
            <w:noProof/>
          </w:rPr>
          <w:t>3.1.5.13.3. Security - Network - ARP Inspection - Static Table</w:t>
        </w:r>
        <w:r>
          <w:rPr>
            <w:noProof/>
            <w:webHidden/>
          </w:rPr>
          <w:tab/>
        </w:r>
        <w:r w:rsidR="00E951A7">
          <w:rPr>
            <w:noProof/>
            <w:webHidden/>
          </w:rPr>
          <w:fldChar w:fldCharType="begin"/>
        </w:r>
        <w:r>
          <w:rPr>
            <w:noProof/>
            <w:webHidden/>
          </w:rPr>
          <w:instrText xml:space="preserve"> PAGEREF _Toc486848630 \h </w:instrText>
        </w:r>
        <w:r w:rsidR="00E951A7">
          <w:rPr>
            <w:noProof/>
            <w:webHidden/>
          </w:rPr>
        </w:r>
        <w:r w:rsidR="00E951A7">
          <w:rPr>
            <w:noProof/>
            <w:webHidden/>
          </w:rPr>
          <w:fldChar w:fldCharType="separate"/>
        </w:r>
        <w:r w:rsidR="00147B31">
          <w:rPr>
            <w:noProof/>
            <w:webHidden/>
          </w:rPr>
          <w:t>115</w:t>
        </w:r>
        <w:r w:rsidR="00E951A7">
          <w:rPr>
            <w:noProof/>
            <w:webHidden/>
          </w:rPr>
          <w:fldChar w:fldCharType="end"/>
        </w:r>
      </w:hyperlink>
    </w:p>
    <w:p w14:paraId="17ABE720" w14:textId="77777777" w:rsidR="007B71B3" w:rsidRDefault="007B71B3" w:rsidP="007B71B3">
      <w:pPr>
        <w:pStyle w:val="Inhopg5"/>
        <w:ind w:left="1100"/>
        <w:rPr>
          <w:rFonts w:asciiTheme="minorHAnsi" w:eastAsiaTheme="minorEastAsia" w:hAnsiTheme="minorHAnsi" w:cstheme="minorBidi"/>
          <w:noProof/>
          <w:kern w:val="0"/>
        </w:rPr>
      </w:pPr>
      <w:hyperlink w:anchor="_Toc486848631" w:history="1">
        <w:r w:rsidRPr="001938BF">
          <w:rPr>
            <w:rStyle w:val="Hyperlink"/>
            <w:b/>
            <w:noProof/>
          </w:rPr>
          <w:t>3.1.5.13.4. Security - Network - ARP Inspection - Dynamic Table</w:t>
        </w:r>
        <w:r>
          <w:rPr>
            <w:noProof/>
            <w:webHidden/>
          </w:rPr>
          <w:tab/>
        </w:r>
        <w:r w:rsidR="00E951A7">
          <w:rPr>
            <w:noProof/>
            <w:webHidden/>
          </w:rPr>
          <w:fldChar w:fldCharType="begin"/>
        </w:r>
        <w:r>
          <w:rPr>
            <w:noProof/>
            <w:webHidden/>
          </w:rPr>
          <w:instrText xml:space="preserve"> PAGEREF _Toc486848631 \h </w:instrText>
        </w:r>
        <w:r w:rsidR="00E951A7">
          <w:rPr>
            <w:noProof/>
            <w:webHidden/>
          </w:rPr>
        </w:r>
        <w:r w:rsidR="00E951A7">
          <w:rPr>
            <w:noProof/>
            <w:webHidden/>
          </w:rPr>
          <w:fldChar w:fldCharType="separate"/>
        </w:r>
        <w:r w:rsidR="00147B31">
          <w:rPr>
            <w:noProof/>
            <w:webHidden/>
          </w:rPr>
          <w:t>116</w:t>
        </w:r>
        <w:r w:rsidR="00E951A7">
          <w:rPr>
            <w:noProof/>
            <w:webHidden/>
          </w:rPr>
          <w:fldChar w:fldCharType="end"/>
        </w:r>
      </w:hyperlink>
    </w:p>
    <w:p w14:paraId="17ABE721" w14:textId="77777777" w:rsidR="007B71B3" w:rsidRDefault="007B71B3" w:rsidP="007B71B3">
      <w:pPr>
        <w:pStyle w:val="Inhopg4"/>
        <w:ind w:left="880"/>
        <w:rPr>
          <w:rFonts w:asciiTheme="minorHAnsi" w:eastAsiaTheme="minorEastAsia" w:hAnsiTheme="minorHAnsi" w:cstheme="minorBidi"/>
          <w:noProof/>
          <w:kern w:val="0"/>
        </w:rPr>
      </w:pPr>
      <w:hyperlink w:anchor="_Toc486848632" w:history="1">
        <w:r w:rsidRPr="001938BF">
          <w:rPr>
            <w:rStyle w:val="Hyperlink"/>
            <w:b/>
            <w:noProof/>
          </w:rPr>
          <w:t>3.1.5.3. Security - AAA</w:t>
        </w:r>
        <w:r>
          <w:rPr>
            <w:noProof/>
            <w:webHidden/>
          </w:rPr>
          <w:tab/>
        </w:r>
        <w:r w:rsidR="00E951A7">
          <w:rPr>
            <w:noProof/>
            <w:webHidden/>
          </w:rPr>
          <w:fldChar w:fldCharType="begin"/>
        </w:r>
        <w:r>
          <w:rPr>
            <w:noProof/>
            <w:webHidden/>
          </w:rPr>
          <w:instrText xml:space="preserve"> PAGEREF _Toc486848632 \h </w:instrText>
        </w:r>
        <w:r w:rsidR="00E951A7">
          <w:rPr>
            <w:noProof/>
            <w:webHidden/>
          </w:rPr>
        </w:r>
        <w:r w:rsidR="00E951A7">
          <w:rPr>
            <w:noProof/>
            <w:webHidden/>
          </w:rPr>
          <w:fldChar w:fldCharType="separate"/>
        </w:r>
        <w:r w:rsidR="00147B31">
          <w:rPr>
            <w:noProof/>
            <w:webHidden/>
          </w:rPr>
          <w:t>118</w:t>
        </w:r>
        <w:r w:rsidR="00E951A7">
          <w:rPr>
            <w:noProof/>
            <w:webHidden/>
          </w:rPr>
          <w:fldChar w:fldCharType="end"/>
        </w:r>
      </w:hyperlink>
    </w:p>
    <w:p w14:paraId="17ABE722" w14:textId="77777777" w:rsidR="007B71B3" w:rsidRDefault="007B71B3" w:rsidP="007B71B3">
      <w:pPr>
        <w:pStyle w:val="Inhopg5"/>
        <w:ind w:left="1100"/>
        <w:rPr>
          <w:rFonts w:asciiTheme="minorHAnsi" w:eastAsiaTheme="minorEastAsia" w:hAnsiTheme="minorHAnsi" w:cstheme="minorBidi"/>
          <w:noProof/>
          <w:kern w:val="0"/>
        </w:rPr>
      </w:pPr>
      <w:hyperlink w:anchor="_Toc486848633" w:history="1">
        <w:r w:rsidRPr="001938BF">
          <w:rPr>
            <w:rStyle w:val="Hyperlink"/>
            <w:b/>
            <w:noProof/>
          </w:rPr>
          <w:t>3.1.5.3.1. Security - AAA - RADIUS</w:t>
        </w:r>
        <w:r>
          <w:rPr>
            <w:noProof/>
            <w:webHidden/>
          </w:rPr>
          <w:tab/>
        </w:r>
        <w:r w:rsidR="00E951A7">
          <w:rPr>
            <w:noProof/>
            <w:webHidden/>
          </w:rPr>
          <w:fldChar w:fldCharType="begin"/>
        </w:r>
        <w:r>
          <w:rPr>
            <w:noProof/>
            <w:webHidden/>
          </w:rPr>
          <w:instrText xml:space="preserve"> PAGEREF _Toc486848633 \h </w:instrText>
        </w:r>
        <w:r w:rsidR="00E951A7">
          <w:rPr>
            <w:noProof/>
            <w:webHidden/>
          </w:rPr>
        </w:r>
        <w:r w:rsidR="00E951A7">
          <w:rPr>
            <w:noProof/>
            <w:webHidden/>
          </w:rPr>
          <w:fldChar w:fldCharType="separate"/>
        </w:r>
        <w:r w:rsidR="00147B31">
          <w:rPr>
            <w:noProof/>
            <w:webHidden/>
          </w:rPr>
          <w:t>118</w:t>
        </w:r>
        <w:r w:rsidR="00E951A7">
          <w:rPr>
            <w:noProof/>
            <w:webHidden/>
          </w:rPr>
          <w:fldChar w:fldCharType="end"/>
        </w:r>
      </w:hyperlink>
    </w:p>
    <w:p w14:paraId="17ABE723" w14:textId="77777777" w:rsidR="007B71B3" w:rsidRDefault="007B71B3" w:rsidP="007B71B3">
      <w:pPr>
        <w:pStyle w:val="Inhopg5"/>
        <w:ind w:left="1100"/>
        <w:rPr>
          <w:rFonts w:asciiTheme="minorHAnsi" w:eastAsiaTheme="minorEastAsia" w:hAnsiTheme="minorHAnsi" w:cstheme="minorBidi"/>
          <w:noProof/>
          <w:kern w:val="0"/>
        </w:rPr>
      </w:pPr>
      <w:hyperlink w:anchor="_Toc486848634" w:history="1">
        <w:r w:rsidRPr="001938BF">
          <w:rPr>
            <w:rStyle w:val="Hyperlink"/>
            <w:b/>
            <w:noProof/>
          </w:rPr>
          <w:t>3.1.5.3.2. Security - AAA - TACACS+</w:t>
        </w:r>
        <w:r>
          <w:rPr>
            <w:noProof/>
            <w:webHidden/>
          </w:rPr>
          <w:tab/>
        </w:r>
        <w:r w:rsidR="00E951A7">
          <w:rPr>
            <w:noProof/>
            <w:webHidden/>
          </w:rPr>
          <w:fldChar w:fldCharType="begin"/>
        </w:r>
        <w:r>
          <w:rPr>
            <w:noProof/>
            <w:webHidden/>
          </w:rPr>
          <w:instrText xml:space="preserve"> PAGEREF _Toc486848634 \h </w:instrText>
        </w:r>
        <w:r w:rsidR="00E951A7">
          <w:rPr>
            <w:noProof/>
            <w:webHidden/>
          </w:rPr>
        </w:r>
        <w:r w:rsidR="00E951A7">
          <w:rPr>
            <w:noProof/>
            <w:webHidden/>
          </w:rPr>
          <w:fldChar w:fldCharType="separate"/>
        </w:r>
        <w:r w:rsidR="00147B31">
          <w:rPr>
            <w:noProof/>
            <w:webHidden/>
          </w:rPr>
          <w:t>121</w:t>
        </w:r>
        <w:r w:rsidR="00E951A7">
          <w:rPr>
            <w:noProof/>
            <w:webHidden/>
          </w:rPr>
          <w:fldChar w:fldCharType="end"/>
        </w:r>
      </w:hyperlink>
    </w:p>
    <w:p w14:paraId="17ABE724" w14:textId="77777777" w:rsidR="007B71B3" w:rsidRDefault="007B71B3" w:rsidP="007B71B3">
      <w:pPr>
        <w:pStyle w:val="Inhopg3"/>
        <w:ind w:left="660"/>
        <w:rPr>
          <w:rFonts w:asciiTheme="minorHAnsi" w:eastAsiaTheme="minorEastAsia" w:hAnsiTheme="minorHAnsi" w:cstheme="minorBidi"/>
          <w:noProof/>
          <w:kern w:val="0"/>
        </w:rPr>
      </w:pPr>
      <w:hyperlink w:anchor="_Toc486848635" w:history="1">
        <w:r w:rsidRPr="001938BF">
          <w:rPr>
            <w:rStyle w:val="Hyperlink"/>
            <w:b/>
            <w:noProof/>
          </w:rPr>
          <w:t>3.1.6. Configuration - Aggregation</w:t>
        </w:r>
        <w:r>
          <w:rPr>
            <w:noProof/>
            <w:webHidden/>
          </w:rPr>
          <w:tab/>
        </w:r>
        <w:r w:rsidR="00E951A7">
          <w:rPr>
            <w:noProof/>
            <w:webHidden/>
          </w:rPr>
          <w:fldChar w:fldCharType="begin"/>
        </w:r>
        <w:r>
          <w:rPr>
            <w:noProof/>
            <w:webHidden/>
          </w:rPr>
          <w:instrText xml:space="preserve"> PAGEREF _Toc486848635 \h </w:instrText>
        </w:r>
        <w:r w:rsidR="00E951A7">
          <w:rPr>
            <w:noProof/>
            <w:webHidden/>
          </w:rPr>
        </w:r>
        <w:r w:rsidR="00E951A7">
          <w:rPr>
            <w:noProof/>
            <w:webHidden/>
          </w:rPr>
          <w:fldChar w:fldCharType="separate"/>
        </w:r>
        <w:r w:rsidR="00147B31">
          <w:rPr>
            <w:noProof/>
            <w:webHidden/>
          </w:rPr>
          <w:t>123</w:t>
        </w:r>
        <w:r w:rsidR="00E951A7">
          <w:rPr>
            <w:noProof/>
            <w:webHidden/>
          </w:rPr>
          <w:fldChar w:fldCharType="end"/>
        </w:r>
      </w:hyperlink>
    </w:p>
    <w:p w14:paraId="17ABE725" w14:textId="77777777" w:rsidR="007B71B3" w:rsidRDefault="007B71B3" w:rsidP="007B71B3">
      <w:pPr>
        <w:pStyle w:val="Inhopg4"/>
        <w:ind w:left="880"/>
        <w:rPr>
          <w:rFonts w:asciiTheme="minorHAnsi" w:eastAsiaTheme="minorEastAsia" w:hAnsiTheme="minorHAnsi" w:cstheme="minorBidi"/>
          <w:noProof/>
          <w:kern w:val="0"/>
        </w:rPr>
      </w:pPr>
      <w:hyperlink w:anchor="_Toc486848636" w:history="1">
        <w:r w:rsidRPr="001938BF">
          <w:rPr>
            <w:rStyle w:val="Hyperlink"/>
            <w:b/>
            <w:noProof/>
          </w:rPr>
          <w:t>3.1.6.1. Aggregation - Static</w:t>
        </w:r>
        <w:r>
          <w:rPr>
            <w:noProof/>
            <w:webHidden/>
          </w:rPr>
          <w:tab/>
        </w:r>
        <w:r w:rsidR="00E951A7">
          <w:rPr>
            <w:noProof/>
            <w:webHidden/>
          </w:rPr>
          <w:fldChar w:fldCharType="begin"/>
        </w:r>
        <w:r>
          <w:rPr>
            <w:noProof/>
            <w:webHidden/>
          </w:rPr>
          <w:instrText xml:space="preserve"> PAGEREF _Toc486848636 \h </w:instrText>
        </w:r>
        <w:r w:rsidR="00E951A7">
          <w:rPr>
            <w:noProof/>
            <w:webHidden/>
          </w:rPr>
        </w:r>
        <w:r w:rsidR="00E951A7">
          <w:rPr>
            <w:noProof/>
            <w:webHidden/>
          </w:rPr>
          <w:fldChar w:fldCharType="separate"/>
        </w:r>
        <w:r w:rsidR="00147B31">
          <w:rPr>
            <w:noProof/>
            <w:webHidden/>
          </w:rPr>
          <w:t>123</w:t>
        </w:r>
        <w:r w:rsidR="00E951A7">
          <w:rPr>
            <w:noProof/>
            <w:webHidden/>
          </w:rPr>
          <w:fldChar w:fldCharType="end"/>
        </w:r>
      </w:hyperlink>
    </w:p>
    <w:p w14:paraId="17ABE726" w14:textId="77777777" w:rsidR="007B71B3" w:rsidRDefault="007B71B3" w:rsidP="007B71B3">
      <w:pPr>
        <w:pStyle w:val="Inhopg4"/>
        <w:ind w:left="880"/>
        <w:rPr>
          <w:rFonts w:asciiTheme="minorHAnsi" w:eastAsiaTheme="minorEastAsia" w:hAnsiTheme="minorHAnsi" w:cstheme="minorBidi"/>
          <w:noProof/>
          <w:kern w:val="0"/>
        </w:rPr>
      </w:pPr>
      <w:hyperlink w:anchor="_Toc486848637" w:history="1">
        <w:r w:rsidRPr="001938BF">
          <w:rPr>
            <w:rStyle w:val="Hyperlink"/>
            <w:b/>
            <w:noProof/>
          </w:rPr>
          <w:t>3.1.6.2. Aggregation - LACP</w:t>
        </w:r>
        <w:r>
          <w:rPr>
            <w:noProof/>
            <w:webHidden/>
          </w:rPr>
          <w:tab/>
        </w:r>
        <w:r w:rsidR="00E951A7">
          <w:rPr>
            <w:noProof/>
            <w:webHidden/>
          </w:rPr>
          <w:fldChar w:fldCharType="begin"/>
        </w:r>
        <w:r>
          <w:rPr>
            <w:noProof/>
            <w:webHidden/>
          </w:rPr>
          <w:instrText xml:space="preserve"> PAGEREF _Toc486848637 \h </w:instrText>
        </w:r>
        <w:r w:rsidR="00E951A7">
          <w:rPr>
            <w:noProof/>
            <w:webHidden/>
          </w:rPr>
        </w:r>
        <w:r w:rsidR="00E951A7">
          <w:rPr>
            <w:noProof/>
            <w:webHidden/>
          </w:rPr>
          <w:fldChar w:fldCharType="separate"/>
        </w:r>
        <w:r w:rsidR="00147B31">
          <w:rPr>
            <w:noProof/>
            <w:webHidden/>
          </w:rPr>
          <w:t>125</w:t>
        </w:r>
        <w:r w:rsidR="00E951A7">
          <w:rPr>
            <w:noProof/>
            <w:webHidden/>
          </w:rPr>
          <w:fldChar w:fldCharType="end"/>
        </w:r>
      </w:hyperlink>
    </w:p>
    <w:p w14:paraId="17ABE727" w14:textId="77777777" w:rsidR="007B71B3" w:rsidRDefault="007B71B3" w:rsidP="007B71B3">
      <w:pPr>
        <w:pStyle w:val="Inhopg3"/>
        <w:ind w:left="660"/>
        <w:rPr>
          <w:rFonts w:asciiTheme="minorHAnsi" w:eastAsiaTheme="minorEastAsia" w:hAnsiTheme="minorHAnsi" w:cstheme="minorBidi"/>
          <w:noProof/>
          <w:kern w:val="0"/>
        </w:rPr>
      </w:pPr>
      <w:hyperlink w:anchor="_Toc486848638" w:history="1">
        <w:r w:rsidRPr="001938BF">
          <w:rPr>
            <w:rStyle w:val="Hyperlink"/>
            <w:b/>
            <w:noProof/>
          </w:rPr>
          <w:t>3.1.7. Configuration - Loop Protection</w:t>
        </w:r>
        <w:r>
          <w:rPr>
            <w:noProof/>
            <w:webHidden/>
          </w:rPr>
          <w:tab/>
        </w:r>
        <w:r w:rsidR="00E951A7">
          <w:rPr>
            <w:noProof/>
            <w:webHidden/>
          </w:rPr>
          <w:fldChar w:fldCharType="begin"/>
        </w:r>
        <w:r>
          <w:rPr>
            <w:noProof/>
            <w:webHidden/>
          </w:rPr>
          <w:instrText xml:space="preserve"> PAGEREF _Toc486848638 \h </w:instrText>
        </w:r>
        <w:r w:rsidR="00E951A7">
          <w:rPr>
            <w:noProof/>
            <w:webHidden/>
          </w:rPr>
        </w:r>
        <w:r w:rsidR="00E951A7">
          <w:rPr>
            <w:noProof/>
            <w:webHidden/>
          </w:rPr>
          <w:fldChar w:fldCharType="separate"/>
        </w:r>
        <w:r w:rsidR="00147B31">
          <w:rPr>
            <w:noProof/>
            <w:webHidden/>
          </w:rPr>
          <w:t>127</w:t>
        </w:r>
        <w:r w:rsidR="00E951A7">
          <w:rPr>
            <w:noProof/>
            <w:webHidden/>
          </w:rPr>
          <w:fldChar w:fldCharType="end"/>
        </w:r>
      </w:hyperlink>
    </w:p>
    <w:p w14:paraId="17ABE728" w14:textId="77777777" w:rsidR="007B71B3" w:rsidRDefault="007B71B3" w:rsidP="007B71B3">
      <w:pPr>
        <w:pStyle w:val="Inhopg3"/>
        <w:ind w:left="660"/>
        <w:rPr>
          <w:rFonts w:asciiTheme="minorHAnsi" w:eastAsiaTheme="minorEastAsia" w:hAnsiTheme="minorHAnsi" w:cstheme="minorBidi"/>
          <w:noProof/>
          <w:kern w:val="0"/>
        </w:rPr>
      </w:pPr>
      <w:hyperlink w:anchor="_Toc486848639" w:history="1">
        <w:r w:rsidRPr="001938BF">
          <w:rPr>
            <w:rStyle w:val="Hyperlink"/>
            <w:b/>
            <w:noProof/>
          </w:rPr>
          <w:t>3.1.8. Configuration - Spanning Tree</w:t>
        </w:r>
        <w:r>
          <w:rPr>
            <w:noProof/>
            <w:webHidden/>
          </w:rPr>
          <w:tab/>
        </w:r>
        <w:r w:rsidR="00E951A7">
          <w:rPr>
            <w:noProof/>
            <w:webHidden/>
          </w:rPr>
          <w:fldChar w:fldCharType="begin"/>
        </w:r>
        <w:r>
          <w:rPr>
            <w:noProof/>
            <w:webHidden/>
          </w:rPr>
          <w:instrText xml:space="preserve"> PAGEREF _Toc486848639 \h </w:instrText>
        </w:r>
        <w:r w:rsidR="00E951A7">
          <w:rPr>
            <w:noProof/>
            <w:webHidden/>
          </w:rPr>
        </w:r>
        <w:r w:rsidR="00E951A7">
          <w:rPr>
            <w:noProof/>
            <w:webHidden/>
          </w:rPr>
          <w:fldChar w:fldCharType="separate"/>
        </w:r>
        <w:r w:rsidR="00147B31">
          <w:rPr>
            <w:noProof/>
            <w:webHidden/>
          </w:rPr>
          <w:t>129</w:t>
        </w:r>
        <w:r w:rsidR="00E951A7">
          <w:rPr>
            <w:noProof/>
            <w:webHidden/>
          </w:rPr>
          <w:fldChar w:fldCharType="end"/>
        </w:r>
      </w:hyperlink>
    </w:p>
    <w:p w14:paraId="17ABE729" w14:textId="77777777" w:rsidR="007B71B3" w:rsidRDefault="007B71B3" w:rsidP="007B71B3">
      <w:pPr>
        <w:pStyle w:val="Inhopg4"/>
        <w:ind w:left="880"/>
        <w:rPr>
          <w:rFonts w:asciiTheme="minorHAnsi" w:eastAsiaTheme="minorEastAsia" w:hAnsiTheme="minorHAnsi" w:cstheme="minorBidi"/>
          <w:noProof/>
          <w:kern w:val="0"/>
        </w:rPr>
      </w:pPr>
      <w:hyperlink w:anchor="_Toc486848640" w:history="1">
        <w:r w:rsidRPr="001938BF">
          <w:rPr>
            <w:rStyle w:val="Hyperlink"/>
            <w:b/>
            <w:noProof/>
          </w:rPr>
          <w:t>3.1.8.1. Spanning Tree - Bridge Settings</w:t>
        </w:r>
        <w:r>
          <w:rPr>
            <w:noProof/>
            <w:webHidden/>
          </w:rPr>
          <w:tab/>
        </w:r>
        <w:r w:rsidR="00E951A7">
          <w:rPr>
            <w:noProof/>
            <w:webHidden/>
          </w:rPr>
          <w:fldChar w:fldCharType="begin"/>
        </w:r>
        <w:r>
          <w:rPr>
            <w:noProof/>
            <w:webHidden/>
          </w:rPr>
          <w:instrText xml:space="preserve"> PAGEREF _Toc486848640 \h </w:instrText>
        </w:r>
        <w:r w:rsidR="00E951A7">
          <w:rPr>
            <w:noProof/>
            <w:webHidden/>
          </w:rPr>
        </w:r>
        <w:r w:rsidR="00E951A7">
          <w:rPr>
            <w:noProof/>
            <w:webHidden/>
          </w:rPr>
          <w:fldChar w:fldCharType="separate"/>
        </w:r>
        <w:r w:rsidR="00147B31">
          <w:rPr>
            <w:noProof/>
            <w:webHidden/>
          </w:rPr>
          <w:t>129</w:t>
        </w:r>
        <w:r w:rsidR="00E951A7">
          <w:rPr>
            <w:noProof/>
            <w:webHidden/>
          </w:rPr>
          <w:fldChar w:fldCharType="end"/>
        </w:r>
      </w:hyperlink>
    </w:p>
    <w:p w14:paraId="17ABE72A" w14:textId="77777777" w:rsidR="007B71B3" w:rsidRDefault="007B71B3" w:rsidP="007B71B3">
      <w:pPr>
        <w:pStyle w:val="Inhopg4"/>
        <w:ind w:left="880"/>
        <w:rPr>
          <w:rFonts w:asciiTheme="minorHAnsi" w:eastAsiaTheme="minorEastAsia" w:hAnsiTheme="minorHAnsi" w:cstheme="minorBidi"/>
          <w:noProof/>
          <w:kern w:val="0"/>
        </w:rPr>
      </w:pPr>
      <w:hyperlink w:anchor="_Toc486848641" w:history="1">
        <w:r w:rsidRPr="001938BF">
          <w:rPr>
            <w:rStyle w:val="Hyperlink"/>
            <w:b/>
            <w:noProof/>
          </w:rPr>
          <w:t>3.1.8.2. Spanning Tree - MSTI Mapping</w:t>
        </w:r>
        <w:r>
          <w:rPr>
            <w:noProof/>
            <w:webHidden/>
          </w:rPr>
          <w:tab/>
        </w:r>
        <w:r w:rsidR="00E951A7">
          <w:rPr>
            <w:noProof/>
            <w:webHidden/>
          </w:rPr>
          <w:fldChar w:fldCharType="begin"/>
        </w:r>
        <w:r>
          <w:rPr>
            <w:noProof/>
            <w:webHidden/>
          </w:rPr>
          <w:instrText xml:space="preserve"> PAGEREF _Toc486848641 \h </w:instrText>
        </w:r>
        <w:r w:rsidR="00E951A7">
          <w:rPr>
            <w:noProof/>
            <w:webHidden/>
          </w:rPr>
        </w:r>
        <w:r w:rsidR="00E951A7">
          <w:rPr>
            <w:noProof/>
            <w:webHidden/>
          </w:rPr>
          <w:fldChar w:fldCharType="separate"/>
        </w:r>
        <w:r w:rsidR="00147B31">
          <w:rPr>
            <w:noProof/>
            <w:webHidden/>
          </w:rPr>
          <w:t>131</w:t>
        </w:r>
        <w:r w:rsidR="00E951A7">
          <w:rPr>
            <w:noProof/>
            <w:webHidden/>
          </w:rPr>
          <w:fldChar w:fldCharType="end"/>
        </w:r>
      </w:hyperlink>
    </w:p>
    <w:p w14:paraId="17ABE72B" w14:textId="77777777" w:rsidR="007B71B3" w:rsidRDefault="007B71B3" w:rsidP="007B71B3">
      <w:pPr>
        <w:pStyle w:val="Inhopg4"/>
        <w:ind w:left="880"/>
        <w:rPr>
          <w:rFonts w:asciiTheme="minorHAnsi" w:eastAsiaTheme="minorEastAsia" w:hAnsiTheme="minorHAnsi" w:cstheme="minorBidi"/>
          <w:noProof/>
          <w:kern w:val="0"/>
        </w:rPr>
      </w:pPr>
      <w:hyperlink w:anchor="_Toc486848642" w:history="1">
        <w:r w:rsidRPr="001938BF">
          <w:rPr>
            <w:rStyle w:val="Hyperlink"/>
            <w:b/>
            <w:noProof/>
          </w:rPr>
          <w:t>3.1.8.3. Spanning Tree - MSTI Priorities</w:t>
        </w:r>
        <w:r>
          <w:rPr>
            <w:noProof/>
            <w:webHidden/>
          </w:rPr>
          <w:tab/>
        </w:r>
        <w:r w:rsidR="00E951A7">
          <w:rPr>
            <w:noProof/>
            <w:webHidden/>
          </w:rPr>
          <w:fldChar w:fldCharType="begin"/>
        </w:r>
        <w:r>
          <w:rPr>
            <w:noProof/>
            <w:webHidden/>
          </w:rPr>
          <w:instrText xml:space="preserve"> PAGEREF _Toc486848642 \h </w:instrText>
        </w:r>
        <w:r w:rsidR="00E951A7">
          <w:rPr>
            <w:noProof/>
            <w:webHidden/>
          </w:rPr>
        </w:r>
        <w:r w:rsidR="00E951A7">
          <w:rPr>
            <w:noProof/>
            <w:webHidden/>
          </w:rPr>
          <w:fldChar w:fldCharType="separate"/>
        </w:r>
        <w:r w:rsidR="00147B31">
          <w:rPr>
            <w:noProof/>
            <w:webHidden/>
          </w:rPr>
          <w:t>133</w:t>
        </w:r>
        <w:r w:rsidR="00E951A7">
          <w:rPr>
            <w:noProof/>
            <w:webHidden/>
          </w:rPr>
          <w:fldChar w:fldCharType="end"/>
        </w:r>
      </w:hyperlink>
    </w:p>
    <w:p w14:paraId="17ABE72C" w14:textId="77777777" w:rsidR="007B71B3" w:rsidRDefault="007B71B3" w:rsidP="007B71B3">
      <w:pPr>
        <w:pStyle w:val="Inhopg4"/>
        <w:ind w:left="880"/>
        <w:rPr>
          <w:rFonts w:asciiTheme="minorHAnsi" w:eastAsiaTheme="minorEastAsia" w:hAnsiTheme="minorHAnsi" w:cstheme="minorBidi"/>
          <w:noProof/>
          <w:kern w:val="0"/>
        </w:rPr>
      </w:pPr>
      <w:hyperlink w:anchor="_Toc486848643" w:history="1">
        <w:r w:rsidRPr="001938BF">
          <w:rPr>
            <w:rStyle w:val="Hyperlink"/>
            <w:b/>
            <w:noProof/>
          </w:rPr>
          <w:t>3.1.8.4. Spanning Tree - CIST Ports</w:t>
        </w:r>
        <w:r>
          <w:rPr>
            <w:noProof/>
            <w:webHidden/>
          </w:rPr>
          <w:tab/>
        </w:r>
        <w:r w:rsidR="00E951A7">
          <w:rPr>
            <w:noProof/>
            <w:webHidden/>
          </w:rPr>
          <w:fldChar w:fldCharType="begin"/>
        </w:r>
        <w:r>
          <w:rPr>
            <w:noProof/>
            <w:webHidden/>
          </w:rPr>
          <w:instrText xml:space="preserve"> PAGEREF _Toc486848643 \h </w:instrText>
        </w:r>
        <w:r w:rsidR="00E951A7">
          <w:rPr>
            <w:noProof/>
            <w:webHidden/>
          </w:rPr>
        </w:r>
        <w:r w:rsidR="00E951A7">
          <w:rPr>
            <w:noProof/>
            <w:webHidden/>
          </w:rPr>
          <w:fldChar w:fldCharType="separate"/>
        </w:r>
        <w:r w:rsidR="00147B31">
          <w:rPr>
            <w:noProof/>
            <w:webHidden/>
          </w:rPr>
          <w:t>134</w:t>
        </w:r>
        <w:r w:rsidR="00E951A7">
          <w:rPr>
            <w:noProof/>
            <w:webHidden/>
          </w:rPr>
          <w:fldChar w:fldCharType="end"/>
        </w:r>
      </w:hyperlink>
    </w:p>
    <w:p w14:paraId="17ABE72D" w14:textId="77777777" w:rsidR="007B71B3" w:rsidRDefault="007B71B3" w:rsidP="007B71B3">
      <w:pPr>
        <w:pStyle w:val="Inhopg4"/>
        <w:ind w:left="880"/>
        <w:rPr>
          <w:rFonts w:asciiTheme="minorHAnsi" w:eastAsiaTheme="minorEastAsia" w:hAnsiTheme="minorHAnsi" w:cstheme="minorBidi"/>
          <w:noProof/>
          <w:kern w:val="0"/>
        </w:rPr>
      </w:pPr>
      <w:hyperlink w:anchor="_Toc486848644" w:history="1">
        <w:r w:rsidRPr="001938BF">
          <w:rPr>
            <w:rStyle w:val="Hyperlink"/>
            <w:b/>
            <w:noProof/>
          </w:rPr>
          <w:t>3.1.8.5. Spanning Tree - MSTI Ports</w:t>
        </w:r>
        <w:r>
          <w:rPr>
            <w:noProof/>
            <w:webHidden/>
          </w:rPr>
          <w:tab/>
        </w:r>
        <w:r w:rsidR="00E951A7">
          <w:rPr>
            <w:noProof/>
            <w:webHidden/>
          </w:rPr>
          <w:fldChar w:fldCharType="begin"/>
        </w:r>
        <w:r>
          <w:rPr>
            <w:noProof/>
            <w:webHidden/>
          </w:rPr>
          <w:instrText xml:space="preserve"> PAGEREF _Toc486848644 \h </w:instrText>
        </w:r>
        <w:r w:rsidR="00E951A7">
          <w:rPr>
            <w:noProof/>
            <w:webHidden/>
          </w:rPr>
        </w:r>
        <w:r w:rsidR="00E951A7">
          <w:rPr>
            <w:noProof/>
            <w:webHidden/>
          </w:rPr>
          <w:fldChar w:fldCharType="separate"/>
        </w:r>
        <w:r w:rsidR="00147B31">
          <w:rPr>
            <w:noProof/>
            <w:webHidden/>
          </w:rPr>
          <w:t>137</w:t>
        </w:r>
        <w:r w:rsidR="00E951A7">
          <w:rPr>
            <w:noProof/>
            <w:webHidden/>
          </w:rPr>
          <w:fldChar w:fldCharType="end"/>
        </w:r>
      </w:hyperlink>
    </w:p>
    <w:p w14:paraId="17ABE72E" w14:textId="77777777" w:rsidR="007B71B3" w:rsidRDefault="007B71B3" w:rsidP="007B71B3">
      <w:pPr>
        <w:pStyle w:val="Inhopg3"/>
        <w:ind w:left="660"/>
        <w:rPr>
          <w:rFonts w:asciiTheme="minorHAnsi" w:eastAsiaTheme="minorEastAsia" w:hAnsiTheme="minorHAnsi" w:cstheme="minorBidi"/>
          <w:noProof/>
          <w:kern w:val="0"/>
        </w:rPr>
      </w:pPr>
      <w:hyperlink w:anchor="_Toc486848645" w:history="1">
        <w:r w:rsidRPr="001938BF">
          <w:rPr>
            <w:rStyle w:val="Hyperlink"/>
            <w:b/>
            <w:noProof/>
          </w:rPr>
          <w:t>3.1.9. Configuration - IPMC Profile</w:t>
        </w:r>
        <w:r>
          <w:rPr>
            <w:noProof/>
            <w:webHidden/>
          </w:rPr>
          <w:tab/>
        </w:r>
        <w:r w:rsidR="00E951A7">
          <w:rPr>
            <w:noProof/>
            <w:webHidden/>
          </w:rPr>
          <w:fldChar w:fldCharType="begin"/>
        </w:r>
        <w:r>
          <w:rPr>
            <w:noProof/>
            <w:webHidden/>
          </w:rPr>
          <w:instrText xml:space="preserve"> PAGEREF _Toc486848645 \h </w:instrText>
        </w:r>
        <w:r w:rsidR="00E951A7">
          <w:rPr>
            <w:noProof/>
            <w:webHidden/>
          </w:rPr>
        </w:r>
        <w:r w:rsidR="00E951A7">
          <w:rPr>
            <w:noProof/>
            <w:webHidden/>
          </w:rPr>
          <w:fldChar w:fldCharType="separate"/>
        </w:r>
        <w:r w:rsidR="00147B31">
          <w:rPr>
            <w:noProof/>
            <w:webHidden/>
          </w:rPr>
          <w:t>139</w:t>
        </w:r>
        <w:r w:rsidR="00E951A7">
          <w:rPr>
            <w:noProof/>
            <w:webHidden/>
          </w:rPr>
          <w:fldChar w:fldCharType="end"/>
        </w:r>
      </w:hyperlink>
    </w:p>
    <w:p w14:paraId="17ABE72F" w14:textId="77777777" w:rsidR="007B71B3" w:rsidRDefault="007B71B3" w:rsidP="007B71B3">
      <w:pPr>
        <w:pStyle w:val="Inhopg4"/>
        <w:ind w:left="880"/>
        <w:rPr>
          <w:rFonts w:asciiTheme="minorHAnsi" w:eastAsiaTheme="minorEastAsia" w:hAnsiTheme="minorHAnsi" w:cstheme="minorBidi"/>
          <w:noProof/>
          <w:kern w:val="0"/>
        </w:rPr>
      </w:pPr>
      <w:hyperlink w:anchor="_Toc486848646" w:history="1">
        <w:r w:rsidRPr="001938BF">
          <w:rPr>
            <w:rStyle w:val="Hyperlink"/>
            <w:b/>
            <w:noProof/>
          </w:rPr>
          <w:t>3.1.9.1. IPMC Profile - Profile Table</w:t>
        </w:r>
        <w:r>
          <w:rPr>
            <w:noProof/>
            <w:webHidden/>
          </w:rPr>
          <w:tab/>
        </w:r>
        <w:r w:rsidR="00E951A7">
          <w:rPr>
            <w:noProof/>
            <w:webHidden/>
          </w:rPr>
          <w:fldChar w:fldCharType="begin"/>
        </w:r>
        <w:r>
          <w:rPr>
            <w:noProof/>
            <w:webHidden/>
          </w:rPr>
          <w:instrText xml:space="preserve"> PAGEREF _Toc486848646 \h </w:instrText>
        </w:r>
        <w:r w:rsidR="00E951A7">
          <w:rPr>
            <w:noProof/>
            <w:webHidden/>
          </w:rPr>
        </w:r>
        <w:r w:rsidR="00E951A7">
          <w:rPr>
            <w:noProof/>
            <w:webHidden/>
          </w:rPr>
          <w:fldChar w:fldCharType="separate"/>
        </w:r>
        <w:r w:rsidR="00147B31">
          <w:rPr>
            <w:noProof/>
            <w:webHidden/>
          </w:rPr>
          <w:t>139</w:t>
        </w:r>
        <w:r w:rsidR="00E951A7">
          <w:rPr>
            <w:noProof/>
            <w:webHidden/>
          </w:rPr>
          <w:fldChar w:fldCharType="end"/>
        </w:r>
      </w:hyperlink>
    </w:p>
    <w:p w14:paraId="17ABE730" w14:textId="77777777" w:rsidR="007B71B3" w:rsidRDefault="007B71B3" w:rsidP="007B71B3">
      <w:pPr>
        <w:pStyle w:val="Inhopg4"/>
        <w:ind w:left="880"/>
        <w:rPr>
          <w:rFonts w:asciiTheme="minorHAnsi" w:eastAsiaTheme="minorEastAsia" w:hAnsiTheme="minorHAnsi" w:cstheme="minorBidi"/>
          <w:noProof/>
          <w:kern w:val="0"/>
        </w:rPr>
      </w:pPr>
      <w:hyperlink w:anchor="_Toc486848647" w:history="1">
        <w:r w:rsidRPr="001938BF">
          <w:rPr>
            <w:rStyle w:val="Hyperlink"/>
            <w:b/>
            <w:noProof/>
          </w:rPr>
          <w:t>3.1.9.2. IPMC Profile - Address Entry</w:t>
        </w:r>
        <w:r>
          <w:rPr>
            <w:noProof/>
            <w:webHidden/>
          </w:rPr>
          <w:tab/>
        </w:r>
        <w:r w:rsidR="00E951A7">
          <w:rPr>
            <w:noProof/>
            <w:webHidden/>
          </w:rPr>
          <w:fldChar w:fldCharType="begin"/>
        </w:r>
        <w:r>
          <w:rPr>
            <w:noProof/>
            <w:webHidden/>
          </w:rPr>
          <w:instrText xml:space="preserve"> PAGEREF _Toc486848647 \h </w:instrText>
        </w:r>
        <w:r w:rsidR="00E951A7">
          <w:rPr>
            <w:noProof/>
            <w:webHidden/>
          </w:rPr>
        </w:r>
        <w:r w:rsidR="00E951A7">
          <w:rPr>
            <w:noProof/>
            <w:webHidden/>
          </w:rPr>
          <w:fldChar w:fldCharType="separate"/>
        </w:r>
        <w:r w:rsidR="00147B31">
          <w:rPr>
            <w:noProof/>
            <w:webHidden/>
          </w:rPr>
          <w:t>141</w:t>
        </w:r>
        <w:r w:rsidR="00E951A7">
          <w:rPr>
            <w:noProof/>
            <w:webHidden/>
          </w:rPr>
          <w:fldChar w:fldCharType="end"/>
        </w:r>
      </w:hyperlink>
    </w:p>
    <w:p w14:paraId="17ABE731" w14:textId="77777777" w:rsidR="007B71B3" w:rsidRDefault="007B71B3" w:rsidP="007B71B3">
      <w:pPr>
        <w:pStyle w:val="Inhopg3"/>
        <w:ind w:left="660"/>
        <w:rPr>
          <w:rFonts w:asciiTheme="minorHAnsi" w:eastAsiaTheme="minorEastAsia" w:hAnsiTheme="minorHAnsi" w:cstheme="minorBidi"/>
          <w:noProof/>
          <w:kern w:val="0"/>
        </w:rPr>
      </w:pPr>
      <w:hyperlink w:anchor="_Toc486848648" w:history="1">
        <w:r w:rsidRPr="001938BF">
          <w:rPr>
            <w:rStyle w:val="Hyperlink"/>
            <w:b/>
            <w:noProof/>
          </w:rPr>
          <w:t>3.1.10. Configuration - MVR</w:t>
        </w:r>
        <w:r>
          <w:rPr>
            <w:noProof/>
            <w:webHidden/>
          </w:rPr>
          <w:tab/>
        </w:r>
        <w:r w:rsidR="00E951A7">
          <w:rPr>
            <w:noProof/>
            <w:webHidden/>
          </w:rPr>
          <w:fldChar w:fldCharType="begin"/>
        </w:r>
        <w:r>
          <w:rPr>
            <w:noProof/>
            <w:webHidden/>
          </w:rPr>
          <w:instrText xml:space="preserve"> PAGEREF _Toc486848648 \h </w:instrText>
        </w:r>
        <w:r w:rsidR="00E951A7">
          <w:rPr>
            <w:noProof/>
            <w:webHidden/>
          </w:rPr>
        </w:r>
        <w:r w:rsidR="00E951A7">
          <w:rPr>
            <w:noProof/>
            <w:webHidden/>
          </w:rPr>
          <w:fldChar w:fldCharType="separate"/>
        </w:r>
        <w:r w:rsidR="00147B31">
          <w:rPr>
            <w:noProof/>
            <w:webHidden/>
          </w:rPr>
          <w:t>142</w:t>
        </w:r>
        <w:r w:rsidR="00E951A7">
          <w:rPr>
            <w:noProof/>
            <w:webHidden/>
          </w:rPr>
          <w:fldChar w:fldCharType="end"/>
        </w:r>
      </w:hyperlink>
    </w:p>
    <w:p w14:paraId="17ABE732" w14:textId="77777777" w:rsidR="007B71B3" w:rsidRDefault="007B71B3" w:rsidP="007B71B3">
      <w:pPr>
        <w:pStyle w:val="Inhopg3"/>
        <w:ind w:left="660"/>
        <w:rPr>
          <w:rFonts w:asciiTheme="minorHAnsi" w:eastAsiaTheme="minorEastAsia" w:hAnsiTheme="minorHAnsi" w:cstheme="minorBidi"/>
          <w:noProof/>
          <w:kern w:val="0"/>
        </w:rPr>
      </w:pPr>
      <w:hyperlink w:anchor="_Toc486848649" w:history="1">
        <w:r w:rsidRPr="001938BF">
          <w:rPr>
            <w:rStyle w:val="Hyperlink"/>
            <w:b/>
            <w:noProof/>
          </w:rPr>
          <w:t>3.1.11. Configuration - IPMC</w:t>
        </w:r>
        <w:r>
          <w:rPr>
            <w:noProof/>
            <w:webHidden/>
          </w:rPr>
          <w:tab/>
        </w:r>
        <w:r w:rsidR="00E951A7">
          <w:rPr>
            <w:noProof/>
            <w:webHidden/>
          </w:rPr>
          <w:fldChar w:fldCharType="begin"/>
        </w:r>
        <w:r>
          <w:rPr>
            <w:noProof/>
            <w:webHidden/>
          </w:rPr>
          <w:instrText xml:space="preserve"> PAGEREF _Toc486848649 \h </w:instrText>
        </w:r>
        <w:r w:rsidR="00E951A7">
          <w:rPr>
            <w:noProof/>
            <w:webHidden/>
          </w:rPr>
        </w:r>
        <w:r w:rsidR="00E951A7">
          <w:rPr>
            <w:noProof/>
            <w:webHidden/>
          </w:rPr>
          <w:fldChar w:fldCharType="separate"/>
        </w:r>
        <w:r w:rsidR="00147B31">
          <w:rPr>
            <w:noProof/>
            <w:webHidden/>
          </w:rPr>
          <w:t>146</w:t>
        </w:r>
        <w:r w:rsidR="00E951A7">
          <w:rPr>
            <w:noProof/>
            <w:webHidden/>
          </w:rPr>
          <w:fldChar w:fldCharType="end"/>
        </w:r>
      </w:hyperlink>
    </w:p>
    <w:p w14:paraId="17ABE733" w14:textId="77777777" w:rsidR="007B71B3" w:rsidRDefault="007B71B3" w:rsidP="007B71B3">
      <w:pPr>
        <w:pStyle w:val="Inhopg4"/>
        <w:ind w:left="880"/>
        <w:rPr>
          <w:rFonts w:asciiTheme="minorHAnsi" w:eastAsiaTheme="minorEastAsia" w:hAnsiTheme="minorHAnsi" w:cstheme="minorBidi"/>
          <w:noProof/>
          <w:kern w:val="0"/>
        </w:rPr>
      </w:pPr>
      <w:hyperlink w:anchor="_Toc486848650" w:history="1">
        <w:r w:rsidRPr="001938BF">
          <w:rPr>
            <w:rStyle w:val="Hyperlink"/>
            <w:b/>
            <w:noProof/>
          </w:rPr>
          <w:t>3.1.11.1. IPMC - IGMP Snooping</w:t>
        </w:r>
        <w:r>
          <w:rPr>
            <w:noProof/>
            <w:webHidden/>
          </w:rPr>
          <w:tab/>
        </w:r>
        <w:r w:rsidR="00E951A7">
          <w:rPr>
            <w:noProof/>
            <w:webHidden/>
          </w:rPr>
          <w:fldChar w:fldCharType="begin"/>
        </w:r>
        <w:r>
          <w:rPr>
            <w:noProof/>
            <w:webHidden/>
          </w:rPr>
          <w:instrText xml:space="preserve"> PAGEREF _Toc486848650 \h </w:instrText>
        </w:r>
        <w:r w:rsidR="00E951A7">
          <w:rPr>
            <w:noProof/>
            <w:webHidden/>
          </w:rPr>
        </w:r>
        <w:r w:rsidR="00E951A7">
          <w:rPr>
            <w:noProof/>
            <w:webHidden/>
          </w:rPr>
          <w:fldChar w:fldCharType="separate"/>
        </w:r>
        <w:r w:rsidR="00147B31">
          <w:rPr>
            <w:noProof/>
            <w:webHidden/>
          </w:rPr>
          <w:t>146</w:t>
        </w:r>
        <w:r w:rsidR="00E951A7">
          <w:rPr>
            <w:noProof/>
            <w:webHidden/>
          </w:rPr>
          <w:fldChar w:fldCharType="end"/>
        </w:r>
      </w:hyperlink>
    </w:p>
    <w:p w14:paraId="17ABE734" w14:textId="77777777" w:rsidR="007B71B3" w:rsidRDefault="007B71B3" w:rsidP="007B71B3">
      <w:pPr>
        <w:pStyle w:val="Inhopg5"/>
        <w:ind w:left="1100"/>
        <w:rPr>
          <w:rFonts w:asciiTheme="minorHAnsi" w:eastAsiaTheme="minorEastAsia" w:hAnsiTheme="minorHAnsi" w:cstheme="minorBidi"/>
          <w:noProof/>
          <w:kern w:val="0"/>
        </w:rPr>
      </w:pPr>
      <w:hyperlink w:anchor="_Toc486848651" w:history="1">
        <w:r w:rsidRPr="001938BF">
          <w:rPr>
            <w:rStyle w:val="Hyperlink"/>
            <w:b/>
            <w:noProof/>
          </w:rPr>
          <w:t>3.1.11.1.1. IPMC - IGMP Snooping - Basic Configuration</w:t>
        </w:r>
        <w:r>
          <w:rPr>
            <w:noProof/>
            <w:webHidden/>
          </w:rPr>
          <w:tab/>
        </w:r>
        <w:r w:rsidR="00E951A7">
          <w:rPr>
            <w:noProof/>
            <w:webHidden/>
          </w:rPr>
          <w:fldChar w:fldCharType="begin"/>
        </w:r>
        <w:r>
          <w:rPr>
            <w:noProof/>
            <w:webHidden/>
          </w:rPr>
          <w:instrText xml:space="preserve"> PAGEREF _Toc486848651 \h </w:instrText>
        </w:r>
        <w:r w:rsidR="00E951A7">
          <w:rPr>
            <w:noProof/>
            <w:webHidden/>
          </w:rPr>
        </w:r>
        <w:r w:rsidR="00E951A7">
          <w:rPr>
            <w:noProof/>
            <w:webHidden/>
          </w:rPr>
          <w:fldChar w:fldCharType="separate"/>
        </w:r>
        <w:r w:rsidR="00147B31">
          <w:rPr>
            <w:noProof/>
            <w:webHidden/>
          </w:rPr>
          <w:t>146</w:t>
        </w:r>
        <w:r w:rsidR="00E951A7">
          <w:rPr>
            <w:noProof/>
            <w:webHidden/>
          </w:rPr>
          <w:fldChar w:fldCharType="end"/>
        </w:r>
      </w:hyperlink>
    </w:p>
    <w:p w14:paraId="17ABE735" w14:textId="77777777" w:rsidR="007B71B3" w:rsidRDefault="007B71B3" w:rsidP="007B71B3">
      <w:pPr>
        <w:pStyle w:val="Inhopg5"/>
        <w:ind w:left="1100"/>
        <w:rPr>
          <w:rFonts w:asciiTheme="minorHAnsi" w:eastAsiaTheme="minorEastAsia" w:hAnsiTheme="minorHAnsi" w:cstheme="minorBidi"/>
          <w:noProof/>
          <w:kern w:val="0"/>
        </w:rPr>
      </w:pPr>
      <w:hyperlink w:anchor="_Toc486848652" w:history="1">
        <w:r w:rsidRPr="001938BF">
          <w:rPr>
            <w:rStyle w:val="Hyperlink"/>
            <w:b/>
            <w:noProof/>
          </w:rPr>
          <w:t>3.1.11.1.2. IPMC - IGMP Snooping - VLAN Configuration</w:t>
        </w:r>
        <w:r>
          <w:rPr>
            <w:noProof/>
            <w:webHidden/>
          </w:rPr>
          <w:tab/>
        </w:r>
        <w:r w:rsidR="00E951A7">
          <w:rPr>
            <w:noProof/>
            <w:webHidden/>
          </w:rPr>
          <w:fldChar w:fldCharType="begin"/>
        </w:r>
        <w:r>
          <w:rPr>
            <w:noProof/>
            <w:webHidden/>
          </w:rPr>
          <w:instrText xml:space="preserve"> PAGEREF _Toc486848652 \h </w:instrText>
        </w:r>
        <w:r w:rsidR="00E951A7">
          <w:rPr>
            <w:noProof/>
            <w:webHidden/>
          </w:rPr>
        </w:r>
        <w:r w:rsidR="00E951A7">
          <w:rPr>
            <w:noProof/>
            <w:webHidden/>
          </w:rPr>
          <w:fldChar w:fldCharType="separate"/>
        </w:r>
        <w:r w:rsidR="00147B31">
          <w:rPr>
            <w:noProof/>
            <w:webHidden/>
          </w:rPr>
          <w:t>148</w:t>
        </w:r>
        <w:r w:rsidR="00E951A7">
          <w:rPr>
            <w:noProof/>
            <w:webHidden/>
          </w:rPr>
          <w:fldChar w:fldCharType="end"/>
        </w:r>
      </w:hyperlink>
    </w:p>
    <w:p w14:paraId="17ABE736" w14:textId="77777777" w:rsidR="007B71B3" w:rsidRDefault="007B71B3" w:rsidP="007B71B3">
      <w:pPr>
        <w:pStyle w:val="Inhopg5"/>
        <w:ind w:left="1100"/>
        <w:rPr>
          <w:rFonts w:asciiTheme="minorHAnsi" w:eastAsiaTheme="minorEastAsia" w:hAnsiTheme="minorHAnsi" w:cstheme="minorBidi"/>
          <w:noProof/>
          <w:kern w:val="0"/>
        </w:rPr>
      </w:pPr>
      <w:hyperlink w:anchor="_Toc486848653" w:history="1">
        <w:r w:rsidRPr="001938BF">
          <w:rPr>
            <w:rStyle w:val="Hyperlink"/>
            <w:b/>
            <w:noProof/>
          </w:rPr>
          <w:t>3.1.11.1.3. IPMC - IGMP Snooping - Port Group Filtering</w:t>
        </w:r>
        <w:r>
          <w:rPr>
            <w:noProof/>
            <w:webHidden/>
          </w:rPr>
          <w:tab/>
        </w:r>
        <w:r w:rsidR="00E951A7">
          <w:rPr>
            <w:noProof/>
            <w:webHidden/>
          </w:rPr>
          <w:fldChar w:fldCharType="begin"/>
        </w:r>
        <w:r>
          <w:rPr>
            <w:noProof/>
            <w:webHidden/>
          </w:rPr>
          <w:instrText xml:space="preserve"> PAGEREF _Toc486848653 \h </w:instrText>
        </w:r>
        <w:r w:rsidR="00E951A7">
          <w:rPr>
            <w:noProof/>
            <w:webHidden/>
          </w:rPr>
        </w:r>
        <w:r w:rsidR="00E951A7">
          <w:rPr>
            <w:noProof/>
            <w:webHidden/>
          </w:rPr>
          <w:fldChar w:fldCharType="separate"/>
        </w:r>
        <w:r w:rsidR="00147B31">
          <w:rPr>
            <w:noProof/>
            <w:webHidden/>
          </w:rPr>
          <w:t>151</w:t>
        </w:r>
        <w:r w:rsidR="00E951A7">
          <w:rPr>
            <w:noProof/>
            <w:webHidden/>
          </w:rPr>
          <w:fldChar w:fldCharType="end"/>
        </w:r>
      </w:hyperlink>
    </w:p>
    <w:p w14:paraId="17ABE737" w14:textId="77777777" w:rsidR="007B71B3" w:rsidRDefault="007B71B3" w:rsidP="007B71B3">
      <w:pPr>
        <w:pStyle w:val="Inhopg4"/>
        <w:ind w:left="880"/>
        <w:rPr>
          <w:rFonts w:asciiTheme="minorHAnsi" w:eastAsiaTheme="minorEastAsia" w:hAnsiTheme="minorHAnsi" w:cstheme="minorBidi"/>
          <w:noProof/>
          <w:kern w:val="0"/>
        </w:rPr>
      </w:pPr>
      <w:hyperlink w:anchor="_Toc486848654" w:history="1">
        <w:r w:rsidRPr="001938BF">
          <w:rPr>
            <w:rStyle w:val="Hyperlink"/>
            <w:b/>
            <w:noProof/>
          </w:rPr>
          <w:t>3.1.11.2. IPMC - MLD Snooping</w:t>
        </w:r>
        <w:r>
          <w:rPr>
            <w:noProof/>
            <w:webHidden/>
          </w:rPr>
          <w:tab/>
        </w:r>
        <w:r w:rsidR="00E951A7">
          <w:rPr>
            <w:noProof/>
            <w:webHidden/>
          </w:rPr>
          <w:fldChar w:fldCharType="begin"/>
        </w:r>
        <w:r>
          <w:rPr>
            <w:noProof/>
            <w:webHidden/>
          </w:rPr>
          <w:instrText xml:space="preserve"> PAGEREF _Toc486848654 \h </w:instrText>
        </w:r>
        <w:r w:rsidR="00E951A7">
          <w:rPr>
            <w:noProof/>
            <w:webHidden/>
          </w:rPr>
        </w:r>
        <w:r w:rsidR="00E951A7">
          <w:rPr>
            <w:noProof/>
            <w:webHidden/>
          </w:rPr>
          <w:fldChar w:fldCharType="separate"/>
        </w:r>
        <w:r w:rsidR="00147B31">
          <w:rPr>
            <w:noProof/>
            <w:webHidden/>
          </w:rPr>
          <w:t>152</w:t>
        </w:r>
        <w:r w:rsidR="00E951A7">
          <w:rPr>
            <w:noProof/>
            <w:webHidden/>
          </w:rPr>
          <w:fldChar w:fldCharType="end"/>
        </w:r>
      </w:hyperlink>
    </w:p>
    <w:p w14:paraId="17ABE738" w14:textId="77777777" w:rsidR="007B71B3" w:rsidRDefault="007B71B3" w:rsidP="007B71B3">
      <w:pPr>
        <w:pStyle w:val="Inhopg5"/>
        <w:ind w:left="1100"/>
        <w:rPr>
          <w:rFonts w:asciiTheme="minorHAnsi" w:eastAsiaTheme="minorEastAsia" w:hAnsiTheme="minorHAnsi" w:cstheme="minorBidi"/>
          <w:noProof/>
          <w:kern w:val="0"/>
        </w:rPr>
      </w:pPr>
      <w:hyperlink w:anchor="_Toc486848655" w:history="1">
        <w:r w:rsidRPr="001938BF">
          <w:rPr>
            <w:rStyle w:val="Hyperlink"/>
            <w:b/>
            <w:noProof/>
          </w:rPr>
          <w:t>3.1.11.2.1. IPMC - MLD Snooping - Basic Configuration</w:t>
        </w:r>
        <w:r>
          <w:rPr>
            <w:noProof/>
            <w:webHidden/>
          </w:rPr>
          <w:tab/>
        </w:r>
        <w:r w:rsidR="00E951A7">
          <w:rPr>
            <w:noProof/>
            <w:webHidden/>
          </w:rPr>
          <w:fldChar w:fldCharType="begin"/>
        </w:r>
        <w:r>
          <w:rPr>
            <w:noProof/>
            <w:webHidden/>
          </w:rPr>
          <w:instrText xml:space="preserve"> PAGEREF _Toc486848655 \h </w:instrText>
        </w:r>
        <w:r w:rsidR="00E951A7">
          <w:rPr>
            <w:noProof/>
            <w:webHidden/>
          </w:rPr>
        </w:r>
        <w:r w:rsidR="00E951A7">
          <w:rPr>
            <w:noProof/>
            <w:webHidden/>
          </w:rPr>
          <w:fldChar w:fldCharType="separate"/>
        </w:r>
        <w:r w:rsidR="00147B31">
          <w:rPr>
            <w:noProof/>
            <w:webHidden/>
          </w:rPr>
          <w:t>152</w:t>
        </w:r>
        <w:r w:rsidR="00E951A7">
          <w:rPr>
            <w:noProof/>
            <w:webHidden/>
          </w:rPr>
          <w:fldChar w:fldCharType="end"/>
        </w:r>
      </w:hyperlink>
    </w:p>
    <w:p w14:paraId="17ABE739" w14:textId="77777777" w:rsidR="007B71B3" w:rsidRDefault="007B71B3" w:rsidP="007B71B3">
      <w:pPr>
        <w:pStyle w:val="Inhopg5"/>
        <w:ind w:left="1100"/>
        <w:rPr>
          <w:rFonts w:asciiTheme="minorHAnsi" w:eastAsiaTheme="minorEastAsia" w:hAnsiTheme="minorHAnsi" w:cstheme="minorBidi"/>
          <w:noProof/>
          <w:kern w:val="0"/>
        </w:rPr>
      </w:pPr>
      <w:hyperlink w:anchor="_Toc486848656" w:history="1">
        <w:r w:rsidRPr="001938BF">
          <w:rPr>
            <w:rStyle w:val="Hyperlink"/>
            <w:b/>
            <w:noProof/>
          </w:rPr>
          <w:t>3.1.11.2.2. IPMC - MLD Snooping - VLAN Configuration</w:t>
        </w:r>
        <w:r>
          <w:rPr>
            <w:noProof/>
            <w:webHidden/>
          </w:rPr>
          <w:tab/>
        </w:r>
        <w:r w:rsidR="00E951A7">
          <w:rPr>
            <w:noProof/>
            <w:webHidden/>
          </w:rPr>
          <w:fldChar w:fldCharType="begin"/>
        </w:r>
        <w:r>
          <w:rPr>
            <w:noProof/>
            <w:webHidden/>
          </w:rPr>
          <w:instrText xml:space="preserve"> PAGEREF _Toc486848656 \h </w:instrText>
        </w:r>
        <w:r w:rsidR="00E951A7">
          <w:rPr>
            <w:noProof/>
            <w:webHidden/>
          </w:rPr>
        </w:r>
        <w:r w:rsidR="00E951A7">
          <w:rPr>
            <w:noProof/>
            <w:webHidden/>
          </w:rPr>
          <w:fldChar w:fldCharType="separate"/>
        </w:r>
        <w:r w:rsidR="00147B31">
          <w:rPr>
            <w:noProof/>
            <w:webHidden/>
          </w:rPr>
          <w:t>154</w:t>
        </w:r>
        <w:r w:rsidR="00E951A7">
          <w:rPr>
            <w:noProof/>
            <w:webHidden/>
          </w:rPr>
          <w:fldChar w:fldCharType="end"/>
        </w:r>
      </w:hyperlink>
    </w:p>
    <w:p w14:paraId="17ABE73A" w14:textId="77777777" w:rsidR="007B71B3" w:rsidRDefault="007B71B3" w:rsidP="007B71B3">
      <w:pPr>
        <w:pStyle w:val="Inhopg5"/>
        <w:ind w:left="1100"/>
        <w:rPr>
          <w:rFonts w:asciiTheme="minorHAnsi" w:eastAsiaTheme="minorEastAsia" w:hAnsiTheme="minorHAnsi" w:cstheme="minorBidi"/>
          <w:noProof/>
          <w:kern w:val="0"/>
        </w:rPr>
      </w:pPr>
      <w:hyperlink w:anchor="_Toc486848657" w:history="1">
        <w:r w:rsidRPr="001938BF">
          <w:rPr>
            <w:rStyle w:val="Hyperlink"/>
            <w:b/>
            <w:noProof/>
          </w:rPr>
          <w:t>3.1.11.2.3. IPMC - MLD Snooping - Port Group Filtering</w:t>
        </w:r>
        <w:r>
          <w:rPr>
            <w:noProof/>
            <w:webHidden/>
          </w:rPr>
          <w:tab/>
        </w:r>
        <w:r w:rsidR="00E951A7">
          <w:rPr>
            <w:noProof/>
            <w:webHidden/>
          </w:rPr>
          <w:fldChar w:fldCharType="begin"/>
        </w:r>
        <w:r>
          <w:rPr>
            <w:noProof/>
            <w:webHidden/>
          </w:rPr>
          <w:instrText xml:space="preserve"> PAGEREF _Toc486848657 \h </w:instrText>
        </w:r>
        <w:r w:rsidR="00E951A7">
          <w:rPr>
            <w:noProof/>
            <w:webHidden/>
          </w:rPr>
        </w:r>
        <w:r w:rsidR="00E951A7">
          <w:rPr>
            <w:noProof/>
            <w:webHidden/>
          </w:rPr>
          <w:fldChar w:fldCharType="separate"/>
        </w:r>
        <w:r w:rsidR="00147B31">
          <w:rPr>
            <w:noProof/>
            <w:webHidden/>
          </w:rPr>
          <w:t>157</w:t>
        </w:r>
        <w:r w:rsidR="00E951A7">
          <w:rPr>
            <w:noProof/>
            <w:webHidden/>
          </w:rPr>
          <w:fldChar w:fldCharType="end"/>
        </w:r>
      </w:hyperlink>
    </w:p>
    <w:p w14:paraId="17ABE73B" w14:textId="77777777" w:rsidR="007B71B3" w:rsidRDefault="007B71B3" w:rsidP="007B71B3">
      <w:pPr>
        <w:pStyle w:val="Inhopg3"/>
        <w:ind w:left="660"/>
        <w:rPr>
          <w:rFonts w:asciiTheme="minorHAnsi" w:eastAsiaTheme="minorEastAsia" w:hAnsiTheme="minorHAnsi" w:cstheme="minorBidi"/>
          <w:noProof/>
          <w:kern w:val="0"/>
        </w:rPr>
      </w:pPr>
      <w:hyperlink w:anchor="_Toc486848658" w:history="1">
        <w:r w:rsidRPr="001938BF">
          <w:rPr>
            <w:rStyle w:val="Hyperlink"/>
            <w:b/>
            <w:noProof/>
          </w:rPr>
          <w:t>3.1.12. Configuration - LLDP</w:t>
        </w:r>
        <w:r>
          <w:rPr>
            <w:noProof/>
            <w:webHidden/>
          </w:rPr>
          <w:tab/>
        </w:r>
        <w:r w:rsidR="00E951A7">
          <w:rPr>
            <w:noProof/>
            <w:webHidden/>
          </w:rPr>
          <w:fldChar w:fldCharType="begin"/>
        </w:r>
        <w:r>
          <w:rPr>
            <w:noProof/>
            <w:webHidden/>
          </w:rPr>
          <w:instrText xml:space="preserve"> PAGEREF _Toc486848658 \h </w:instrText>
        </w:r>
        <w:r w:rsidR="00E951A7">
          <w:rPr>
            <w:noProof/>
            <w:webHidden/>
          </w:rPr>
        </w:r>
        <w:r w:rsidR="00E951A7">
          <w:rPr>
            <w:noProof/>
            <w:webHidden/>
          </w:rPr>
          <w:fldChar w:fldCharType="separate"/>
        </w:r>
        <w:r w:rsidR="00147B31">
          <w:rPr>
            <w:noProof/>
            <w:webHidden/>
          </w:rPr>
          <w:t>158</w:t>
        </w:r>
        <w:r w:rsidR="00E951A7">
          <w:rPr>
            <w:noProof/>
            <w:webHidden/>
          </w:rPr>
          <w:fldChar w:fldCharType="end"/>
        </w:r>
      </w:hyperlink>
    </w:p>
    <w:p w14:paraId="17ABE73C" w14:textId="77777777" w:rsidR="007B71B3" w:rsidRDefault="007B71B3" w:rsidP="007B71B3">
      <w:pPr>
        <w:pStyle w:val="Inhopg4"/>
        <w:ind w:left="880"/>
        <w:rPr>
          <w:rFonts w:asciiTheme="minorHAnsi" w:eastAsiaTheme="minorEastAsia" w:hAnsiTheme="minorHAnsi" w:cstheme="minorBidi"/>
          <w:noProof/>
          <w:kern w:val="0"/>
        </w:rPr>
      </w:pPr>
      <w:hyperlink w:anchor="_Toc486848659" w:history="1">
        <w:r w:rsidRPr="001938BF">
          <w:rPr>
            <w:rStyle w:val="Hyperlink"/>
            <w:b/>
            <w:noProof/>
          </w:rPr>
          <w:t>3.1.12.1. LLDP - LLDP</w:t>
        </w:r>
        <w:r>
          <w:rPr>
            <w:noProof/>
            <w:webHidden/>
          </w:rPr>
          <w:tab/>
        </w:r>
        <w:r w:rsidR="00E951A7">
          <w:rPr>
            <w:noProof/>
            <w:webHidden/>
          </w:rPr>
          <w:fldChar w:fldCharType="begin"/>
        </w:r>
        <w:r>
          <w:rPr>
            <w:noProof/>
            <w:webHidden/>
          </w:rPr>
          <w:instrText xml:space="preserve"> PAGEREF _Toc486848659 \h </w:instrText>
        </w:r>
        <w:r w:rsidR="00E951A7">
          <w:rPr>
            <w:noProof/>
            <w:webHidden/>
          </w:rPr>
        </w:r>
        <w:r w:rsidR="00E951A7">
          <w:rPr>
            <w:noProof/>
            <w:webHidden/>
          </w:rPr>
          <w:fldChar w:fldCharType="separate"/>
        </w:r>
        <w:r w:rsidR="00147B31">
          <w:rPr>
            <w:noProof/>
            <w:webHidden/>
          </w:rPr>
          <w:t>158</w:t>
        </w:r>
        <w:r w:rsidR="00E951A7">
          <w:rPr>
            <w:noProof/>
            <w:webHidden/>
          </w:rPr>
          <w:fldChar w:fldCharType="end"/>
        </w:r>
      </w:hyperlink>
    </w:p>
    <w:p w14:paraId="17ABE73D" w14:textId="77777777" w:rsidR="007B71B3" w:rsidRDefault="007B71B3" w:rsidP="007B71B3">
      <w:pPr>
        <w:pStyle w:val="Inhopg4"/>
        <w:ind w:left="880"/>
        <w:rPr>
          <w:rFonts w:asciiTheme="minorHAnsi" w:eastAsiaTheme="minorEastAsia" w:hAnsiTheme="minorHAnsi" w:cstheme="minorBidi"/>
          <w:noProof/>
          <w:kern w:val="0"/>
        </w:rPr>
      </w:pPr>
      <w:hyperlink w:anchor="_Toc486848660" w:history="1">
        <w:r w:rsidRPr="001938BF">
          <w:rPr>
            <w:rStyle w:val="Hyperlink"/>
            <w:b/>
            <w:noProof/>
          </w:rPr>
          <w:t>3.1.12.2. LLDP - LLDP-MED</w:t>
        </w:r>
        <w:r>
          <w:rPr>
            <w:noProof/>
            <w:webHidden/>
          </w:rPr>
          <w:tab/>
        </w:r>
        <w:r w:rsidR="00E951A7">
          <w:rPr>
            <w:noProof/>
            <w:webHidden/>
          </w:rPr>
          <w:fldChar w:fldCharType="begin"/>
        </w:r>
        <w:r>
          <w:rPr>
            <w:noProof/>
            <w:webHidden/>
          </w:rPr>
          <w:instrText xml:space="preserve"> PAGEREF _Toc486848660 \h </w:instrText>
        </w:r>
        <w:r w:rsidR="00E951A7">
          <w:rPr>
            <w:noProof/>
            <w:webHidden/>
          </w:rPr>
        </w:r>
        <w:r w:rsidR="00E951A7">
          <w:rPr>
            <w:noProof/>
            <w:webHidden/>
          </w:rPr>
          <w:fldChar w:fldCharType="separate"/>
        </w:r>
        <w:r w:rsidR="00147B31">
          <w:rPr>
            <w:noProof/>
            <w:webHidden/>
          </w:rPr>
          <w:t>161</w:t>
        </w:r>
        <w:r w:rsidR="00E951A7">
          <w:rPr>
            <w:noProof/>
            <w:webHidden/>
          </w:rPr>
          <w:fldChar w:fldCharType="end"/>
        </w:r>
      </w:hyperlink>
    </w:p>
    <w:p w14:paraId="17ABE73E" w14:textId="77777777" w:rsidR="007B71B3" w:rsidRDefault="007B71B3" w:rsidP="007B71B3">
      <w:pPr>
        <w:pStyle w:val="Inhopg3"/>
        <w:ind w:left="660"/>
        <w:rPr>
          <w:rFonts w:asciiTheme="minorHAnsi" w:eastAsiaTheme="minorEastAsia" w:hAnsiTheme="minorHAnsi" w:cstheme="minorBidi"/>
          <w:noProof/>
          <w:kern w:val="0"/>
        </w:rPr>
      </w:pPr>
      <w:hyperlink w:anchor="_Toc486848661" w:history="1">
        <w:r w:rsidRPr="001938BF">
          <w:rPr>
            <w:rStyle w:val="Hyperlink"/>
            <w:b/>
            <w:noProof/>
          </w:rPr>
          <w:t>3.1.13. Configuration - MAC Table</w:t>
        </w:r>
        <w:r>
          <w:rPr>
            <w:noProof/>
            <w:webHidden/>
          </w:rPr>
          <w:tab/>
        </w:r>
        <w:r w:rsidR="00E951A7">
          <w:rPr>
            <w:noProof/>
            <w:webHidden/>
          </w:rPr>
          <w:fldChar w:fldCharType="begin"/>
        </w:r>
        <w:r>
          <w:rPr>
            <w:noProof/>
            <w:webHidden/>
          </w:rPr>
          <w:instrText xml:space="preserve"> PAGEREF _Toc486848661 \h </w:instrText>
        </w:r>
        <w:r w:rsidR="00E951A7">
          <w:rPr>
            <w:noProof/>
            <w:webHidden/>
          </w:rPr>
        </w:r>
        <w:r w:rsidR="00E951A7">
          <w:rPr>
            <w:noProof/>
            <w:webHidden/>
          </w:rPr>
          <w:fldChar w:fldCharType="separate"/>
        </w:r>
        <w:r w:rsidR="00147B31">
          <w:rPr>
            <w:noProof/>
            <w:webHidden/>
          </w:rPr>
          <w:t>168</w:t>
        </w:r>
        <w:r w:rsidR="00E951A7">
          <w:rPr>
            <w:noProof/>
            <w:webHidden/>
          </w:rPr>
          <w:fldChar w:fldCharType="end"/>
        </w:r>
      </w:hyperlink>
    </w:p>
    <w:p w14:paraId="17ABE73F" w14:textId="77777777" w:rsidR="007B71B3" w:rsidRDefault="007B71B3" w:rsidP="007B71B3">
      <w:pPr>
        <w:pStyle w:val="Inhopg3"/>
        <w:ind w:left="660"/>
        <w:rPr>
          <w:rFonts w:asciiTheme="minorHAnsi" w:eastAsiaTheme="minorEastAsia" w:hAnsiTheme="minorHAnsi" w:cstheme="minorBidi"/>
          <w:noProof/>
          <w:kern w:val="0"/>
        </w:rPr>
      </w:pPr>
      <w:hyperlink w:anchor="_Toc486848662" w:history="1">
        <w:r w:rsidRPr="001938BF">
          <w:rPr>
            <w:rStyle w:val="Hyperlink"/>
            <w:b/>
            <w:noProof/>
          </w:rPr>
          <w:t>3.1.14. Configuration - VLANs</w:t>
        </w:r>
        <w:r>
          <w:rPr>
            <w:noProof/>
            <w:webHidden/>
          </w:rPr>
          <w:tab/>
        </w:r>
        <w:r w:rsidR="00E951A7">
          <w:rPr>
            <w:noProof/>
            <w:webHidden/>
          </w:rPr>
          <w:fldChar w:fldCharType="begin"/>
        </w:r>
        <w:r>
          <w:rPr>
            <w:noProof/>
            <w:webHidden/>
          </w:rPr>
          <w:instrText xml:space="preserve"> PAGEREF _Toc486848662 \h </w:instrText>
        </w:r>
        <w:r w:rsidR="00E951A7">
          <w:rPr>
            <w:noProof/>
            <w:webHidden/>
          </w:rPr>
        </w:r>
        <w:r w:rsidR="00E951A7">
          <w:rPr>
            <w:noProof/>
            <w:webHidden/>
          </w:rPr>
          <w:fldChar w:fldCharType="separate"/>
        </w:r>
        <w:r w:rsidR="00147B31">
          <w:rPr>
            <w:noProof/>
            <w:webHidden/>
          </w:rPr>
          <w:t>170</w:t>
        </w:r>
        <w:r w:rsidR="00E951A7">
          <w:rPr>
            <w:noProof/>
            <w:webHidden/>
          </w:rPr>
          <w:fldChar w:fldCharType="end"/>
        </w:r>
      </w:hyperlink>
    </w:p>
    <w:p w14:paraId="17ABE740" w14:textId="77777777" w:rsidR="007B71B3" w:rsidRDefault="007B71B3" w:rsidP="007B71B3">
      <w:pPr>
        <w:pStyle w:val="Inhopg3"/>
        <w:ind w:left="660"/>
        <w:rPr>
          <w:rFonts w:asciiTheme="minorHAnsi" w:eastAsiaTheme="minorEastAsia" w:hAnsiTheme="minorHAnsi" w:cstheme="minorBidi"/>
          <w:noProof/>
          <w:kern w:val="0"/>
        </w:rPr>
      </w:pPr>
      <w:hyperlink w:anchor="_Toc486848663" w:history="1">
        <w:r w:rsidRPr="001938BF">
          <w:rPr>
            <w:rStyle w:val="Hyperlink"/>
            <w:b/>
            <w:noProof/>
          </w:rPr>
          <w:t>3.1.15. Configuration - Private VLAN</w:t>
        </w:r>
        <w:r>
          <w:rPr>
            <w:noProof/>
            <w:webHidden/>
          </w:rPr>
          <w:tab/>
        </w:r>
        <w:r w:rsidR="00E951A7">
          <w:rPr>
            <w:noProof/>
            <w:webHidden/>
          </w:rPr>
          <w:fldChar w:fldCharType="begin"/>
        </w:r>
        <w:r>
          <w:rPr>
            <w:noProof/>
            <w:webHidden/>
          </w:rPr>
          <w:instrText xml:space="preserve"> PAGEREF _Toc486848663 \h </w:instrText>
        </w:r>
        <w:r w:rsidR="00E951A7">
          <w:rPr>
            <w:noProof/>
            <w:webHidden/>
          </w:rPr>
        </w:r>
        <w:r w:rsidR="00E951A7">
          <w:rPr>
            <w:noProof/>
            <w:webHidden/>
          </w:rPr>
          <w:fldChar w:fldCharType="separate"/>
        </w:r>
        <w:r w:rsidR="00147B31">
          <w:rPr>
            <w:noProof/>
            <w:webHidden/>
          </w:rPr>
          <w:t>175</w:t>
        </w:r>
        <w:r w:rsidR="00E951A7">
          <w:rPr>
            <w:noProof/>
            <w:webHidden/>
          </w:rPr>
          <w:fldChar w:fldCharType="end"/>
        </w:r>
      </w:hyperlink>
    </w:p>
    <w:p w14:paraId="17ABE741" w14:textId="77777777" w:rsidR="007B71B3" w:rsidRDefault="007B71B3" w:rsidP="007B71B3">
      <w:pPr>
        <w:pStyle w:val="Inhopg5"/>
        <w:ind w:left="1100"/>
        <w:rPr>
          <w:rFonts w:asciiTheme="minorHAnsi" w:eastAsiaTheme="minorEastAsia" w:hAnsiTheme="minorHAnsi" w:cstheme="minorBidi"/>
          <w:noProof/>
          <w:kern w:val="0"/>
        </w:rPr>
      </w:pPr>
      <w:hyperlink w:anchor="_Toc486848664" w:history="1">
        <w:r w:rsidRPr="001938BF">
          <w:rPr>
            <w:rStyle w:val="Hyperlink"/>
            <w:b/>
            <w:noProof/>
          </w:rPr>
          <w:t>3.1.15.1. Private VLAN - Membership</w:t>
        </w:r>
        <w:r>
          <w:rPr>
            <w:noProof/>
            <w:webHidden/>
          </w:rPr>
          <w:tab/>
        </w:r>
        <w:r w:rsidR="00E951A7">
          <w:rPr>
            <w:noProof/>
            <w:webHidden/>
          </w:rPr>
          <w:fldChar w:fldCharType="begin"/>
        </w:r>
        <w:r>
          <w:rPr>
            <w:noProof/>
            <w:webHidden/>
          </w:rPr>
          <w:instrText xml:space="preserve"> PAGEREF _Toc486848664 \h </w:instrText>
        </w:r>
        <w:r w:rsidR="00E951A7">
          <w:rPr>
            <w:noProof/>
            <w:webHidden/>
          </w:rPr>
        </w:r>
        <w:r w:rsidR="00E951A7">
          <w:rPr>
            <w:noProof/>
            <w:webHidden/>
          </w:rPr>
          <w:fldChar w:fldCharType="separate"/>
        </w:r>
        <w:r w:rsidR="00147B31">
          <w:rPr>
            <w:noProof/>
            <w:webHidden/>
          </w:rPr>
          <w:t>175</w:t>
        </w:r>
        <w:r w:rsidR="00E951A7">
          <w:rPr>
            <w:noProof/>
            <w:webHidden/>
          </w:rPr>
          <w:fldChar w:fldCharType="end"/>
        </w:r>
      </w:hyperlink>
    </w:p>
    <w:p w14:paraId="17ABE742" w14:textId="77777777" w:rsidR="007B71B3" w:rsidRDefault="007B71B3" w:rsidP="007B71B3">
      <w:pPr>
        <w:pStyle w:val="Inhopg5"/>
        <w:ind w:left="1100"/>
        <w:rPr>
          <w:rFonts w:asciiTheme="minorHAnsi" w:eastAsiaTheme="minorEastAsia" w:hAnsiTheme="minorHAnsi" w:cstheme="minorBidi"/>
          <w:noProof/>
          <w:kern w:val="0"/>
        </w:rPr>
      </w:pPr>
      <w:hyperlink w:anchor="_Toc486848665" w:history="1">
        <w:r w:rsidRPr="001938BF">
          <w:rPr>
            <w:rStyle w:val="Hyperlink"/>
            <w:b/>
            <w:noProof/>
          </w:rPr>
          <w:t>3.1.15.2. Private VLAN - Port Isolation</w:t>
        </w:r>
        <w:r>
          <w:rPr>
            <w:noProof/>
            <w:webHidden/>
          </w:rPr>
          <w:tab/>
        </w:r>
        <w:r w:rsidR="00E951A7">
          <w:rPr>
            <w:noProof/>
            <w:webHidden/>
          </w:rPr>
          <w:fldChar w:fldCharType="begin"/>
        </w:r>
        <w:r>
          <w:rPr>
            <w:noProof/>
            <w:webHidden/>
          </w:rPr>
          <w:instrText xml:space="preserve"> PAGEREF _Toc486848665 \h </w:instrText>
        </w:r>
        <w:r w:rsidR="00E951A7">
          <w:rPr>
            <w:noProof/>
            <w:webHidden/>
          </w:rPr>
        </w:r>
        <w:r w:rsidR="00E951A7">
          <w:rPr>
            <w:noProof/>
            <w:webHidden/>
          </w:rPr>
          <w:fldChar w:fldCharType="separate"/>
        </w:r>
        <w:r w:rsidR="00147B31">
          <w:rPr>
            <w:noProof/>
            <w:webHidden/>
          </w:rPr>
          <w:t>177</w:t>
        </w:r>
        <w:r w:rsidR="00E951A7">
          <w:rPr>
            <w:noProof/>
            <w:webHidden/>
          </w:rPr>
          <w:fldChar w:fldCharType="end"/>
        </w:r>
      </w:hyperlink>
    </w:p>
    <w:p w14:paraId="17ABE743" w14:textId="77777777" w:rsidR="007B71B3" w:rsidRDefault="007B71B3" w:rsidP="007B71B3">
      <w:pPr>
        <w:pStyle w:val="Inhopg3"/>
        <w:ind w:left="660"/>
        <w:rPr>
          <w:rFonts w:asciiTheme="minorHAnsi" w:eastAsiaTheme="minorEastAsia" w:hAnsiTheme="minorHAnsi" w:cstheme="minorBidi"/>
          <w:noProof/>
          <w:kern w:val="0"/>
        </w:rPr>
      </w:pPr>
      <w:hyperlink w:anchor="_Toc486848666" w:history="1">
        <w:r w:rsidRPr="001938BF">
          <w:rPr>
            <w:rStyle w:val="Hyperlink"/>
            <w:b/>
            <w:noProof/>
          </w:rPr>
          <w:t>3.1.16. Configuration - VCL</w:t>
        </w:r>
        <w:r>
          <w:rPr>
            <w:noProof/>
            <w:webHidden/>
          </w:rPr>
          <w:tab/>
        </w:r>
        <w:r w:rsidR="00E951A7">
          <w:rPr>
            <w:noProof/>
            <w:webHidden/>
          </w:rPr>
          <w:fldChar w:fldCharType="begin"/>
        </w:r>
        <w:r>
          <w:rPr>
            <w:noProof/>
            <w:webHidden/>
          </w:rPr>
          <w:instrText xml:space="preserve"> PAGEREF _Toc486848666 \h </w:instrText>
        </w:r>
        <w:r w:rsidR="00E951A7">
          <w:rPr>
            <w:noProof/>
            <w:webHidden/>
          </w:rPr>
        </w:r>
        <w:r w:rsidR="00E951A7">
          <w:rPr>
            <w:noProof/>
            <w:webHidden/>
          </w:rPr>
          <w:fldChar w:fldCharType="separate"/>
        </w:r>
        <w:r w:rsidR="00147B31">
          <w:rPr>
            <w:noProof/>
            <w:webHidden/>
          </w:rPr>
          <w:t>178</w:t>
        </w:r>
        <w:r w:rsidR="00E951A7">
          <w:rPr>
            <w:noProof/>
            <w:webHidden/>
          </w:rPr>
          <w:fldChar w:fldCharType="end"/>
        </w:r>
      </w:hyperlink>
    </w:p>
    <w:p w14:paraId="17ABE744" w14:textId="77777777" w:rsidR="007B71B3" w:rsidRDefault="007B71B3" w:rsidP="007B71B3">
      <w:pPr>
        <w:pStyle w:val="Inhopg4"/>
        <w:ind w:left="880"/>
        <w:rPr>
          <w:rFonts w:asciiTheme="minorHAnsi" w:eastAsiaTheme="minorEastAsia" w:hAnsiTheme="minorHAnsi" w:cstheme="minorBidi"/>
          <w:noProof/>
          <w:kern w:val="0"/>
        </w:rPr>
      </w:pPr>
      <w:hyperlink w:anchor="_Toc486848667" w:history="1">
        <w:r w:rsidRPr="001938BF">
          <w:rPr>
            <w:rStyle w:val="Hyperlink"/>
            <w:b/>
            <w:noProof/>
          </w:rPr>
          <w:t>3.1.16.1. VCL - MAC-based VLAN</w:t>
        </w:r>
        <w:r>
          <w:rPr>
            <w:noProof/>
            <w:webHidden/>
          </w:rPr>
          <w:tab/>
        </w:r>
        <w:r w:rsidR="00E951A7">
          <w:rPr>
            <w:noProof/>
            <w:webHidden/>
          </w:rPr>
          <w:fldChar w:fldCharType="begin"/>
        </w:r>
        <w:r>
          <w:rPr>
            <w:noProof/>
            <w:webHidden/>
          </w:rPr>
          <w:instrText xml:space="preserve"> PAGEREF _Toc486848667 \h </w:instrText>
        </w:r>
        <w:r w:rsidR="00E951A7">
          <w:rPr>
            <w:noProof/>
            <w:webHidden/>
          </w:rPr>
        </w:r>
        <w:r w:rsidR="00E951A7">
          <w:rPr>
            <w:noProof/>
            <w:webHidden/>
          </w:rPr>
          <w:fldChar w:fldCharType="separate"/>
        </w:r>
        <w:r w:rsidR="00147B31">
          <w:rPr>
            <w:noProof/>
            <w:webHidden/>
          </w:rPr>
          <w:t>178</w:t>
        </w:r>
        <w:r w:rsidR="00E951A7">
          <w:rPr>
            <w:noProof/>
            <w:webHidden/>
          </w:rPr>
          <w:fldChar w:fldCharType="end"/>
        </w:r>
      </w:hyperlink>
    </w:p>
    <w:p w14:paraId="17ABE745" w14:textId="77777777" w:rsidR="007B71B3" w:rsidRDefault="007B71B3" w:rsidP="007B71B3">
      <w:pPr>
        <w:pStyle w:val="Inhopg4"/>
        <w:ind w:left="880"/>
        <w:rPr>
          <w:rFonts w:asciiTheme="minorHAnsi" w:eastAsiaTheme="minorEastAsia" w:hAnsiTheme="minorHAnsi" w:cstheme="minorBidi"/>
          <w:noProof/>
          <w:kern w:val="0"/>
        </w:rPr>
      </w:pPr>
      <w:hyperlink w:anchor="_Toc486848668" w:history="1">
        <w:r w:rsidRPr="001938BF">
          <w:rPr>
            <w:rStyle w:val="Hyperlink"/>
            <w:b/>
            <w:noProof/>
          </w:rPr>
          <w:t>3.1.16.2. VCL - Port-based VLAN</w:t>
        </w:r>
        <w:r>
          <w:rPr>
            <w:noProof/>
            <w:webHidden/>
          </w:rPr>
          <w:tab/>
        </w:r>
        <w:r w:rsidR="00E951A7">
          <w:rPr>
            <w:noProof/>
            <w:webHidden/>
          </w:rPr>
          <w:fldChar w:fldCharType="begin"/>
        </w:r>
        <w:r>
          <w:rPr>
            <w:noProof/>
            <w:webHidden/>
          </w:rPr>
          <w:instrText xml:space="preserve"> PAGEREF _Toc486848668 \h </w:instrText>
        </w:r>
        <w:r w:rsidR="00E951A7">
          <w:rPr>
            <w:noProof/>
            <w:webHidden/>
          </w:rPr>
        </w:r>
        <w:r w:rsidR="00E951A7">
          <w:rPr>
            <w:noProof/>
            <w:webHidden/>
          </w:rPr>
          <w:fldChar w:fldCharType="separate"/>
        </w:r>
        <w:r w:rsidR="00147B31">
          <w:rPr>
            <w:noProof/>
            <w:webHidden/>
          </w:rPr>
          <w:t>180</w:t>
        </w:r>
        <w:r w:rsidR="00E951A7">
          <w:rPr>
            <w:noProof/>
            <w:webHidden/>
          </w:rPr>
          <w:fldChar w:fldCharType="end"/>
        </w:r>
      </w:hyperlink>
    </w:p>
    <w:p w14:paraId="17ABE746" w14:textId="77777777" w:rsidR="007B71B3" w:rsidRDefault="007B71B3" w:rsidP="007B71B3">
      <w:pPr>
        <w:pStyle w:val="Inhopg5"/>
        <w:ind w:left="1100"/>
        <w:rPr>
          <w:rFonts w:asciiTheme="minorHAnsi" w:eastAsiaTheme="minorEastAsia" w:hAnsiTheme="minorHAnsi" w:cstheme="minorBidi"/>
          <w:noProof/>
          <w:kern w:val="0"/>
        </w:rPr>
      </w:pPr>
      <w:hyperlink w:anchor="_Toc486848669" w:history="1">
        <w:r w:rsidRPr="001938BF">
          <w:rPr>
            <w:rStyle w:val="Hyperlink"/>
            <w:b/>
            <w:noProof/>
          </w:rPr>
          <w:t>3.1.16.2.1. VCL - Port-based VLAN - Protocol to Group</w:t>
        </w:r>
        <w:r>
          <w:rPr>
            <w:noProof/>
            <w:webHidden/>
          </w:rPr>
          <w:tab/>
        </w:r>
        <w:r w:rsidR="00E951A7">
          <w:rPr>
            <w:noProof/>
            <w:webHidden/>
          </w:rPr>
          <w:fldChar w:fldCharType="begin"/>
        </w:r>
        <w:r>
          <w:rPr>
            <w:noProof/>
            <w:webHidden/>
          </w:rPr>
          <w:instrText xml:space="preserve"> PAGEREF _Toc486848669 \h </w:instrText>
        </w:r>
        <w:r w:rsidR="00E951A7">
          <w:rPr>
            <w:noProof/>
            <w:webHidden/>
          </w:rPr>
        </w:r>
        <w:r w:rsidR="00E951A7">
          <w:rPr>
            <w:noProof/>
            <w:webHidden/>
          </w:rPr>
          <w:fldChar w:fldCharType="separate"/>
        </w:r>
        <w:r w:rsidR="00147B31">
          <w:rPr>
            <w:noProof/>
            <w:webHidden/>
          </w:rPr>
          <w:t>180</w:t>
        </w:r>
        <w:r w:rsidR="00E951A7">
          <w:rPr>
            <w:noProof/>
            <w:webHidden/>
          </w:rPr>
          <w:fldChar w:fldCharType="end"/>
        </w:r>
      </w:hyperlink>
    </w:p>
    <w:p w14:paraId="17ABE747" w14:textId="77777777" w:rsidR="007B71B3" w:rsidRDefault="007B71B3" w:rsidP="007B71B3">
      <w:pPr>
        <w:pStyle w:val="Inhopg5"/>
        <w:ind w:left="1100"/>
        <w:rPr>
          <w:rFonts w:asciiTheme="minorHAnsi" w:eastAsiaTheme="minorEastAsia" w:hAnsiTheme="minorHAnsi" w:cstheme="minorBidi"/>
          <w:noProof/>
          <w:kern w:val="0"/>
        </w:rPr>
      </w:pPr>
      <w:hyperlink w:anchor="_Toc486848670" w:history="1">
        <w:r w:rsidRPr="001938BF">
          <w:rPr>
            <w:rStyle w:val="Hyperlink"/>
            <w:b/>
            <w:noProof/>
          </w:rPr>
          <w:t>3.1.16.2.2. VCL - Port-based VLAN - Group to VLAN</w:t>
        </w:r>
        <w:r>
          <w:rPr>
            <w:noProof/>
            <w:webHidden/>
          </w:rPr>
          <w:tab/>
        </w:r>
        <w:r w:rsidR="00E951A7">
          <w:rPr>
            <w:noProof/>
            <w:webHidden/>
          </w:rPr>
          <w:fldChar w:fldCharType="begin"/>
        </w:r>
        <w:r>
          <w:rPr>
            <w:noProof/>
            <w:webHidden/>
          </w:rPr>
          <w:instrText xml:space="preserve"> PAGEREF _Toc486848670 \h </w:instrText>
        </w:r>
        <w:r w:rsidR="00E951A7">
          <w:rPr>
            <w:noProof/>
            <w:webHidden/>
          </w:rPr>
        </w:r>
        <w:r w:rsidR="00E951A7">
          <w:rPr>
            <w:noProof/>
            <w:webHidden/>
          </w:rPr>
          <w:fldChar w:fldCharType="separate"/>
        </w:r>
        <w:r w:rsidR="00147B31">
          <w:rPr>
            <w:noProof/>
            <w:webHidden/>
          </w:rPr>
          <w:t>182</w:t>
        </w:r>
        <w:r w:rsidR="00E951A7">
          <w:rPr>
            <w:noProof/>
            <w:webHidden/>
          </w:rPr>
          <w:fldChar w:fldCharType="end"/>
        </w:r>
      </w:hyperlink>
    </w:p>
    <w:p w14:paraId="17ABE748" w14:textId="77777777" w:rsidR="007B71B3" w:rsidRDefault="007B71B3" w:rsidP="007B71B3">
      <w:pPr>
        <w:pStyle w:val="Inhopg4"/>
        <w:ind w:left="880"/>
        <w:rPr>
          <w:rFonts w:asciiTheme="minorHAnsi" w:eastAsiaTheme="minorEastAsia" w:hAnsiTheme="minorHAnsi" w:cstheme="minorBidi"/>
          <w:noProof/>
          <w:kern w:val="0"/>
        </w:rPr>
      </w:pPr>
      <w:hyperlink w:anchor="_Toc486848671" w:history="1">
        <w:r w:rsidRPr="001938BF">
          <w:rPr>
            <w:rStyle w:val="Hyperlink"/>
            <w:b/>
            <w:noProof/>
          </w:rPr>
          <w:t>3.1.16.3. VCL - IP Subnet-based VLAN</w:t>
        </w:r>
        <w:r>
          <w:rPr>
            <w:noProof/>
            <w:webHidden/>
          </w:rPr>
          <w:tab/>
        </w:r>
        <w:r w:rsidR="00E951A7">
          <w:rPr>
            <w:noProof/>
            <w:webHidden/>
          </w:rPr>
          <w:fldChar w:fldCharType="begin"/>
        </w:r>
        <w:r>
          <w:rPr>
            <w:noProof/>
            <w:webHidden/>
          </w:rPr>
          <w:instrText xml:space="preserve"> PAGEREF _Toc486848671 \h </w:instrText>
        </w:r>
        <w:r w:rsidR="00E951A7">
          <w:rPr>
            <w:noProof/>
            <w:webHidden/>
          </w:rPr>
        </w:r>
        <w:r w:rsidR="00E951A7">
          <w:rPr>
            <w:noProof/>
            <w:webHidden/>
          </w:rPr>
          <w:fldChar w:fldCharType="separate"/>
        </w:r>
        <w:r w:rsidR="00147B31">
          <w:rPr>
            <w:noProof/>
            <w:webHidden/>
          </w:rPr>
          <w:t>183</w:t>
        </w:r>
        <w:r w:rsidR="00E951A7">
          <w:rPr>
            <w:noProof/>
            <w:webHidden/>
          </w:rPr>
          <w:fldChar w:fldCharType="end"/>
        </w:r>
      </w:hyperlink>
    </w:p>
    <w:p w14:paraId="17ABE749" w14:textId="77777777" w:rsidR="007B71B3" w:rsidRDefault="007B71B3" w:rsidP="007B71B3">
      <w:pPr>
        <w:pStyle w:val="Inhopg3"/>
        <w:ind w:left="660"/>
        <w:rPr>
          <w:rFonts w:asciiTheme="minorHAnsi" w:eastAsiaTheme="minorEastAsia" w:hAnsiTheme="minorHAnsi" w:cstheme="minorBidi"/>
          <w:noProof/>
          <w:kern w:val="0"/>
        </w:rPr>
      </w:pPr>
      <w:hyperlink w:anchor="_Toc486848672" w:history="1">
        <w:r w:rsidRPr="001938BF">
          <w:rPr>
            <w:rStyle w:val="Hyperlink"/>
            <w:b/>
            <w:noProof/>
          </w:rPr>
          <w:t>3.1.17. Configuration - Voice VLAN</w:t>
        </w:r>
        <w:r>
          <w:rPr>
            <w:noProof/>
            <w:webHidden/>
          </w:rPr>
          <w:tab/>
        </w:r>
        <w:r w:rsidR="00E951A7">
          <w:rPr>
            <w:noProof/>
            <w:webHidden/>
          </w:rPr>
          <w:fldChar w:fldCharType="begin"/>
        </w:r>
        <w:r>
          <w:rPr>
            <w:noProof/>
            <w:webHidden/>
          </w:rPr>
          <w:instrText xml:space="preserve"> PAGEREF _Toc486848672 \h </w:instrText>
        </w:r>
        <w:r w:rsidR="00E951A7">
          <w:rPr>
            <w:noProof/>
            <w:webHidden/>
          </w:rPr>
        </w:r>
        <w:r w:rsidR="00E951A7">
          <w:rPr>
            <w:noProof/>
            <w:webHidden/>
          </w:rPr>
          <w:fldChar w:fldCharType="separate"/>
        </w:r>
        <w:r w:rsidR="00147B31">
          <w:rPr>
            <w:noProof/>
            <w:webHidden/>
          </w:rPr>
          <w:t>185</w:t>
        </w:r>
        <w:r w:rsidR="00E951A7">
          <w:rPr>
            <w:noProof/>
            <w:webHidden/>
          </w:rPr>
          <w:fldChar w:fldCharType="end"/>
        </w:r>
      </w:hyperlink>
    </w:p>
    <w:p w14:paraId="17ABE74A" w14:textId="77777777" w:rsidR="007B71B3" w:rsidRDefault="007B71B3" w:rsidP="007B71B3">
      <w:pPr>
        <w:pStyle w:val="Inhopg4"/>
        <w:ind w:left="880"/>
        <w:rPr>
          <w:rFonts w:asciiTheme="minorHAnsi" w:eastAsiaTheme="minorEastAsia" w:hAnsiTheme="minorHAnsi" w:cstheme="minorBidi"/>
          <w:noProof/>
          <w:kern w:val="0"/>
        </w:rPr>
      </w:pPr>
      <w:hyperlink w:anchor="_Toc486848673" w:history="1">
        <w:r w:rsidRPr="001938BF">
          <w:rPr>
            <w:rStyle w:val="Hyperlink"/>
            <w:b/>
            <w:noProof/>
          </w:rPr>
          <w:t>3.1.17.1. Voice VLAN - Configuration</w:t>
        </w:r>
        <w:r>
          <w:rPr>
            <w:noProof/>
            <w:webHidden/>
          </w:rPr>
          <w:tab/>
        </w:r>
        <w:r w:rsidR="00E951A7">
          <w:rPr>
            <w:noProof/>
            <w:webHidden/>
          </w:rPr>
          <w:fldChar w:fldCharType="begin"/>
        </w:r>
        <w:r>
          <w:rPr>
            <w:noProof/>
            <w:webHidden/>
          </w:rPr>
          <w:instrText xml:space="preserve"> PAGEREF _Toc486848673 \h </w:instrText>
        </w:r>
        <w:r w:rsidR="00E951A7">
          <w:rPr>
            <w:noProof/>
            <w:webHidden/>
          </w:rPr>
        </w:r>
        <w:r w:rsidR="00E951A7">
          <w:rPr>
            <w:noProof/>
            <w:webHidden/>
          </w:rPr>
          <w:fldChar w:fldCharType="separate"/>
        </w:r>
        <w:r w:rsidR="00147B31">
          <w:rPr>
            <w:noProof/>
            <w:webHidden/>
          </w:rPr>
          <w:t>185</w:t>
        </w:r>
        <w:r w:rsidR="00E951A7">
          <w:rPr>
            <w:noProof/>
            <w:webHidden/>
          </w:rPr>
          <w:fldChar w:fldCharType="end"/>
        </w:r>
      </w:hyperlink>
    </w:p>
    <w:p w14:paraId="17ABE74B" w14:textId="77777777" w:rsidR="007B71B3" w:rsidRDefault="007B71B3" w:rsidP="007B71B3">
      <w:pPr>
        <w:pStyle w:val="Inhopg4"/>
        <w:ind w:left="880"/>
        <w:rPr>
          <w:rFonts w:asciiTheme="minorHAnsi" w:eastAsiaTheme="minorEastAsia" w:hAnsiTheme="minorHAnsi" w:cstheme="minorBidi"/>
          <w:noProof/>
          <w:kern w:val="0"/>
        </w:rPr>
      </w:pPr>
      <w:hyperlink w:anchor="_Toc486848674" w:history="1">
        <w:r w:rsidRPr="001938BF">
          <w:rPr>
            <w:rStyle w:val="Hyperlink"/>
            <w:b/>
            <w:noProof/>
          </w:rPr>
          <w:t>3.1.17.2. Voice VLAN - OUI</w:t>
        </w:r>
        <w:r>
          <w:rPr>
            <w:noProof/>
            <w:webHidden/>
          </w:rPr>
          <w:tab/>
        </w:r>
        <w:r w:rsidR="00E951A7">
          <w:rPr>
            <w:noProof/>
            <w:webHidden/>
          </w:rPr>
          <w:fldChar w:fldCharType="begin"/>
        </w:r>
        <w:r>
          <w:rPr>
            <w:noProof/>
            <w:webHidden/>
          </w:rPr>
          <w:instrText xml:space="preserve"> PAGEREF _Toc486848674 \h </w:instrText>
        </w:r>
        <w:r w:rsidR="00E951A7">
          <w:rPr>
            <w:noProof/>
            <w:webHidden/>
          </w:rPr>
        </w:r>
        <w:r w:rsidR="00E951A7">
          <w:rPr>
            <w:noProof/>
            <w:webHidden/>
          </w:rPr>
          <w:fldChar w:fldCharType="separate"/>
        </w:r>
        <w:r w:rsidR="00147B31">
          <w:rPr>
            <w:noProof/>
            <w:webHidden/>
          </w:rPr>
          <w:t>187</w:t>
        </w:r>
        <w:r w:rsidR="00E951A7">
          <w:rPr>
            <w:noProof/>
            <w:webHidden/>
          </w:rPr>
          <w:fldChar w:fldCharType="end"/>
        </w:r>
      </w:hyperlink>
    </w:p>
    <w:p w14:paraId="17ABE74C" w14:textId="77777777" w:rsidR="007B71B3" w:rsidRDefault="007B71B3" w:rsidP="007B71B3">
      <w:pPr>
        <w:pStyle w:val="Inhopg3"/>
        <w:ind w:left="660"/>
        <w:rPr>
          <w:rFonts w:asciiTheme="minorHAnsi" w:eastAsiaTheme="minorEastAsia" w:hAnsiTheme="minorHAnsi" w:cstheme="minorBidi"/>
          <w:noProof/>
          <w:kern w:val="0"/>
        </w:rPr>
      </w:pPr>
      <w:hyperlink w:anchor="_Toc486848675" w:history="1">
        <w:r w:rsidRPr="001938BF">
          <w:rPr>
            <w:rStyle w:val="Hyperlink"/>
            <w:b/>
            <w:noProof/>
          </w:rPr>
          <w:t>3.1.18. Configuration - QoS</w:t>
        </w:r>
        <w:r>
          <w:rPr>
            <w:noProof/>
            <w:webHidden/>
          </w:rPr>
          <w:tab/>
        </w:r>
        <w:r w:rsidR="00E951A7">
          <w:rPr>
            <w:noProof/>
            <w:webHidden/>
          </w:rPr>
          <w:fldChar w:fldCharType="begin"/>
        </w:r>
        <w:r>
          <w:rPr>
            <w:noProof/>
            <w:webHidden/>
          </w:rPr>
          <w:instrText xml:space="preserve"> PAGEREF _Toc486848675 \h </w:instrText>
        </w:r>
        <w:r w:rsidR="00E951A7">
          <w:rPr>
            <w:noProof/>
            <w:webHidden/>
          </w:rPr>
        </w:r>
        <w:r w:rsidR="00E951A7">
          <w:rPr>
            <w:noProof/>
            <w:webHidden/>
          </w:rPr>
          <w:fldChar w:fldCharType="separate"/>
        </w:r>
        <w:r w:rsidR="00147B31">
          <w:rPr>
            <w:noProof/>
            <w:webHidden/>
          </w:rPr>
          <w:t>188</w:t>
        </w:r>
        <w:r w:rsidR="00E951A7">
          <w:rPr>
            <w:noProof/>
            <w:webHidden/>
          </w:rPr>
          <w:fldChar w:fldCharType="end"/>
        </w:r>
      </w:hyperlink>
    </w:p>
    <w:p w14:paraId="17ABE74D" w14:textId="77777777" w:rsidR="007B71B3" w:rsidRDefault="007B71B3" w:rsidP="007B71B3">
      <w:pPr>
        <w:pStyle w:val="Inhopg4"/>
        <w:ind w:left="880"/>
        <w:rPr>
          <w:rFonts w:asciiTheme="minorHAnsi" w:eastAsiaTheme="minorEastAsia" w:hAnsiTheme="minorHAnsi" w:cstheme="minorBidi"/>
          <w:noProof/>
          <w:kern w:val="0"/>
        </w:rPr>
      </w:pPr>
      <w:hyperlink w:anchor="_Toc486848676" w:history="1">
        <w:r w:rsidRPr="001938BF">
          <w:rPr>
            <w:rStyle w:val="Hyperlink"/>
            <w:b/>
            <w:noProof/>
          </w:rPr>
          <w:t>3.1.18.1. QoS - Port Classification</w:t>
        </w:r>
        <w:r>
          <w:rPr>
            <w:noProof/>
            <w:webHidden/>
          </w:rPr>
          <w:tab/>
        </w:r>
        <w:r w:rsidR="00E951A7">
          <w:rPr>
            <w:noProof/>
            <w:webHidden/>
          </w:rPr>
          <w:fldChar w:fldCharType="begin"/>
        </w:r>
        <w:r>
          <w:rPr>
            <w:noProof/>
            <w:webHidden/>
          </w:rPr>
          <w:instrText xml:space="preserve"> PAGEREF _Toc486848676 \h </w:instrText>
        </w:r>
        <w:r w:rsidR="00E951A7">
          <w:rPr>
            <w:noProof/>
            <w:webHidden/>
          </w:rPr>
        </w:r>
        <w:r w:rsidR="00E951A7">
          <w:rPr>
            <w:noProof/>
            <w:webHidden/>
          </w:rPr>
          <w:fldChar w:fldCharType="separate"/>
        </w:r>
        <w:r w:rsidR="00147B31">
          <w:rPr>
            <w:noProof/>
            <w:webHidden/>
          </w:rPr>
          <w:t>188</w:t>
        </w:r>
        <w:r w:rsidR="00E951A7">
          <w:rPr>
            <w:noProof/>
            <w:webHidden/>
          </w:rPr>
          <w:fldChar w:fldCharType="end"/>
        </w:r>
      </w:hyperlink>
    </w:p>
    <w:p w14:paraId="17ABE74E" w14:textId="77777777" w:rsidR="007B71B3" w:rsidRDefault="007B71B3" w:rsidP="007B71B3">
      <w:pPr>
        <w:pStyle w:val="Inhopg4"/>
        <w:ind w:left="880"/>
        <w:rPr>
          <w:rFonts w:asciiTheme="minorHAnsi" w:eastAsiaTheme="minorEastAsia" w:hAnsiTheme="minorHAnsi" w:cstheme="minorBidi"/>
          <w:noProof/>
          <w:kern w:val="0"/>
        </w:rPr>
      </w:pPr>
      <w:hyperlink w:anchor="_Toc486848677" w:history="1">
        <w:r w:rsidRPr="001938BF">
          <w:rPr>
            <w:rStyle w:val="Hyperlink"/>
            <w:b/>
            <w:noProof/>
          </w:rPr>
          <w:t>3.1.18.2. QoS - Port Policing</w:t>
        </w:r>
        <w:r>
          <w:rPr>
            <w:noProof/>
            <w:webHidden/>
          </w:rPr>
          <w:tab/>
        </w:r>
        <w:r w:rsidR="00E951A7">
          <w:rPr>
            <w:noProof/>
            <w:webHidden/>
          </w:rPr>
          <w:fldChar w:fldCharType="begin"/>
        </w:r>
        <w:r>
          <w:rPr>
            <w:noProof/>
            <w:webHidden/>
          </w:rPr>
          <w:instrText xml:space="preserve"> PAGEREF _Toc486848677 \h </w:instrText>
        </w:r>
        <w:r w:rsidR="00E951A7">
          <w:rPr>
            <w:noProof/>
            <w:webHidden/>
          </w:rPr>
        </w:r>
        <w:r w:rsidR="00E951A7">
          <w:rPr>
            <w:noProof/>
            <w:webHidden/>
          </w:rPr>
          <w:fldChar w:fldCharType="separate"/>
        </w:r>
        <w:r w:rsidR="00147B31">
          <w:rPr>
            <w:noProof/>
            <w:webHidden/>
          </w:rPr>
          <w:t>191</w:t>
        </w:r>
        <w:r w:rsidR="00E951A7">
          <w:rPr>
            <w:noProof/>
            <w:webHidden/>
          </w:rPr>
          <w:fldChar w:fldCharType="end"/>
        </w:r>
      </w:hyperlink>
    </w:p>
    <w:p w14:paraId="17ABE74F" w14:textId="77777777" w:rsidR="007B71B3" w:rsidRDefault="007B71B3" w:rsidP="007B71B3">
      <w:pPr>
        <w:pStyle w:val="Inhopg4"/>
        <w:ind w:left="880"/>
        <w:rPr>
          <w:rFonts w:asciiTheme="minorHAnsi" w:eastAsiaTheme="minorEastAsia" w:hAnsiTheme="minorHAnsi" w:cstheme="minorBidi"/>
          <w:noProof/>
          <w:kern w:val="0"/>
        </w:rPr>
      </w:pPr>
      <w:hyperlink w:anchor="_Toc486848678" w:history="1">
        <w:r w:rsidRPr="001938BF">
          <w:rPr>
            <w:rStyle w:val="Hyperlink"/>
            <w:b/>
            <w:noProof/>
          </w:rPr>
          <w:t>3.1.18.3. QoS - Port Scheduler</w:t>
        </w:r>
        <w:r>
          <w:rPr>
            <w:noProof/>
            <w:webHidden/>
          </w:rPr>
          <w:tab/>
        </w:r>
        <w:r w:rsidR="00E951A7">
          <w:rPr>
            <w:noProof/>
            <w:webHidden/>
          </w:rPr>
          <w:fldChar w:fldCharType="begin"/>
        </w:r>
        <w:r>
          <w:rPr>
            <w:noProof/>
            <w:webHidden/>
          </w:rPr>
          <w:instrText xml:space="preserve"> PAGEREF _Toc486848678 \h </w:instrText>
        </w:r>
        <w:r w:rsidR="00E951A7">
          <w:rPr>
            <w:noProof/>
            <w:webHidden/>
          </w:rPr>
        </w:r>
        <w:r w:rsidR="00E951A7">
          <w:rPr>
            <w:noProof/>
            <w:webHidden/>
          </w:rPr>
          <w:fldChar w:fldCharType="separate"/>
        </w:r>
        <w:r w:rsidR="00147B31">
          <w:rPr>
            <w:noProof/>
            <w:webHidden/>
          </w:rPr>
          <w:t>192</w:t>
        </w:r>
        <w:r w:rsidR="00E951A7">
          <w:rPr>
            <w:noProof/>
            <w:webHidden/>
          </w:rPr>
          <w:fldChar w:fldCharType="end"/>
        </w:r>
      </w:hyperlink>
    </w:p>
    <w:p w14:paraId="17ABE750" w14:textId="77777777" w:rsidR="007B71B3" w:rsidRDefault="007B71B3" w:rsidP="007B71B3">
      <w:pPr>
        <w:pStyle w:val="Inhopg4"/>
        <w:ind w:left="880"/>
        <w:rPr>
          <w:rFonts w:asciiTheme="minorHAnsi" w:eastAsiaTheme="minorEastAsia" w:hAnsiTheme="minorHAnsi" w:cstheme="minorBidi"/>
          <w:noProof/>
          <w:kern w:val="0"/>
        </w:rPr>
      </w:pPr>
      <w:hyperlink w:anchor="_Toc486848679" w:history="1">
        <w:r w:rsidRPr="001938BF">
          <w:rPr>
            <w:rStyle w:val="Hyperlink"/>
            <w:b/>
            <w:noProof/>
          </w:rPr>
          <w:t>3.1.18.4. QoS - Port Shaping</w:t>
        </w:r>
        <w:r>
          <w:rPr>
            <w:noProof/>
            <w:webHidden/>
          </w:rPr>
          <w:tab/>
        </w:r>
        <w:r w:rsidR="00E951A7">
          <w:rPr>
            <w:noProof/>
            <w:webHidden/>
          </w:rPr>
          <w:fldChar w:fldCharType="begin"/>
        </w:r>
        <w:r>
          <w:rPr>
            <w:noProof/>
            <w:webHidden/>
          </w:rPr>
          <w:instrText xml:space="preserve"> PAGEREF _Toc486848679 \h </w:instrText>
        </w:r>
        <w:r w:rsidR="00E951A7">
          <w:rPr>
            <w:noProof/>
            <w:webHidden/>
          </w:rPr>
        </w:r>
        <w:r w:rsidR="00E951A7">
          <w:rPr>
            <w:noProof/>
            <w:webHidden/>
          </w:rPr>
          <w:fldChar w:fldCharType="separate"/>
        </w:r>
        <w:r w:rsidR="00147B31">
          <w:rPr>
            <w:noProof/>
            <w:webHidden/>
          </w:rPr>
          <w:t>196</w:t>
        </w:r>
        <w:r w:rsidR="00E951A7">
          <w:rPr>
            <w:noProof/>
            <w:webHidden/>
          </w:rPr>
          <w:fldChar w:fldCharType="end"/>
        </w:r>
      </w:hyperlink>
    </w:p>
    <w:p w14:paraId="17ABE751" w14:textId="77777777" w:rsidR="007B71B3" w:rsidRDefault="007B71B3" w:rsidP="007B71B3">
      <w:pPr>
        <w:pStyle w:val="Inhopg4"/>
        <w:ind w:left="880"/>
        <w:rPr>
          <w:rFonts w:asciiTheme="minorHAnsi" w:eastAsiaTheme="minorEastAsia" w:hAnsiTheme="minorHAnsi" w:cstheme="minorBidi"/>
          <w:noProof/>
          <w:kern w:val="0"/>
        </w:rPr>
      </w:pPr>
      <w:hyperlink w:anchor="_Toc486848680" w:history="1">
        <w:r w:rsidRPr="001938BF">
          <w:rPr>
            <w:rStyle w:val="Hyperlink"/>
            <w:b/>
            <w:noProof/>
          </w:rPr>
          <w:t>3.1.18.5. QoS - Port Tag Remarking</w:t>
        </w:r>
        <w:r>
          <w:rPr>
            <w:noProof/>
            <w:webHidden/>
          </w:rPr>
          <w:tab/>
        </w:r>
        <w:r w:rsidR="00E951A7">
          <w:rPr>
            <w:noProof/>
            <w:webHidden/>
          </w:rPr>
          <w:fldChar w:fldCharType="begin"/>
        </w:r>
        <w:r>
          <w:rPr>
            <w:noProof/>
            <w:webHidden/>
          </w:rPr>
          <w:instrText xml:space="preserve"> PAGEREF _Toc486848680 \h </w:instrText>
        </w:r>
        <w:r w:rsidR="00E951A7">
          <w:rPr>
            <w:noProof/>
            <w:webHidden/>
          </w:rPr>
        </w:r>
        <w:r w:rsidR="00E951A7">
          <w:rPr>
            <w:noProof/>
            <w:webHidden/>
          </w:rPr>
          <w:fldChar w:fldCharType="separate"/>
        </w:r>
        <w:r w:rsidR="00147B31">
          <w:rPr>
            <w:noProof/>
            <w:webHidden/>
          </w:rPr>
          <w:t>200</w:t>
        </w:r>
        <w:r w:rsidR="00E951A7">
          <w:rPr>
            <w:noProof/>
            <w:webHidden/>
          </w:rPr>
          <w:fldChar w:fldCharType="end"/>
        </w:r>
      </w:hyperlink>
    </w:p>
    <w:p w14:paraId="17ABE752" w14:textId="77777777" w:rsidR="007B71B3" w:rsidRDefault="007B71B3" w:rsidP="007B71B3">
      <w:pPr>
        <w:pStyle w:val="Inhopg4"/>
        <w:ind w:left="880"/>
        <w:rPr>
          <w:rFonts w:asciiTheme="minorHAnsi" w:eastAsiaTheme="minorEastAsia" w:hAnsiTheme="minorHAnsi" w:cstheme="minorBidi"/>
          <w:noProof/>
          <w:kern w:val="0"/>
        </w:rPr>
      </w:pPr>
      <w:hyperlink w:anchor="_Toc486848681" w:history="1">
        <w:r w:rsidRPr="001938BF">
          <w:rPr>
            <w:rStyle w:val="Hyperlink"/>
            <w:b/>
            <w:noProof/>
          </w:rPr>
          <w:t>3.1.18.6. QoS - Port DSCP</w:t>
        </w:r>
        <w:r>
          <w:rPr>
            <w:noProof/>
            <w:webHidden/>
          </w:rPr>
          <w:tab/>
        </w:r>
        <w:r w:rsidR="00E951A7">
          <w:rPr>
            <w:noProof/>
            <w:webHidden/>
          </w:rPr>
          <w:fldChar w:fldCharType="begin"/>
        </w:r>
        <w:r>
          <w:rPr>
            <w:noProof/>
            <w:webHidden/>
          </w:rPr>
          <w:instrText xml:space="preserve"> PAGEREF _Toc486848681 \h </w:instrText>
        </w:r>
        <w:r w:rsidR="00E951A7">
          <w:rPr>
            <w:noProof/>
            <w:webHidden/>
          </w:rPr>
        </w:r>
        <w:r w:rsidR="00E951A7">
          <w:rPr>
            <w:noProof/>
            <w:webHidden/>
          </w:rPr>
          <w:fldChar w:fldCharType="separate"/>
        </w:r>
        <w:r w:rsidR="00147B31">
          <w:rPr>
            <w:noProof/>
            <w:webHidden/>
          </w:rPr>
          <w:t>203</w:t>
        </w:r>
        <w:r w:rsidR="00E951A7">
          <w:rPr>
            <w:noProof/>
            <w:webHidden/>
          </w:rPr>
          <w:fldChar w:fldCharType="end"/>
        </w:r>
      </w:hyperlink>
    </w:p>
    <w:p w14:paraId="17ABE753" w14:textId="77777777" w:rsidR="007B71B3" w:rsidRDefault="007B71B3" w:rsidP="007B71B3">
      <w:pPr>
        <w:pStyle w:val="Inhopg4"/>
        <w:ind w:left="880"/>
        <w:rPr>
          <w:rFonts w:asciiTheme="minorHAnsi" w:eastAsiaTheme="minorEastAsia" w:hAnsiTheme="minorHAnsi" w:cstheme="minorBidi"/>
          <w:noProof/>
          <w:kern w:val="0"/>
        </w:rPr>
      </w:pPr>
      <w:hyperlink w:anchor="_Toc486848682" w:history="1">
        <w:r w:rsidRPr="001938BF">
          <w:rPr>
            <w:rStyle w:val="Hyperlink"/>
            <w:b/>
            <w:noProof/>
          </w:rPr>
          <w:t>3.1.18.7. QoS - DSCP-Based QoS</w:t>
        </w:r>
        <w:r>
          <w:rPr>
            <w:noProof/>
            <w:webHidden/>
          </w:rPr>
          <w:tab/>
        </w:r>
        <w:r w:rsidR="00E951A7">
          <w:rPr>
            <w:noProof/>
            <w:webHidden/>
          </w:rPr>
          <w:fldChar w:fldCharType="begin"/>
        </w:r>
        <w:r>
          <w:rPr>
            <w:noProof/>
            <w:webHidden/>
          </w:rPr>
          <w:instrText xml:space="preserve"> PAGEREF _Toc486848682 \h </w:instrText>
        </w:r>
        <w:r w:rsidR="00E951A7">
          <w:rPr>
            <w:noProof/>
            <w:webHidden/>
          </w:rPr>
        </w:r>
        <w:r w:rsidR="00E951A7">
          <w:rPr>
            <w:noProof/>
            <w:webHidden/>
          </w:rPr>
          <w:fldChar w:fldCharType="separate"/>
        </w:r>
        <w:r w:rsidR="00147B31">
          <w:rPr>
            <w:noProof/>
            <w:webHidden/>
          </w:rPr>
          <w:t>205</w:t>
        </w:r>
        <w:r w:rsidR="00E951A7">
          <w:rPr>
            <w:noProof/>
            <w:webHidden/>
          </w:rPr>
          <w:fldChar w:fldCharType="end"/>
        </w:r>
      </w:hyperlink>
    </w:p>
    <w:p w14:paraId="17ABE754" w14:textId="77777777" w:rsidR="007B71B3" w:rsidRDefault="007B71B3" w:rsidP="007B71B3">
      <w:pPr>
        <w:pStyle w:val="Inhopg4"/>
        <w:ind w:left="880"/>
        <w:rPr>
          <w:rFonts w:asciiTheme="minorHAnsi" w:eastAsiaTheme="minorEastAsia" w:hAnsiTheme="minorHAnsi" w:cstheme="minorBidi"/>
          <w:noProof/>
          <w:kern w:val="0"/>
        </w:rPr>
      </w:pPr>
      <w:hyperlink w:anchor="_Toc486848683" w:history="1">
        <w:r w:rsidRPr="001938BF">
          <w:rPr>
            <w:rStyle w:val="Hyperlink"/>
            <w:b/>
            <w:noProof/>
          </w:rPr>
          <w:t>3.1.18.8. QoS - DSCP Translation</w:t>
        </w:r>
        <w:r>
          <w:rPr>
            <w:noProof/>
            <w:webHidden/>
          </w:rPr>
          <w:tab/>
        </w:r>
        <w:r w:rsidR="00E951A7">
          <w:rPr>
            <w:noProof/>
            <w:webHidden/>
          </w:rPr>
          <w:fldChar w:fldCharType="begin"/>
        </w:r>
        <w:r>
          <w:rPr>
            <w:noProof/>
            <w:webHidden/>
          </w:rPr>
          <w:instrText xml:space="preserve"> PAGEREF _Toc486848683 \h </w:instrText>
        </w:r>
        <w:r w:rsidR="00E951A7">
          <w:rPr>
            <w:noProof/>
            <w:webHidden/>
          </w:rPr>
        </w:r>
        <w:r w:rsidR="00E951A7">
          <w:rPr>
            <w:noProof/>
            <w:webHidden/>
          </w:rPr>
          <w:fldChar w:fldCharType="separate"/>
        </w:r>
        <w:r w:rsidR="00147B31">
          <w:rPr>
            <w:noProof/>
            <w:webHidden/>
          </w:rPr>
          <w:t>206</w:t>
        </w:r>
        <w:r w:rsidR="00E951A7">
          <w:rPr>
            <w:noProof/>
            <w:webHidden/>
          </w:rPr>
          <w:fldChar w:fldCharType="end"/>
        </w:r>
      </w:hyperlink>
    </w:p>
    <w:p w14:paraId="17ABE755" w14:textId="77777777" w:rsidR="007B71B3" w:rsidRDefault="007B71B3" w:rsidP="007B71B3">
      <w:pPr>
        <w:pStyle w:val="Inhopg4"/>
        <w:ind w:left="880"/>
        <w:rPr>
          <w:rFonts w:asciiTheme="minorHAnsi" w:eastAsiaTheme="minorEastAsia" w:hAnsiTheme="minorHAnsi" w:cstheme="minorBidi"/>
          <w:noProof/>
          <w:kern w:val="0"/>
        </w:rPr>
      </w:pPr>
      <w:hyperlink w:anchor="_Toc486848684" w:history="1">
        <w:r w:rsidRPr="001938BF">
          <w:rPr>
            <w:rStyle w:val="Hyperlink"/>
            <w:b/>
            <w:noProof/>
          </w:rPr>
          <w:t>3.1.18.9. QoS - DSCP Classification</w:t>
        </w:r>
        <w:r>
          <w:rPr>
            <w:noProof/>
            <w:webHidden/>
          </w:rPr>
          <w:tab/>
        </w:r>
        <w:r w:rsidR="00E951A7">
          <w:rPr>
            <w:noProof/>
            <w:webHidden/>
          </w:rPr>
          <w:fldChar w:fldCharType="begin"/>
        </w:r>
        <w:r>
          <w:rPr>
            <w:noProof/>
            <w:webHidden/>
          </w:rPr>
          <w:instrText xml:space="preserve"> PAGEREF _Toc486848684 \h </w:instrText>
        </w:r>
        <w:r w:rsidR="00E951A7">
          <w:rPr>
            <w:noProof/>
            <w:webHidden/>
          </w:rPr>
        </w:r>
        <w:r w:rsidR="00E951A7">
          <w:rPr>
            <w:noProof/>
            <w:webHidden/>
          </w:rPr>
          <w:fldChar w:fldCharType="separate"/>
        </w:r>
        <w:r w:rsidR="00147B31">
          <w:rPr>
            <w:noProof/>
            <w:webHidden/>
          </w:rPr>
          <w:t>208</w:t>
        </w:r>
        <w:r w:rsidR="00E951A7">
          <w:rPr>
            <w:noProof/>
            <w:webHidden/>
          </w:rPr>
          <w:fldChar w:fldCharType="end"/>
        </w:r>
      </w:hyperlink>
    </w:p>
    <w:p w14:paraId="17ABE756" w14:textId="77777777" w:rsidR="007B71B3" w:rsidRDefault="007B71B3" w:rsidP="007B71B3">
      <w:pPr>
        <w:pStyle w:val="Inhopg4"/>
        <w:ind w:left="880"/>
        <w:rPr>
          <w:rFonts w:asciiTheme="minorHAnsi" w:eastAsiaTheme="minorEastAsia" w:hAnsiTheme="minorHAnsi" w:cstheme="minorBidi"/>
          <w:noProof/>
          <w:kern w:val="0"/>
        </w:rPr>
      </w:pPr>
      <w:hyperlink w:anchor="_Toc486848685" w:history="1">
        <w:r w:rsidRPr="001938BF">
          <w:rPr>
            <w:rStyle w:val="Hyperlink"/>
            <w:b/>
            <w:noProof/>
          </w:rPr>
          <w:t>3.1.18.10. QoS - QoS Control List</w:t>
        </w:r>
        <w:r>
          <w:rPr>
            <w:noProof/>
            <w:webHidden/>
          </w:rPr>
          <w:tab/>
        </w:r>
        <w:r w:rsidR="00E951A7">
          <w:rPr>
            <w:noProof/>
            <w:webHidden/>
          </w:rPr>
          <w:fldChar w:fldCharType="begin"/>
        </w:r>
        <w:r>
          <w:rPr>
            <w:noProof/>
            <w:webHidden/>
          </w:rPr>
          <w:instrText xml:space="preserve"> PAGEREF _Toc486848685 \h </w:instrText>
        </w:r>
        <w:r w:rsidR="00E951A7">
          <w:rPr>
            <w:noProof/>
            <w:webHidden/>
          </w:rPr>
        </w:r>
        <w:r w:rsidR="00E951A7">
          <w:rPr>
            <w:noProof/>
            <w:webHidden/>
          </w:rPr>
          <w:fldChar w:fldCharType="separate"/>
        </w:r>
        <w:r w:rsidR="00147B31">
          <w:rPr>
            <w:noProof/>
            <w:webHidden/>
          </w:rPr>
          <w:t>209</w:t>
        </w:r>
        <w:r w:rsidR="00E951A7">
          <w:rPr>
            <w:noProof/>
            <w:webHidden/>
          </w:rPr>
          <w:fldChar w:fldCharType="end"/>
        </w:r>
      </w:hyperlink>
    </w:p>
    <w:p w14:paraId="17ABE757" w14:textId="77777777" w:rsidR="007B71B3" w:rsidRDefault="007B71B3" w:rsidP="007B71B3">
      <w:pPr>
        <w:pStyle w:val="Inhopg4"/>
        <w:ind w:left="880"/>
        <w:rPr>
          <w:rFonts w:asciiTheme="minorHAnsi" w:eastAsiaTheme="minorEastAsia" w:hAnsiTheme="minorHAnsi" w:cstheme="minorBidi"/>
          <w:noProof/>
          <w:kern w:val="0"/>
        </w:rPr>
      </w:pPr>
      <w:hyperlink w:anchor="_Toc486848686" w:history="1">
        <w:r w:rsidRPr="001938BF">
          <w:rPr>
            <w:rStyle w:val="Hyperlink"/>
            <w:b/>
            <w:noProof/>
          </w:rPr>
          <w:t>3.1.18.11. QoS - Storm Control</w:t>
        </w:r>
        <w:r>
          <w:rPr>
            <w:noProof/>
            <w:webHidden/>
          </w:rPr>
          <w:tab/>
        </w:r>
        <w:r w:rsidR="00E951A7">
          <w:rPr>
            <w:noProof/>
            <w:webHidden/>
          </w:rPr>
          <w:fldChar w:fldCharType="begin"/>
        </w:r>
        <w:r>
          <w:rPr>
            <w:noProof/>
            <w:webHidden/>
          </w:rPr>
          <w:instrText xml:space="preserve"> PAGEREF _Toc486848686 \h </w:instrText>
        </w:r>
        <w:r w:rsidR="00E951A7">
          <w:rPr>
            <w:noProof/>
            <w:webHidden/>
          </w:rPr>
        </w:r>
        <w:r w:rsidR="00E951A7">
          <w:rPr>
            <w:noProof/>
            <w:webHidden/>
          </w:rPr>
          <w:fldChar w:fldCharType="separate"/>
        </w:r>
        <w:r w:rsidR="00147B31">
          <w:rPr>
            <w:noProof/>
            <w:webHidden/>
          </w:rPr>
          <w:t>211</w:t>
        </w:r>
        <w:r w:rsidR="00E951A7">
          <w:rPr>
            <w:noProof/>
            <w:webHidden/>
          </w:rPr>
          <w:fldChar w:fldCharType="end"/>
        </w:r>
      </w:hyperlink>
    </w:p>
    <w:p w14:paraId="17ABE758" w14:textId="77777777" w:rsidR="007B71B3" w:rsidRDefault="007B71B3" w:rsidP="007B71B3">
      <w:pPr>
        <w:pStyle w:val="Inhopg3"/>
        <w:ind w:left="660"/>
        <w:rPr>
          <w:rFonts w:asciiTheme="minorHAnsi" w:eastAsiaTheme="minorEastAsia" w:hAnsiTheme="minorHAnsi" w:cstheme="minorBidi"/>
          <w:noProof/>
          <w:kern w:val="0"/>
        </w:rPr>
      </w:pPr>
      <w:hyperlink w:anchor="_Toc486848687" w:history="1">
        <w:r w:rsidRPr="001938BF">
          <w:rPr>
            <w:rStyle w:val="Hyperlink"/>
            <w:b/>
            <w:noProof/>
          </w:rPr>
          <w:t>3.1.19. Configuration - Mirroring</w:t>
        </w:r>
        <w:r>
          <w:rPr>
            <w:noProof/>
            <w:webHidden/>
          </w:rPr>
          <w:tab/>
        </w:r>
        <w:r w:rsidR="00E951A7">
          <w:rPr>
            <w:noProof/>
            <w:webHidden/>
          </w:rPr>
          <w:fldChar w:fldCharType="begin"/>
        </w:r>
        <w:r>
          <w:rPr>
            <w:noProof/>
            <w:webHidden/>
          </w:rPr>
          <w:instrText xml:space="preserve"> PAGEREF _Toc486848687 \h </w:instrText>
        </w:r>
        <w:r w:rsidR="00E951A7">
          <w:rPr>
            <w:noProof/>
            <w:webHidden/>
          </w:rPr>
        </w:r>
        <w:r w:rsidR="00E951A7">
          <w:rPr>
            <w:noProof/>
            <w:webHidden/>
          </w:rPr>
          <w:fldChar w:fldCharType="separate"/>
        </w:r>
        <w:r w:rsidR="00147B31">
          <w:rPr>
            <w:noProof/>
            <w:webHidden/>
          </w:rPr>
          <w:t>212</w:t>
        </w:r>
        <w:r w:rsidR="00E951A7">
          <w:rPr>
            <w:noProof/>
            <w:webHidden/>
          </w:rPr>
          <w:fldChar w:fldCharType="end"/>
        </w:r>
      </w:hyperlink>
    </w:p>
    <w:p w14:paraId="17ABE759" w14:textId="77777777" w:rsidR="007B71B3" w:rsidRDefault="007B71B3" w:rsidP="007B71B3">
      <w:pPr>
        <w:pStyle w:val="Inhopg3"/>
        <w:ind w:left="660"/>
        <w:rPr>
          <w:rFonts w:asciiTheme="minorHAnsi" w:eastAsiaTheme="minorEastAsia" w:hAnsiTheme="minorHAnsi" w:cstheme="minorBidi"/>
          <w:noProof/>
          <w:kern w:val="0"/>
        </w:rPr>
      </w:pPr>
      <w:hyperlink w:anchor="_Toc486848688" w:history="1">
        <w:r w:rsidRPr="001938BF">
          <w:rPr>
            <w:rStyle w:val="Hyperlink"/>
            <w:b/>
            <w:noProof/>
          </w:rPr>
          <w:t>3.1.20. Configuration - UPnP</w:t>
        </w:r>
        <w:r>
          <w:rPr>
            <w:noProof/>
            <w:webHidden/>
          </w:rPr>
          <w:tab/>
        </w:r>
        <w:r w:rsidR="00E951A7">
          <w:rPr>
            <w:noProof/>
            <w:webHidden/>
          </w:rPr>
          <w:fldChar w:fldCharType="begin"/>
        </w:r>
        <w:r>
          <w:rPr>
            <w:noProof/>
            <w:webHidden/>
          </w:rPr>
          <w:instrText xml:space="preserve"> PAGEREF _Toc486848688 \h </w:instrText>
        </w:r>
        <w:r w:rsidR="00E951A7">
          <w:rPr>
            <w:noProof/>
            <w:webHidden/>
          </w:rPr>
        </w:r>
        <w:r w:rsidR="00E951A7">
          <w:rPr>
            <w:noProof/>
            <w:webHidden/>
          </w:rPr>
          <w:fldChar w:fldCharType="separate"/>
        </w:r>
        <w:r w:rsidR="00147B31">
          <w:rPr>
            <w:noProof/>
            <w:webHidden/>
          </w:rPr>
          <w:t>214</w:t>
        </w:r>
        <w:r w:rsidR="00E951A7">
          <w:rPr>
            <w:noProof/>
            <w:webHidden/>
          </w:rPr>
          <w:fldChar w:fldCharType="end"/>
        </w:r>
      </w:hyperlink>
    </w:p>
    <w:p w14:paraId="17ABE75A" w14:textId="77777777" w:rsidR="007B71B3" w:rsidRDefault="007B71B3" w:rsidP="007B71B3">
      <w:pPr>
        <w:pStyle w:val="Inhopg3"/>
        <w:ind w:left="660"/>
        <w:rPr>
          <w:rFonts w:asciiTheme="minorHAnsi" w:eastAsiaTheme="minorEastAsia" w:hAnsiTheme="minorHAnsi" w:cstheme="minorBidi"/>
          <w:noProof/>
          <w:kern w:val="0"/>
        </w:rPr>
      </w:pPr>
      <w:hyperlink w:anchor="_Toc486848689" w:history="1">
        <w:r w:rsidRPr="001938BF">
          <w:rPr>
            <w:rStyle w:val="Hyperlink"/>
            <w:b/>
            <w:noProof/>
          </w:rPr>
          <w:t>3.1.21. Configuration - GVRP</w:t>
        </w:r>
        <w:r>
          <w:rPr>
            <w:noProof/>
            <w:webHidden/>
          </w:rPr>
          <w:tab/>
        </w:r>
        <w:r w:rsidR="00E951A7">
          <w:rPr>
            <w:noProof/>
            <w:webHidden/>
          </w:rPr>
          <w:fldChar w:fldCharType="begin"/>
        </w:r>
        <w:r>
          <w:rPr>
            <w:noProof/>
            <w:webHidden/>
          </w:rPr>
          <w:instrText xml:space="preserve"> PAGEREF _Toc486848689 \h </w:instrText>
        </w:r>
        <w:r w:rsidR="00E951A7">
          <w:rPr>
            <w:noProof/>
            <w:webHidden/>
          </w:rPr>
        </w:r>
        <w:r w:rsidR="00E951A7">
          <w:rPr>
            <w:noProof/>
            <w:webHidden/>
          </w:rPr>
          <w:fldChar w:fldCharType="separate"/>
        </w:r>
        <w:r w:rsidR="00147B31">
          <w:rPr>
            <w:noProof/>
            <w:webHidden/>
          </w:rPr>
          <w:t>215</w:t>
        </w:r>
        <w:r w:rsidR="00E951A7">
          <w:rPr>
            <w:noProof/>
            <w:webHidden/>
          </w:rPr>
          <w:fldChar w:fldCharType="end"/>
        </w:r>
      </w:hyperlink>
    </w:p>
    <w:p w14:paraId="17ABE75B" w14:textId="77777777" w:rsidR="007B71B3" w:rsidRDefault="007B71B3" w:rsidP="007B71B3">
      <w:pPr>
        <w:pStyle w:val="Inhopg4"/>
        <w:ind w:left="880"/>
        <w:rPr>
          <w:rFonts w:asciiTheme="minorHAnsi" w:eastAsiaTheme="minorEastAsia" w:hAnsiTheme="minorHAnsi" w:cstheme="minorBidi"/>
          <w:noProof/>
          <w:kern w:val="0"/>
        </w:rPr>
      </w:pPr>
      <w:hyperlink w:anchor="_Toc486848690" w:history="1">
        <w:r w:rsidRPr="001938BF">
          <w:rPr>
            <w:rStyle w:val="Hyperlink"/>
            <w:b/>
            <w:noProof/>
          </w:rPr>
          <w:t>3.1.21.1. GVRP - Global Config</w:t>
        </w:r>
        <w:r>
          <w:rPr>
            <w:noProof/>
            <w:webHidden/>
          </w:rPr>
          <w:tab/>
        </w:r>
        <w:r w:rsidR="00E951A7">
          <w:rPr>
            <w:noProof/>
            <w:webHidden/>
          </w:rPr>
          <w:fldChar w:fldCharType="begin"/>
        </w:r>
        <w:r>
          <w:rPr>
            <w:noProof/>
            <w:webHidden/>
          </w:rPr>
          <w:instrText xml:space="preserve"> PAGEREF _Toc486848690 \h </w:instrText>
        </w:r>
        <w:r w:rsidR="00E951A7">
          <w:rPr>
            <w:noProof/>
            <w:webHidden/>
          </w:rPr>
        </w:r>
        <w:r w:rsidR="00E951A7">
          <w:rPr>
            <w:noProof/>
            <w:webHidden/>
          </w:rPr>
          <w:fldChar w:fldCharType="separate"/>
        </w:r>
        <w:r w:rsidR="00147B31">
          <w:rPr>
            <w:noProof/>
            <w:webHidden/>
          </w:rPr>
          <w:t>215</w:t>
        </w:r>
        <w:r w:rsidR="00E951A7">
          <w:rPr>
            <w:noProof/>
            <w:webHidden/>
          </w:rPr>
          <w:fldChar w:fldCharType="end"/>
        </w:r>
      </w:hyperlink>
    </w:p>
    <w:p w14:paraId="17ABE75C" w14:textId="77777777" w:rsidR="007B71B3" w:rsidRDefault="007B71B3" w:rsidP="007B71B3">
      <w:pPr>
        <w:pStyle w:val="Inhopg4"/>
        <w:ind w:left="880"/>
        <w:rPr>
          <w:rFonts w:asciiTheme="minorHAnsi" w:eastAsiaTheme="minorEastAsia" w:hAnsiTheme="minorHAnsi" w:cstheme="minorBidi"/>
          <w:noProof/>
          <w:kern w:val="0"/>
        </w:rPr>
      </w:pPr>
      <w:hyperlink w:anchor="_Toc486848691" w:history="1">
        <w:r w:rsidRPr="001938BF">
          <w:rPr>
            <w:rStyle w:val="Hyperlink"/>
            <w:b/>
            <w:noProof/>
          </w:rPr>
          <w:t>3.1.21.2. GVRP - Port Config</w:t>
        </w:r>
        <w:r>
          <w:rPr>
            <w:noProof/>
            <w:webHidden/>
          </w:rPr>
          <w:tab/>
        </w:r>
        <w:r w:rsidR="00E951A7">
          <w:rPr>
            <w:noProof/>
            <w:webHidden/>
          </w:rPr>
          <w:fldChar w:fldCharType="begin"/>
        </w:r>
        <w:r>
          <w:rPr>
            <w:noProof/>
            <w:webHidden/>
          </w:rPr>
          <w:instrText xml:space="preserve"> PAGEREF _Toc486848691 \h </w:instrText>
        </w:r>
        <w:r w:rsidR="00E951A7">
          <w:rPr>
            <w:noProof/>
            <w:webHidden/>
          </w:rPr>
        </w:r>
        <w:r w:rsidR="00E951A7">
          <w:rPr>
            <w:noProof/>
            <w:webHidden/>
          </w:rPr>
          <w:fldChar w:fldCharType="separate"/>
        </w:r>
        <w:r w:rsidR="00147B31">
          <w:rPr>
            <w:noProof/>
            <w:webHidden/>
          </w:rPr>
          <w:t>216</w:t>
        </w:r>
        <w:r w:rsidR="00E951A7">
          <w:rPr>
            <w:noProof/>
            <w:webHidden/>
          </w:rPr>
          <w:fldChar w:fldCharType="end"/>
        </w:r>
      </w:hyperlink>
    </w:p>
    <w:p w14:paraId="17ABE75D" w14:textId="77777777" w:rsidR="007B71B3" w:rsidRDefault="007B71B3" w:rsidP="007B71B3">
      <w:pPr>
        <w:pStyle w:val="Inhopg3"/>
        <w:ind w:left="660"/>
        <w:rPr>
          <w:rFonts w:asciiTheme="minorHAnsi" w:eastAsiaTheme="minorEastAsia" w:hAnsiTheme="minorHAnsi" w:cstheme="minorBidi"/>
          <w:noProof/>
          <w:kern w:val="0"/>
        </w:rPr>
      </w:pPr>
      <w:hyperlink w:anchor="_Toc486848692" w:history="1">
        <w:r w:rsidRPr="001938BF">
          <w:rPr>
            <w:rStyle w:val="Hyperlink"/>
            <w:b/>
            <w:noProof/>
          </w:rPr>
          <w:t>3.1.22. Configuration - sFlow</w:t>
        </w:r>
        <w:r>
          <w:rPr>
            <w:noProof/>
            <w:webHidden/>
          </w:rPr>
          <w:tab/>
        </w:r>
        <w:r w:rsidR="00E951A7">
          <w:rPr>
            <w:noProof/>
            <w:webHidden/>
          </w:rPr>
          <w:fldChar w:fldCharType="begin"/>
        </w:r>
        <w:r>
          <w:rPr>
            <w:noProof/>
            <w:webHidden/>
          </w:rPr>
          <w:instrText xml:space="preserve"> PAGEREF _Toc486848692 \h </w:instrText>
        </w:r>
        <w:r w:rsidR="00E951A7">
          <w:rPr>
            <w:noProof/>
            <w:webHidden/>
          </w:rPr>
        </w:r>
        <w:r w:rsidR="00E951A7">
          <w:rPr>
            <w:noProof/>
            <w:webHidden/>
          </w:rPr>
          <w:fldChar w:fldCharType="separate"/>
        </w:r>
        <w:r w:rsidR="00147B31">
          <w:rPr>
            <w:noProof/>
            <w:webHidden/>
          </w:rPr>
          <w:t>217</w:t>
        </w:r>
        <w:r w:rsidR="00E951A7">
          <w:rPr>
            <w:noProof/>
            <w:webHidden/>
          </w:rPr>
          <w:fldChar w:fldCharType="end"/>
        </w:r>
      </w:hyperlink>
    </w:p>
    <w:p w14:paraId="17ABE75E"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693" w:history="1">
        <w:r w:rsidRPr="001938BF">
          <w:rPr>
            <w:rStyle w:val="Hyperlink"/>
            <w:b/>
            <w:noProof/>
          </w:rPr>
          <w:t>3.2. Web Management - Monitor</w:t>
        </w:r>
        <w:r>
          <w:rPr>
            <w:noProof/>
            <w:webHidden/>
          </w:rPr>
          <w:tab/>
        </w:r>
        <w:r w:rsidR="00E951A7">
          <w:rPr>
            <w:noProof/>
            <w:webHidden/>
          </w:rPr>
          <w:fldChar w:fldCharType="begin"/>
        </w:r>
        <w:r>
          <w:rPr>
            <w:noProof/>
            <w:webHidden/>
          </w:rPr>
          <w:instrText xml:space="preserve"> PAGEREF _Toc486848693 \h </w:instrText>
        </w:r>
        <w:r w:rsidR="00E951A7">
          <w:rPr>
            <w:noProof/>
            <w:webHidden/>
          </w:rPr>
        </w:r>
        <w:r w:rsidR="00E951A7">
          <w:rPr>
            <w:noProof/>
            <w:webHidden/>
          </w:rPr>
          <w:fldChar w:fldCharType="separate"/>
        </w:r>
        <w:r w:rsidR="00147B31">
          <w:rPr>
            <w:noProof/>
            <w:webHidden/>
          </w:rPr>
          <w:t>220</w:t>
        </w:r>
        <w:r w:rsidR="00E951A7">
          <w:rPr>
            <w:noProof/>
            <w:webHidden/>
          </w:rPr>
          <w:fldChar w:fldCharType="end"/>
        </w:r>
      </w:hyperlink>
    </w:p>
    <w:p w14:paraId="17ABE75F" w14:textId="77777777" w:rsidR="007B71B3" w:rsidRDefault="007B71B3" w:rsidP="007B71B3">
      <w:pPr>
        <w:pStyle w:val="Inhopg3"/>
        <w:ind w:left="660"/>
        <w:rPr>
          <w:rFonts w:asciiTheme="minorHAnsi" w:eastAsiaTheme="minorEastAsia" w:hAnsiTheme="minorHAnsi" w:cstheme="minorBidi"/>
          <w:noProof/>
          <w:kern w:val="0"/>
        </w:rPr>
      </w:pPr>
      <w:hyperlink w:anchor="_Toc486848694" w:history="1">
        <w:r w:rsidRPr="001938BF">
          <w:rPr>
            <w:rStyle w:val="Hyperlink"/>
            <w:b/>
            <w:noProof/>
          </w:rPr>
          <w:t>3.2.1. Monitor - System</w:t>
        </w:r>
        <w:r>
          <w:rPr>
            <w:noProof/>
            <w:webHidden/>
          </w:rPr>
          <w:tab/>
        </w:r>
        <w:r w:rsidR="00E951A7">
          <w:rPr>
            <w:noProof/>
            <w:webHidden/>
          </w:rPr>
          <w:fldChar w:fldCharType="begin"/>
        </w:r>
        <w:r>
          <w:rPr>
            <w:noProof/>
            <w:webHidden/>
          </w:rPr>
          <w:instrText xml:space="preserve"> PAGEREF _Toc486848694 \h </w:instrText>
        </w:r>
        <w:r w:rsidR="00E951A7">
          <w:rPr>
            <w:noProof/>
            <w:webHidden/>
          </w:rPr>
        </w:r>
        <w:r w:rsidR="00E951A7">
          <w:rPr>
            <w:noProof/>
            <w:webHidden/>
          </w:rPr>
          <w:fldChar w:fldCharType="separate"/>
        </w:r>
        <w:r w:rsidR="00147B31">
          <w:rPr>
            <w:noProof/>
            <w:webHidden/>
          </w:rPr>
          <w:t>220</w:t>
        </w:r>
        <w:r w:rsidR="00E951A7">
          <w:rPr>
            <w:noProof/>
            <w:webHidden/>
          </w:rPr>
          <w:fldChar w:fldCharType="end"/>
        </w:r>
      </w:hyperlink>
    </w:p>
    <w:p w14:paraId="17ABE760" w14:textId="77777777" w:rsidR="007B71B3" w:rsidRDefault="007B71B3" w:rsidP="007B71B3">
      <w:pPr>
        <w:pStyle w:val="Inhopg4"/>
        <w:ind w:left="880"/>
        <w:rPr>
          <w:rFonts w:asciiTheme="minorHAnsi" w:eastAsiaTheme="minorEastAsia" w:hAnsiTheme="minorHAnsi" w:cstheme="minorBidi"/>
          <w:noProof/>
          <w:kern w:val="0"/>
        </w:rPr>
      </w:pPr>
      <w:hyperlink w:anchor="_Toc486848695" w:history="1">
        <w:r w:rsidRPr="001938BF">
          <w:rPr>
            <w:rStyle w:val="Hyperlink"/>
            <w:b/>
            <w:noProof/>
          </w:rPr>
          <w:t>3.2.1.1. System - Information</w:t>
        </w:r>
        <w:r>
          <w:rPr>
            <w:noProof/>
            <w:webHidden/>
          </w:rPr>
          <w:tab/>
        </w:r>
        <w:r w:rsidR="00E951A7">
          <w:rPr>
            <w:noProof/>
            <w:webHidden/>
          </w:rPr>
          <w:fldChar w:fldCharType="begin"/>
        </w:r>
        <w:r>
          <w:rPr>
            <w:noProof/>
            <w:webHidden/>
          </w:rPr>
          <w:instrText xml:space="preserve"> PAGEREF _Toc486848695 \h </w:instrText>
        </w:r>
        <w:r w:rsidR="00E951A7">
          <w:rPr>
            <w:noProof/>
            <w:webHidden/>
          </w:rPr>
        </w:r>
        <w:r w:rsidR="00E951A7">
          <w:rPr>
            <w:noProof/>
            <w:webHidden/>
          </w:rPr>
          <w:fldChar w:fldCharType="separate"/>
        </w:r>
        <w:r w:rsidR="00147B31">
          <w:rPr>
            <w:noProof/>
            <w:webHidden/>
          </w:rPr>
          <w:t>220</w:t>
        </w:r>
        <w:r w:rsidR="00E951A7">
          <w:rPr>
            <w:noProof/>
            <w:webHidden/>
          </w:rPr>
          <w:fldChar w:fldCharType="end"/>
        </w:r>
      </w:hyperlink>
    </w:p>
    <w:p w14:paraId="17ABE761" w14:textId="77777777" w:rsidR="007B71B3" w:rsidRDefault="007B71B3" w:rsidP="007B71B3">
      <w:pPr>
        <w:pStyle w:val="Inhopg4"/>
        <w:ind w:left="880"/>
        <w:rPr>
          <w:rFonts w:asciiTheme="minorHAnsi" w:eastAsiaTheme="minorEastAsia" w:hAnsiTheme="minorHAnsi" w:cstheme="minorBidi"/>
          <w:noProof/>
          <w:kern w:val="0"/>
        </w:rPr>
      </w:pPr>
      <w:hyperlink w:anchor="_Toc486848696" w:history="1">
        <w:r w:rsidRPr="001938BF">
          <w:rPr>
            <w:rStyle w:val="Hyperlink"/>
            <w:b/>
            <w:noProof/>
          </w:rPr>
          <w:t>3.2.1.2. System - CPU Load</w:t>
        </w:r>
        <w:r>
          <w:rPr>
            <w:noProof/>
            <w:webHidden/>
          </w:rPr>
          <w:tab/>
        </w:r>
        <w:r w:rsidR="00E951A7">
          <w:rPr>
            <w:noProof/>
            <w:webHidden/>
          </w:rPr>
          <w:fldChar w:fldCharType="begin"/>
        </w:r>
        <w:r>
          <w:rPr>
            <w:noProof/>
            <w:webHidden/>
          </w:rPr>
          <w:instrText xml:space="preserve"> PAGEREF _Toc486848696 \h </w:instrText>
        </w:r>
        <w:r w:rsidR="00E951A7">
          <w:rPr>
            <w:noProof/>
            <w:webHidden/>
          </w:rPr>
        </w:r>
        <w:r w:rsidR="00E951A7">
          <w:rPr>
            <w:noProof/>
            <w:webHidden/>
          </w:rPr>
          <w:fldChar w:fldCharType="separate"/>
        </w:r>
        <w:r w:rsidR="00147B31">
          <w:rPr>
            <w:noProof/>
            <w:webHidden/>
          </w:rPr>
          <w:t>222</w:t>
        </w:r>
        <w:r w:rsidR="00E951A7">
          <w:rPr>
            <w:noProof/>
            <w:webHidden/>
          </w:rPr>
          <w:fldChar w:fldCharType="end"/>
        </w:r>
      </w:hyperlink>
    </w:p>
    <w:p w14:paraId="17ABE762" w14:textId="77777777" w:rsidR="007B71B3" w:rsidRDefault="007B71B3" w:rsidP="007B71B3">
      <w:pPr>
        <w:pStyle w:val="Inhopg4"/>
        <w:ind w:left="880"/>
        <w:rPr>
          <w:rFonts w:asciiTheme="minorHAnsi" w:eastAsiaTheme="minorEastAsia" w:hAnsiTheme="minorHAnsi" w:cstheme="minorBidi"/>
          <w:noProof/>
          <w:kern w:val="0"/>
        </w:rPr>
      </w:pPr>
      <w:hyperlink w:anchor="_Toc486848697" w:history="1">
        <w:r w:rsidRPr="001938BF">
          <w:rPr>
            <w:rStyle w:val="Hyperlink"/>
            <w:b/>
            <w:noProof/>
          </w:rPr>
          <w:t>3.2.1.3. System - IP Status</w:t>
        </w:r>
        <w:r>
          <w:rPr>
            <w:noProof/>
            <w:webHidden/>
          </w:rPr>
          <w:tab/>
        </w:r>
        <w:r w:rsidR="00E951A7">
          <w:rPr>
            <w:noProof/>
            <w:webHidden/>
          </w:rPr>
          <w:fldChar w:fldCharType="begin"/>
        </w:r>
        <w:r>
          <w:rPr>
            <w:noProof/>
            <w:webHidden/>
          </w:rPr>
          <w:instrText xml:space="preserve"> PAGEREF _Toc486848697 \h </w:instrText>
        </w:r>
        <w:r w:rsidR="00E951A7">
          <w:rPr>
            <w:noProof/>
            <w:webHidden/>
          </w:rPr>
        </w:r>
        <w:r w:rsidR="00E951A7">
          <w:rPr>
            <w:noProof/>
            <w:webHidden/>
          </w:rPr>
          <w:fldChar w:fldCharType="separate"/>
        </w:r>
        <w:r w:rsidR="00147B31">
          <w:rPr>
            <w:noProof/>
            <w:webHidden/>
          </w:rPr>
          <w:t>223</w:t>
        </w:r>
        <w:r w:rsidR="00E951A7">
          <w:rPr>
            <w:noProof/>
            <w:webHidden/>
          </w:rPr>
          <w:fldChar w:fldCharType="end"/>
        </w:r>
      </w:hyperlink>
    </w:p>
    <w:p w14:paraId="17ABE763" w14:textId="77777777" w:rsidR="007B71B3" w:rsidRDefault="007B71B3" w:rsidP="007B71B3">
      <w:pPr>
        <w:pStyle w:val="Inhopg4"/>
        <w:ind w:left="880"/>
        <w:rPr>
          <w:rFonts w:asciiTheme="minorHAnsi" w:eastAsiaTheme="minorEastAsia" w:hAnsiTheme="minorHAnsi" w:cstheme="minorBidi"/>
          <w:noProof/>
          <w:kern w:val="0"/>
        </w:rPr>
      </w:pPr>
      <w:hyperlink w:anchor="_Toc486848698" w:history="1">
        <w:r w:rsidRPr="001938BF">
          <w:rPr>
            <w:rStyle w:val="Hyperlink"/>
            <w:b/>
            <w:noProof/>
          </w:rPr>
          <w:t>3.2.1.4. System - Log</w:t>
        </w:r>
        <w:r>
          <w:rPr>
            <w:noProof/>
            <w:webHidden/>
          </w:rPr>
          <w:tab/>
        </w:r>
        <w:r w:rsidR="00E951A7">
          <w:rPr>
            <w:noProof/>
            <w:webHidden/>
          </w:rPr>
          <w:fldChar w:fldCharType="begin"/>
        </w:r>
        <w:r>
          <w:rPr>
            <w:noProof/>
            <w:webHidden/>
          </w:rPr>
          <w:instrText xml:space="preserve"> PAGEREF _Toc486848698 \h </w:instrText>
        </w:r>
        <w:r w:rsidR="00E951A7">
          <w:rPr>
            <w:noProof/>
            <w:webHidden/>
          </w:rPr>
        </w:r>
        <w:r w:rsidR="00E951A7">
          <w:rPr>
            <w:noProof/>
            <w:webHidden/>
          </w:rPr>
          <w:fldChar w:fldCharType="separate"/>
        </w:r>
        <w:r w:rsidR="00147B31">
          <w:rPr>
            <w:noProof/>
            <w:webHidden/>
          </w:rPr>
          <w:t>225</w:t>
        </w:r>
        <w:r w:rsidR="00E951A7">
          <w:rPr>
            <w:noProof/>
            <w:webHidden/>
          </w:rPr>
          <w:fldChar w:fldCharType="end"/>
        </w:r>
      </w:hyperlink>
    </w:p>
    <w:p w14:paraId="17ABE764" w14:textId="77777777" w:rsidR="007B71B3" w:rsidRDefault="007B71B3" w:rsidP="007B71B3">
      <w:pPr>
        <w:pStyle w:val="Inhopg4"/>
        <w:ind w:left="880"/>
        <w:rPr>
          <w:rFonts w:asciiTheme="minorHAnsi" w:eastAsiaTheme="minorEastAsia" w:hAnsiTheme="minorHAnsi" w:cstheme="minorBidi"/>
          <w:noProof/>
          <w:kern w:val="0"/>
        </w:rPr>
      </w:pPr>
      <w:hyperlink w:anchor="_Toc486848699" w:history="1">
        <w:r w:rsidRPr="001938BF">
          <w:rPr>
            <w:rStyle w:val="Hyperlink"/>
            <w:b/>
            <w:noProof/>
          </w:rPr>
          <w:t>3.2.1.5. System - Detailed Log</w:t>
        </w:r>
        <w:r>
          <w:rPr>
            <w:noProof/>
            <w:webHidden/>
          </w:rPr>
          <w:tab/>
        </w:r>
        <w:r w:rsidR="00E951A7">
          <w:rPr>
            <w:noProof/>
            <w:webHidden/>
          </w:rPr>
          <w:fldChar w:fldCharType="begin"/>
        </w:r>
        <w:r>
          <w:rPr>
            <w:noProof/>
            <w:webHidden/>
          </w:rPr>
          <w:instrText xml:space="preserve"> PAGEREF _Toc486848699 \h </w:instrText>
        </w:r>
        <w:r w:rsidR="00E951A7">
          <w:rPr>
            <w:noProof/>
            <w:webHidden/>
          </w:rPr>
        </w:r>
        <w:r w:rsidR="00E951A7">
          <w:rPr>
            <w:noProof/>
            <w:webHidden/>
          </w:rPr>
          <w:fldChar w:fldCharType="separate"/>
        </w:r>
        <w:r w:rsidR="00147B31">
          <w:rPr>
            <w:noProof/>
            <w:webHidden/>
          </w:rPr>
          <w:t>226</w:t>
        </w:r>
        <w:r w:rsidR="00E951A7">
          <w:rPr>
            <w:noProof/>
            <w:webHidden/>
          </w:rPr>
          <w:fldChar w:fldCharType="end"/>
        </w:r>
      </w:hyperlink>
    </w:p>
    <w:p w14:paraId="17ABE765" w14:textId="77777777" w:rsidR="007B71B3" w:rsidRDefault="007B71B3" w:rsidP="007B71B3">
      <w:pPr>
        <w:pStyle w:val="Inhopg3"/>
        <w:ind w:left="660"/>
        <w:rPr>
          <w:rFonts w:asciiTheme="minorHAnsi" w:eastAsiaTheme="minorEastAsia" w:hAnsiTheme="minorHAnsi" w:cstheme="minorBidi"/>
          <w:noProof/>
          <w:kern w:val="0"/>
        </w:rPr>
      </w:pPr>
      <w:hyperlink w:anchor="_Toc486848700" w:history="1">
        <w:r w:rsidRPr="001938BF">
          <w:rPr>
            <w:rStyle w:val="Hyperlink"/>
            <w:b/>
            <w:noProof/>
          </w:rPr>
          <w:t>3.2.3. Monitor - Green Ethernet</w:t>
        </w:r>
        <w:r>
          <w:rPr>
            <w:noProof/>
            <w:webHidden/>
          </w:rPr>
          <w:tab/>
        </w:r>
        <w:r w:rsidR="00E951A7">
          <w:rPr>
            <w:noProof/>
            <w:webHidden/>
          </w:rPr>
          <w:fldChar w:fldCharType="begin"/>
        </w:r>
        <w:r>
          <w:rPr>
            <w:noProof/>
            <w:webHidden/>
          </w:rPr>
          <w:instrText xml:space="preserve"> PAGEREF _Toc486848700 \h </w:instrText>
        </w:r>
        <w:r w:rsidR="00E951A7">
          <w:rPr>
            <w:noProof/>
            <w:webHidden/>
          </w:rPr>
        </w:r>
        <w:r w:rsidR="00E951A7">
          <w:rPr>
            <w:noProof/>
            <w:webHidden/>
          </w:rPr>
          <w:fldChar w:fldCharType="separate"/>
        </w:r>
        <w:r w:rsidR="00147B31">
          <w:rPr>
            <w:noProof/>
            <w:webHidden/>
          </w:rPr>
          <w:t>227</w:t>
        </w:r>
        <w:r w:rsidR="00E951A7">
          <w:rPr>
            <w:noProof/>
            <w:webHidden/>
          </w:rPr>
          <w:fldChar w:fldCharType="end"/>
        </w:r>
      </w:hyperlink>
    </w:p>
    <w:p w14:paraId="17ABE766" w14:textId="77777777" w:rsidR="007B71B3" w:rsidRDefault="007B71B3" w:rsidP="007B71B3">
      <w:pPr>
        <w:pStyle w:val="Inhopg4"/>
        <w:ind w:left="880"/>
        <w:rPr>
          <w:rFonts w:asciiTheme="minorHAnsi" w:eastAsiaTheme="minorEastAsia" w:hAnsiTheme="minorHAnsi" w:cstheme="minorBidi"/>
          <w:noProof/>
          <w:kern w:val="0"/>
        </w:rPr>
      </w:pPr>
      <w:hyperlink w:anchor="_Toc486848701" w:history="1">
        <w:r w:rsidRPr="001938BF">
          <w:rPr>
            <w:rStyle w:val="Hyperlink"/>
            <w:b/>
            <w:noProof/>
          </w:rPr>
          <w:t>3.2.3.1. Green Ethernet - Port Power Savings Status</w:t>
        </w:r>
        <w:r>
          <w:rPr>
            <w:noProof/>
            <w:webHidden/>
          </w:rPr>
          <w:tab/>
        </w:r>
        <w:r w:rsidR="00E951A7">
          <w:rPr>
            <w:noProof/>
            <w:webHidden/>
          </w:rPr>
          <w:fldChar w:fldCharType="begin"/>
        </w:r>
        <w:r>
          <w:rPr>
            <w:noProof/>
            <w:webHidden/>
          </w:rPr>
          <w:instrText xml:space="preserve"> PAGEREF _Toc486848701 \h </w:instrText>
        </w:r>
        <w:r w:rsidR="00E951A7">
          <w:rPr>
            <w:noProof/>
            <w:webHidden/>
          </w:rPr>
        </w:r>
        <w:r w:rsidR="00E951A7">
          <w:rPr>
            <w:noProof/>
            <w:webHidden/>
          </w:rPr>
          <w:fldChar w:fldCharType="separate"/>
        </w:r>
        <w:r w:rsidR="00147B31">
          <w:rPr>
            <w:noProof/>
            <w:webHidden/>
          </w:rPr>
          <w:t>227</w:t>
        </w:r>
        <w:r w:rsidR="00E951A7">
          <w:rPr>
            <w:noProof/>
            <w:webHidden/>
          </w:rPr>
          <w:fldChar w:fldCharType="end"/>
        </w:r>
      </w:hyperlink>
    </w:p>
    <w:p w14:paraId="17ABE767" w14:textId="77777777" w:rsidR="007B71B3" w:rsidRDefault="007B71B3" w:rsidP="007B71B3">
      <w:pPr>
        <w:pStyle w:val="Inhopg3"/>
        <w:ind w:left="660"/>
        <w:rPr>
          <w:rFonts w:asciiTheme="minorHAnsi" w:eastAsiaTheme="minorEastAsia" w:hAnsiTheme="minorHAnsi" w:cstheme="minorBidi"/>
          <w:noProof/>
          <w:kern w:val="0"/>
        </w:rPr>
      </w:pPr>
      <w:hyperlink w:anchor="_Toc486848702" w:history="1">
        <w:r w:rsidRPr="001938BF">
          <w:rPr>
            <w:rStyle w:val="Hyperlink"/>
            <w:b/>
            <w:noProof/>
          </w:rPr>
          <w:t>3.2.4. Monitor - Ports</w:t>
        </w:r>
        <w:r>
          <w:rPr>
            <w:noProof/>
            <w:webHidden/>
          </w:rPr>
          <w:tab/>
        </w:r>
        <w:r w:rsidR="00E951A7">
          <w:rPr>
            <w:noProof/>
            <w:webHidden/>
          </w:rPr>
          <w:fldChar w:fldCharType="begin"/>
        </w:r>
        <w:r>
          <w:rPr>
            <w:noProof/>
            <w:webHidden/>
          </w:rPr>
          <w:instrText xml:space="preserve"> PAGEREF _Toc486848702 \h </w:instrText>
        </w:r>
        <w:r w:rsidR="00E951A7">
          <w:rPr>
            <w:noProof/>
            <w:webHidden/>
          </w:rPr>
        </w:r>
        <w:r w:rsidR="00E951A7">
          <w:rPr>
            <w:noProof/>
            <w:webHidden/>
          </w:rPr>
          <w:fldChar w:fldCharType="separate"/>
        </w:r>
        <w:r w:rsidR="00147B31">
          <w:rPr>
            <w:noProof/>
            <w:webHidden/>
          </w:rPr>
          <w:t>228</w:t>
        </w:r>
        <w:r w:rsidR="00E951A7">
          <w:rPr>
            <w:noProof/>
            <w:webHidden/>
          </w:rPr>
          <w:fldChar w:fldCharType="end"/>
        </w:r>
      </w:hyperlink>
    </w:p>
    <w:p w14:paraId="17ABE768" w14:textId="77777777" w:rsidR="007B71B3" w:rsidRDefault="007B71B3" w:rsidP="007B71B3">
      <w:pPr>
        <w:pStyle w:val="Inhopg4"/>
        <w:ind w:left="880"/>
        <w:rPr>
          <w:rFonts w:asciiTheme="minorHAnsi" w:eastAsiaTheme="minorEastAsia" w:hAnsiTheme="minorHAnsi" w:cstheme="minorBidi"/>
          <w:noProof/>
          <w:kern w:val="0"/>
        </w:rPr>
      </w:pPr>
      <w:hyperlink w:anchor="_Toc486848703" w:history="1">
        <w:r w:rsidRPr="001938BF">
          <w:rPr>
            <w:rStyle w:val="Hyperlink"/>
            <w:b/>
            <w:noProof/>
          </w:rPr>
          <w:t>3.2.4.1. Ports - Traffic Overview</w:t>
        </w:r>
        <w:r>
          <w:rPr>
            <w:noProof/>
            <w:webHidden/>
          </w:rPr>
          <w:tab/>
        </w:r>
        <w:r w:rsidR="00E951A7">
          <w:rPr>
            <w:noProof/>
            <w:webHidden/>
          </w:rPr>
          <w:fldChar w:fldCharType="begin"/>
        </w:r>
        <w:r>
          <w:rPr>
            <w:noProof/>
            <w:webHidden/>
          </w:rPr>
          <w:instrText xml:space="preserve"> PAGEREF _Toc486848703 \h </w:instrText>
        </w:r>
        <w:r w:rsidR="00E951A7">
          <w:rPr>
            <w:noProof/>
            <w:webHidden/>
          </w:rPr>
        </w:r>
        <w:r w:rsidR="00E951A7">
          <w:rPr>
            <w:noProof/>
            <w:webHidden/>
          </w:rPr>
          <w:fldChar w:fldCharType="separate"/>
        </w:r>
        <w:r w:rsidR="00147B31">
          <w:rPr>
            <w:noProof/>
            <w:webHidden/>
          </w:rPr>
          <w:t>228</w:t>
        </w:r>
        <w:r w:rsidR="00E951A7">
          <w:rPr>
            <w:noProof/>
            <w:webHidden/>
          </w:rPr>
          <w:fldChar w:fldCharType="end"/>
        </w:r>
      </w:hyperlink>
    </w:p>
    <w:p w14:paraId="17ABE769" w14:textId="77777777" w:rsidR="007B71B3" w:rsidRDefault="007B71B3" w:rsidP="007B71B3">
      <w:pPr>
        <w:pStyle w:val="Inhopg4"/>
        <w:ind w:left="880"/>
        <w:rPr>
          <w:rFonts w:asciiTheme="minorHAnsi" w:eastAsiaTheme="minorEastAsia" w:hAnsiTheme="minorHAnsi" w:cstheme="minorBidi"/>
          <w:noProof/>
          <w:kern w:val="0"/>
        </w:rPr>
      </w:pPr>
      <w:hyperlink w:anchor="_Toc486848704" w:history="1">
        <w:r w:rsidRPr="001938BF">
          <w:rPr>
            <w:rStyle w:val="Hyperlink"/>
            <w:b/>
            <w:noProof/>
          </w:rPr>
          <w:t>3.2.4.2. Ports - QoS Statistics</w:t>
        </w:r>
        <w:r>
          <w:rPr>
            <w:noProof/>
            <w:webHidden/>
          </w:rPr>
          <w:tab/>
        </w:r>
        <w:r w:rsidR="00E951A7">
          <w:rPr>
            <w:noProof/>
            <w:webHidden/>
          </w:rPr>
          <w:fldChar w:fldCharType="begin"/>
        </w:r>
        <w:r>
          <w:rPr>
            <w:noProof/>
            <w:webHidden/>
          </w:rPr>
          <w:instrText xml:space="preserve"> PAGEREF _Toc486848704 \h </w:instrText>
        </w:r>
        <w:r w:rsidR="00E951A7">
          <w:rPr>
            <w:noProof/>
            <w:webHidden/>
          </w:rPr>
        </w:r>
        <w:r w:rsidR="00E951A7">
          <w:rPr>
            <w:noProof/>
            <w:webHidden/>
          </w:rPr>
          <w:fldChar w:fldCharType="separate"/>
        </w:r>
        <w:r w:rsidR="00147B31">
          <w:rPr>
            <w:noProof/>
            <w:webHidden/>
          </w:rPr>
          <w:t>229</w:t>
        </w:r>
        <w:r w:rsidR="00E951A7">
          <w:rPr>
            <w:noProof/>
            <w:webHidden/>
          </w:rPr>
          <w:fldChar w:fldCharType="end"/>
        </w:r>
      </w:hyperlink>
    </w:p>
    <w:p w14:paraId="17ABE76A" w14:textId="77777777" w:rsidR="007B71B3" w:rsidRDefault="007B71B3" w:rsidP="007B71B3">
      <w:pPr>
        <w:pStyle w:val="Inhopg4"/>
        <w:ind w:left="880"/>
        <w:rPr>
          <w:rFonts w:asciiTheme="minorHAnsi" w:eastAsiaTheme="minorEastAsia" w:hAnsiTheme="minorHAnsi" w:cstheme="minorBidi"/>
          <w:noProof/>
          <w:kern w:val="0"/>
        </w:rPr>
      </w:pPr>
      <w:hyperlink w:anchor="_Toc486848705" w:history="1">
        <w:r w:rsidRPr="001938BF">
          <w:rPr>
            <w:rStyle w:val="Hyperlink"/>
            <w:b/>
            <w:noProof/>
          </w:rPr>
          <w:t>3.2.4.3. Ports - QCL Status</w:t>
        </w:r>
        <w:r>
          <w:rPr>
            <w:noProof/>
            <w:webHidden/>
          </w:rPr>
          <w:tab/>
        </w:r>
        <w:r w:rsidR="00E951A7">
          <w:rPr>
            <w:noProof/>
            <w:webHidden/>
          </w:rPr>
          <w:fldChar w:fldCharType="begin"/>
        </w:r>
        <w:r>
          <w:rPr>
            <w:noProof/>
            <w:webHidden/>
          </w:rPr>
          <w:instrText xml:space="preserve"> PAGEREF _Toc486848705 \h </w:instrText>
        </w:r>
        <w:r w:rsidR="00E951A7">
          <w:rPr>
            <w:noProof/>
            <w:webHidden/>
          </w:rPr>
        </w:r>
        <w:r w:rsidR="00E951A7">
          <w:rPr>
            <w:noProof/>
            <w:webHidden/>
          </w:rPr>
          <w:fldChar w:fldCharType="separate"/>
        </w:r>
        <w:r w:rsidR="00147B31">
          <w:rPr>
            <w:noProof/>
            <w:webHidden/>
          </w:rPr>
          <w:t>230</w:t>
        </w:r>
        <w:r w:rsidR="00E951A7">
          <w:rPr>
            <w:noProof/>
            <w:webHidden/>
          </w:rPr>
          <w:fldChar w:fldCharType="end"/>
        </w:r>
      </w:hyperlink>
    </w:p>
    <w:p w14:paraId="17ABE76B" w14:textId="77777777" w:rsidR="007B71B3" w:rsidRDefault="007B71B3" w:rsidP="007B71B3">
      <w:pPr>
        <w:pStyle w:val="Inhopg4"/>
        <w:ind w:left="880"/>
        <w:rPr>
          <w:rFonts w:asciiTheme="minorHAnsi" w:eastAsiaTheme="minorEastAsia" w:hAnsiTheme="minorHAnsi" w:cstheme="minorBidi"/>
          <w:noProof/>
          <w:kern w:val="0"/>
        </w:rPr>
      </w:pPr>
      <w:hyperlink w:anchor="_Toc486848706" w:history="1">
        <w:r w:rsidRPr="001938BF">
          <w:rPr>
            <w:rStyle w:val="Hyperlink"/>
            <w:b/>
            <w:noProof/>
          </w:rPr>
          <w:t>3.2.4.4. Ports - Detailed Statistics</w:t>
        </w:r>
        <w:r>
          <w:rPr>
            <w:noProof/>
            <w:webHidden/>
          </w:rPr>
          <w:tab/>
        </w:r>
        <w:r w:rsidR="00E951A7">
          <w:rPr>
            <w:noProof/>
            <w:webHidden/>
          </w:rPr>
          <w:fldChar w:fldCharType="begin"/>
        </w:r>
        <w:r>
          <w:rPr>
            <w:noProof/>
            <w:webHidden/>
          </w:rPr>
          <w:instrText xml:space="preserve"> PAGEREF _Toc486848706 \h </w:instrText>
        </w:r>
        <w:r w:rsidR="00E951A7">
          <w:rPr>
            <w:noProof/>
            <w:webHidden/>
          </w:rPr>
        </w:r>
        <w:r w:rsidR="00E951A7">
          <w:rPr>
            <w:noProof/>
            <w:webHidden/>
          </w:rPr>
          <w:fldChar w:fldCharType="separate"/>
        </w:r>
        <w:r w:rsidR="00147B31">
          <w:rPr>
            <w:noProof/>
            <w:webHidden/>
          </w:rPr>
          <w:t>232</w:t>
        </w:r>
        <w:r w:rsidR="00E951A7">
          <w:rPr>
            <w:noProof/>
            <w:webHidden/>
          </w:rPr>
          <w:fldChar w:fldCharType="end"/>
        </w:r>
      </w:hyperlink>
    </w:p>
    <w:p w14:paraId="17ABE76C" w14:textId="77777777" w:rsidR="007B71B3" w:rsidRDefault="007B71B3" w:rsidP="007B71B3">
      <w:pPr>
        <w:pStyle w:val="Inhopg3"/>
        <w:ind w:left="660"/>
        <w:rPr>
          <w:rFonts w:asciiTheme="minorHAnsi" w:eastAsiaTheme="minorEastAsia" w:hAnsiTheme="minorHAnsi" w:cstheme="minorBidi"/>
          <w:noProof/>
          <w:kern w:val="0"/>
        </w:rPr>
      </w:pPr>
      <w:hyperlink w:anchor="_Toc486848707" w:history="1">
        <w:r w:rsidRPr="001938BF">
          <w:rPr>
            <w:rStyle w:val="Hyperlink"/>
            <w:b/>
            <w:noProof/>
          </w:rPr>
          <w:t>3.2.5. Monitor - DHCP</w:t>
        </w:r>
        <w:r>
          <w:rPr>
            <w:noProof/>
            <w:webHidden/>
          </w:rPr>
          <w:tab/>
        </w:r>
        <w:r w:rsidR="00E951A7">
          <w:rPr>
            <w:noProof/>
            <w:webHidden/>
          </w:rPr>
          <w:fldChar w:fldCharType="begin"/>
        </w:r>
        <w:r>
          <w:rPr>
            <w:noProof/>
            <w:webHidden/>
          </w:rPr>
          <w:instrText xml:space="preserve"> PAGEREF _Toc486848707 \h </w:instrText>
        </w:r>
        <w:r w:rsidR="00E951A7">
          <w:rPr>
            <w:noProof/>
            <w:webHidden/>
          </w:rPr>
        </w:r>
        <w:r w:rsidR="00E951A7">
          <w:rPr>
            <w:noProof/>
            <w:webHidden/>
          </w:rPr>
          <w:fldChar w:fldCharType="separate"/>
        </w:r>
        <w:r w:rsidR="00147B31">
          <w:rPr>
            <w:noProof/>
            <w:webHidden/>
          </w:rPr>
          <w:t>235</w:t>
        </w:r>
        <w:r w:rsidR="00E951A7">
          <w:rPr>
            <w:noProof/>
            <w:webHidden/>
          </w:rPr>
          <w:fldChar w:fldCharType="end"/>
        </w:r>
      </w:hyperlink>
    </w:p>
    <w:p w14:paraId="17ABE76D" w14:textId="77777777" w:rsidR="007B71B3" w:rsidRDefault="007B71B3" w:rsidP="007B71B3">
      <w:pPr>
        <w:pStyle w:val="Inhopg4"/>
        <w:ind w:left="880"/>
        <w:rPr>
          <w:rFonts w:asciiTheme="minorHAnsi" w:eastAsiaTheme="minorEastAsia" w:hAnsiTheme="minorHAnsi" w:cstheme="minorBidi"/>
          <w:noProof/>
          <w:kern w:val="0"/>
        </w:rPr>
      </w:pPr>
      <w:hyperlink w:anchor="_Toc486848708" w:history="1">
        <w:r w:rsidRPr="001938BF">
          <w:rPr>
            <w:rStyle w:val="Hyperlink"/>
            <w:b/>
            <w:noProof/>
          </w:rPr>
          <w:t>3.2.5.1. DHCP - Server</w:t>
        </w:r>
        <w:r>
          <w:rPr>
            <w:noProof/>
            <w:webHidden/>
          </w:rPr>
          <w:tab/>
        </w:r>
        <w:r w:rsidR="00E951A7">
          <w:rPr>
            <w:noProof/>
            <w:webHidden/>
          </w:rPr>
          <w:fldChar w:fldCharType="begin"/>
        </w:r>
        <w:r>
          <w:rPr>
            <w:noProof/>
            <w:webHidden/>
          </w:rPr>
          <w:instrText xml:space="preserve"> PAGEREF _Toc486848708 \h </w:instrText>
        </w:r>
        <w:r w:rsidR="00E951A7">
          <w:rPr>
            <w:noProof/>
            <w:webHidden/>
          </w:rPr>
        </w:r>
        <w:r w:rsidR="00E951A7">
          <w:rPr>
            <w:noProof/>
            <w:webHidden/>
          </w:rPr>
          <w:fldChar w:fldCharType="separate"/>
        </w:r>
        <w:r w:rsidR="00147B31">
          <w:rPr>
            <w:noProof/>
            <w:webHidden/>
          </w:rPr>
          <w:t>235</w:t>
        </w:r>
        <w:r w:rsidR="00E951A7">
          <w:rPr>
            <w:noProof/>
            <w:webHidden/>
          </w:rPr>
          <w:fldChar w:fldCharType="end"/>
        </w:r>
      </w:hyperlink>
    </w:p>
    <w:p w14:paraId="17ABE76E" w14:textId="77777777" w:rsidR="007B71B3" w:rsidRDefault="007B71B3" w:rsidP="007B71B3">
      <w:pPr>
        <w:pStyle w:val="Inhopg5"/>
        <w:ind w:left="1100"/>
        <w:rPr>
          <w:rFonts w:asciiTheme="minorHAnsi" w:eastAsiaTheme="minorEastAsia" w:hAnsiTheme="minorHAnsi" w:cstheme="minorBidi"/>
          <w:noProof/>
          <w:kern w:val="0"/>
        </w:rPr>
      </w:pPr>
      <w:hyperlink w:anchor="_Toc486848709" w:history="1">
        <w:r w:rsidRPr="001938BF">
          <w:rPr>
            <w:rStyle w:val="Hyperlink"/>
            <w:b/>
            <w:noProof/>
          </w:rPr>
          <w:t>3.2.5.1.1. DHCP - Server - Statistics</w:t>
        </w:r>
        <w:r>
          <w:rPr>
            <w:noProof/>
            <w:webHidden/>
          </w:rPr>
          <w:tab/>
        </w:r>
        <w:r w:rsidR="00E951A7">
          <w:rPr>
            <w:noProof/>
            <w:webHidden/>
          </w:rPr>
          <w:fldChar w:fldCharType="begin"/>
        </w:r>
        <w:r>
          <w:rPr>
            <w:noProof/>
            <w:webHidden/>
          </w:rPr>
          <w:instrText xml:space="preserve"> PAGEREF _Toc486848709 \h </w:instrText>
        </w:r>
        <w:r w:rsidR="00E951A7">
          <w:rPr>
            <w:noProof/>
            <w:webHidden/>
          </w:rPr>
        </w:r>
        <w:r w:rsidR="00E951A7">
          <w:rPr>
            <w:noProof/>
            <w:webHidden/>
          </w:rPr>
          <w:fldChar w:fldCharType="separate"/>
        </w:r>
        <w:r w:rsidR="00147B31">
          <w:rPr>
            <w:noProof/>
            <w:webHidden/>
          </w:rPr>
          <w:t>235</w:t>
        </w:r>
        <w:r w:rsidR="00E951A7">
          <w:rPr>
            <w:noProof/>
            <w:webHidden/>
          </w:rPr>
          <w:fldChar w:fldCharType="end"/>
        </w:r>
      </w:hyperlink>
    </w:p>
    <w:p w14:paraId="17ABE76F" w14:textId="77777777" w:rsidR="007B71B3" w:rsidRDefault="007B71B3" w:rsidP="007B71B3">
      <w:pPr>
        <w:pStyle w:val="Inhopg5"/>
        <w:ind w:left="1100"/>
        <w:rPr>
          <w:rFonts w:asciiTheme="minorHAnsi" w:eastAsiaTheme="minorEastAsia" w:hAnsiTheme="minorHAnsi" w:cstheme="minorBidi"/>
          <w:noProof/>
          <w:kern w:val="0"/>
        </w:rPr>
      </w:pPr>
      <w:hyperlink w:anchor="_Toc486848710" w:history="1">
        <w:r w:rsidRPr="001938BF">
          <w:rPr>
            <w:rStyle w:val="Hyperlink"/>
            <w:b/>
            <w:noProof/>
          </w:rPr>
          <w:t>3.2.5.1.2. DHCP - Server - Binding</w:t>
        </w:r>
        <w:r>
          <w:rPr>
            <w:noProof/>
            <w:webHidden/>
          </w:rPr>
          <w:tab/>
        </w:r>
        <w:r w:rsidR="00E951A7">
          <w:rPr>
            <w:noProof/>
            <w:webHidden/>
          </w:rPr>
          <w:fldChar w:fldCharType="begin"/>
        </w:r>
        <w:r>
          <w:rPr>
            <w:noProof/>
            <w:webHidden/>
          </w:rPr>
          <w:instrText xml:space="preserve"> PAGEREF _Toc486848710 \h </w:instrText>
        </w:r>
        <w:r w:rsidR="00E951A7">
          <w:rPr>
            <w:noProof/>
            <w:webHidden/>
          </w:rPr>
        </w:r>
        <w:r w:rsidR="00E951A7">
          <w:rPr>
            <w:noProof/>
            <w:webHidden/>
          </w:rPr>
          <w:fldChar w:fldCharType="separate"/>
        </w:r>
        <w:r w:rsidR="00147B31">
          <w:rPr>
            <w:noProof/>
            <w:webHidden/>
          </w:rPr>
          <w:t>237</w:t>
        </w:r>
        <w:r w:rsidR="00E951A7">
          <w:rPr>
            <w:noProof/>
            <w:webHidden/>
          </w:rPr>
          <w:fldChar w:fldCharType="end"/>
        </w:r>
      </w:hyperlink>
    </w:p>
    <w:p w14:paraId="17ABE770" w14:textId="77777777" w:rsidR="007B71B3" w:rsidRDefault="007B71B3" w:rsidP="007B71B3">
      <w:pPr>
        <w:pStyle w:val="Inhopg5"/>
        <w:ind w:left="1100"/>
        <w:rPr>
          <w:rFonts w:asciiTheme="minorHAnsi" w:eastAsiaTheme="minorEastAsia" w:hAnsiTheme="minorHAnsi" w:cstheme="minorBidi"/>
          <w:noProof/>
          <w:kern w:val="0"/>
        </w:rPr>
      </w:pPr>
      <w:hyperlink w:anchor="_Toc486848711" w:history="1">
        <w:r w:rsidRPr="001938BF">
          <w:rPr>
            <w:rStyle w:val="Hyperlink"/>
            <w:b/>
            <w:noProof/>
          </w:rPr>
          <w:t>3.2.5.1.3. DHCP - Server - Declined IP</w:t>
        </w:r>
        <w:r>
          <w:rPr>
            <w:noProof/>
            <w:webHidden/>
          </w:rPr>
          <w:tab/>
        </w:r>
        <w:r w:rsidR="00E951A7">
          <w:rPr>
            <w:noProof/>
            <w:webHidden/>
          </w:rPr>
          <w:fldChar w:fldCharType="begin"/>
        </w:r>
        <w:r>
          <w:rPr>
            <w:noProof/>
            <w:webHidden/>
          </w:rPr>
          <w:instrText xml:space="preserve"> PAGEREF _Toc486848711 \h </w:instrText>
        </w:r>
        <w:r w:rsidR="00E951A7">
          <w:rPr>
            <w:noProof/>
            <w:webHidden/>
          </w:rPr>
        </w:r>
        <w:r w:rsidR="00E951A7">
          <w:rPr>
            <w:noProof/>
            <w:webHidden/>
          </w:rPr>
          <w:fldChar w:fldCharType="separate"/>
        </w:r>
        <w:r w:rsidR="00147B31">
          <w:rPr>
            <w:noProof/>
            <w:webHidden/>
          </w:rPr>
          <w:t>238</w:t>
        </w:r>
        <w:r w:rsidR="00E951A7">
          <w:rPr>
            <w:noProof/>
            <w:webHidden/>
          </w:rPr>
          <w:fldChar w:fldCharType="end"/>
        </w:r>
      </w:hyperlink>
    </w:p>
    <w:p w14:paraId="17ABE771" w14:textId="77777777" w:rsidR="007B71B3" w:rsidRDefault="007B71B3" w:rsidP="007B71B3">
      <w:pPr>
        <w:pStyle w:val="Inhopg4"/>
        <w:ind w:left="880"/>
        <w:rPr>
          <w:rFonts w:asciiTheme="minorHAnsi" w:eastAsiaTheme="minorEastAsia" w:hAnsiTheme="minorHAnsi" w:cstheme="minorBidi"/>
          <w:noProof/>
          <w:kern w:val="0"/>
        </w:rPr>
      </w:pPr>
      <w:hyperlink w:anchor="_Toc486848712" w:history="1">
        <w:r w:rsidRPr="001938BF">
          <w:rPr>
            <w:rStyle w:val="Hyperlink"/>
            <w:b/>
            <w:noProof/>
          </w:rPr>
          <w:t>3.2.5.2. DHCP - Snooping Table</w:t>
        </w:r>
        <w:r>
          <w:rPr>
            <w:noProof/>
            <w:webHidden/>
          </w:rPr>
          <w:tab/>
        </w:r>
        <w:r w:rsidR="00E951A7">
          <w:rPr>
            <w:noProof/>
            <w:webHidden/>
          </w:rPr>
          <w:fldChar w:fldCharType="begin"/>
        </w:r>
        <w:r>
          <w:rPr>
            <w:noProof/>
            <w:webHidden/>
          </w:rPr>
          <w:instrText xml:space="preserve"> PAGEREF _Toc486848712 \h </w:instrText>
        </w:r>
        <w:r w:rsidR="00E951A7">
          <w:rPr>
            <w:noProof/>
            <w:webHidden/>
          </w:rPr>
        </w:r>
        <w:r w:rsidR="00E951A7">
          <w:rPr>
            <w:noProof/>
            <w:webHidden/>
          </w:rPr>
          <w:fldChar w:fldCharType="separate"/>
        </w:r>
        <w:r w:rsidR="00147B31">
          <w:rPr>
            <w:noProof/>
            <w:webHidden/>
          </w:rPr>
          <w:t>239</w:t>
        </w:r>
        <w:r w:rsidR="00E951A7">
          <w:rPr>
            <w:noProof/>
            <w:webHidden/>
          </w:rPr>
          <w:fldChar w:fldCharType="end"/>
        </w:r>
      </w:hyperlink>
    </w:p>
    <w:p w14:paraId="17ABE772" w14:textId="77777777" w:rsidR="007B71B3" w:rsidRDefault="007B71B3" w:rsidP="007B71B3">
      <w:pPr>
        <w:pStyle w:val="Inhopg4"/>
        <w:ind w:left="880"/>
        <w:rPr>
          <w:rFonts w:asciiTheme="minorHAnsi" w:eastAsiaTheme="minorEastAsia" w:hAnsiTheme="minorHAnsi" w:cstheme="minorBidi"/>
          <w:noProof/>
          <w:kern w:val="0"/>
        </w:rPr>
      </w:pPr>
      <w:hyperlink w:anchor="_Toc486848713" w:history="1">
        <w:r w:rsidRPr="001938BF">
          <w:rPr>
            <w:rStyle w:val="Hyperlink"/>
            <w:b/>
            <w:noProof/>
          </w:rPr>
          <w:t>3.2.5.3. DHCP - Relay Statistics</w:t>
        </w:r>
        <w:r>
          <w:rPr>
            <w:noProof/>
            <w:webHidden/>
          </w:rPr>
          <w:tab/>
        </w:r>
        <w:r w:rsidR="00E951A7">
          <w:rPr>
            <w:noProof/>
            <w:webHidden/>
          </w:rPr>
          <w:fldChar w:fldCharType="begin"/>
        </w:r>
        <w:r>
          <w:rPr>
            <w:noProof/>
            <w:webHidden/>
          </w:rPr>
          <w:instrText xml:space="preserve"> PAGEREF _Toc486848713 \h </w:instrText>
        </w:r>
        <w:r w:rsidR="00E951A7">
          <w:rPr>
            <w:noProof/>
            <w:webHidden/>
          </w:rPr>
        </w:r>
        <w:r w:rsidR="00E951A7">
          <w:rPr>
            <w:noProof/>
            <w:webHidden/>
          </w:rPr>
          <w:fldChar w:fldCharType="separate"/>
        </w:r>
        <w:r w:rsidR="00147B31">
          <w:rPr>
            <w:noProof/>
            <w:webHidden/>
          </w:rPr>
          <w:t>241</w:t>
        </w:r>
        <w:r w:rsidR="00E951A7">
          <w:rPr>
            <w:noProof/>
            <w:webHidden/>
          </w:rPr>
          <w:fldChar w:fldCharType="end"/>
        </w:r>
      </w:hyperlink>
    </w:p>
    <w:p w14:paraId="17ABE773" w14:textId="77777777" w:rsidR="007B71B3" w:rsidRDefault="007B71B3" w:rsidP="007B71B3">
      <w:pPr>
        <w:pStyle w:val="Inhopg4"/>
        <w:ind w:left="880"/>
        <w:rPr>
          <w:rFonts w:asciiTheme="minorHAnsi" w:eastAsiaTheme="minorEastAsia" w:hAnsiTheme="minorHAnsi" w:cstheme="minorBidi"/>
          <w:noProof/>
          <w:kern w:val="0"/>
        </w:rPr>
      </w:pPr>
      <w:hyperlink w:anchor="_Toc486848714" w:history="1">
        <w:r w:rsidRPr="001938BF">
          <w:rPr>
            <w:rStyle w:val="Hyperlink"/>
            <w:b/>
            <w:noProof/>
          </w:rPr>
          <w:t>3.2.5.4. DHCP - Detailed Statistics</w:t>
        </w:r>
        <w:r>
          <w:rPr>
            <w:noProof/>
            <w:webHidden/>
          </w:rPr>
          <w:tab/>
        </w:r>
        <w:r w:rsidR="00E951A7">
          <w:rPr>
            <w:noProof/>
            <w:webHidden/>
          </w:rPr>
          <w:fldChar w:fldCharType="begin"/>
        </w:r>
        <w:r>
          <w:rPr>
            <w:noProof/>
            <w:webHidden/>
          </w:rPr>
          <w:instrText xml:space="preserve"> PAGEREF _Toc486848714 \h </w:instrText>
        </w:r>
        <w:r w:rsidR="00E951A7">
          <w:rPr>
            <w:noProof/>
            <w:webHidden/>
          </w:rPr>
        </w:r>
        <w:r w:rsidR="00E951A7">
          <w:rPr>
            <w:noProof/>
            <w:webHidden/>
          </w:rPr>
          <w:fldChar w:fldCharType="separate"/>
        </w:r>
        <w:r w:rsidR="00147B31">
          <w:rPr>
            <w:noProof/>
            <w:webHidden/>
          </w:rPr>
          <w:t>243</w:t>
        </w:r>
        <w:r w:rsidR="00E951A7">
          <w:rPr>
            <w:noProof/>
            <w:webHidden/>
          </w:rPr>
          <w:fldChar w:fldCharType="end"/>
        </w:r>
      </w:hyperlink>
    </w:p>
    <w:p w14:paraId="17ABE774" w14:textId="77777777" w:rsidR="007B71B3" w:rsidRDefault="007B71B3" w:rsidP="007B71B3">
      <w:pPr>
        <w:pStyle w:val="Inhopg3"/>
        <w:ind w:left="660"/>
        <w:rPr>
          <w:rFonts w:asciiTheme="minorHAnsi" w:eastAsiaTheme="minorEastAsia" w:hAnsiTheme="minorHAnsi" w:cstheme="minorBidi"/>
          <w:noProof/>
          <w:kern w:val="0"/>
        </w:rPr>
      </w:pPr>
      <w:hyperlink w:anchor="_Toc486848715" w:history="1">
        <w:r w:rsidRPr="001938BF">
          <w:rPr>
            <w:rStyle w:val="Hyperlink"/>
            <w:b/>
            <w:noProof/>
          </w:rPr>
          <w:t>3.2.6. Monitor - Security</w:t>
        </w:r>
        <w:r>
          <w:rPr>
            <w:noProof/>
            <w:webHidden/>
          </w:rPr>
          <w:tab/>
        </w:r>
        <w:r w:rsidR="00E951A7">
          <w:rPr>
            <w:noProof/>
            <w:webHidden/>
          </w:rPr>
          <w:fldChar w:fldCharType="begin"/>
        </w:r>
        <w:r>
          <w:rPr>
            <w:noProof/>
            <w:webHidden/>
          </w:rPr>
          <w:instrText xml:space="preserve"> PAGEREF _Toc486848715 \h </w:instrText>
        </w:r>
        <w:r w:rsidR="00E951A7">
          <w:rPr>
            <w:noProof/>
            <w:webHidden/>
          </w:rPr>
        </w:r>
        <w:r w:rsidR="00E951A7">
          <w:rPr>
            <w:noProof/>
            <w:webHidden/>
          </w:rPr>
          <w:fldChar w:fldCharType="separate"/>
        </w:r>
        <w:r w:rsidR="00147B31">
          <w:rPr>
            <w:noProof/>
            <w:webHidden/>
          </w:rPr>
          <w:t>245</w:t>
        </w:r>
        <w:r w:rsidR="00E951A7">
          <w:rPr>
            <w:noProof/>
            <w:webHidden/>
          </w:rPr>
          <w:fldChar w:fldCharType="end"/>
        </w:r>
      </w:hyperlink>
    </w:p>
    <w:p w14:paraId="17ABE775" w14:textId="77777777" w:rsidR="007B71B3" w:rsidRDefault="007B71B3" w:rsidP="007B71B3">
      <w:pPr>
        <w:pStyle w:val="Inhopg4"/>
        <w:ind w:left="880"/>
        <w:rPr>
          <w:rFonts w:asciiTheme="minorHAnsi" w:eastAsiaTheme="minorEastAsia" w:hAnsiTheme="minorHAnsi" w:cstheme="minorBidi"/>
          <w:noProof/>
          <w:kern w:val="0"/>
        </w:rPr>
      </w:pPr>
      <w:hyperlink w:anchor="_Toc486848716" w:history="1">
        <w:r w:rsidRPr="001938BF">
          <w:rPr>
            <w:rStyle w:val="Hyperlink"/>
            <w:b/>
            <w:noProof/>
          </w:rPr>
          <w:t>3.2.6.1. Security - Access Management Statistics</w:t>
        </w:r>
        <w:r>
          <w:rPr>
            <w:noProof/>
            <w:webHidden/>
          </w:rPr>
          <w:tab/>
        </w:r>
        <w:r w:rsidR="00E951A7">
          <w:rPr>
            <w:noProof/>
            <w:webHidden/>
          </w:rPr>
          <w:fldChar w:fldCharType="begin"/>
        </w:r>
        <w:r>
          <w:rPr>
            <w:noProof/>
            <w:webHidden/>
          </w:rPr>
          <w:instrText xml:space="preserve"> PAGEREF _Toc486848716 \h </w:instrText>
        </w:r>
        <w:r w:rsidR="00E951A7">
          <w:rPr>
            <w:noProof/>
            <w:webHidden/>
          </w:rPr>
        </w:r>
        <w:r w:rsidR="00E951A7">
          <w:rPr>
            <w:noProof/>
            <w:webHidden/>
          </w:rPr>
          <w:fldChar w:fldCharType="separate"/>
        </w:r>
        <w:r w:rsidR="00147B31">
          <w:rPr>
            <w:noProof/>
            <w:webHidden/>
          </w:rPr>
          <w:t>245</w:t>
        </w:r>
        <w:r w:rsidR="00E951A7">
          <w:rPr>
            <w:noProof/>
            <w:webHidden/>
          </w:rPr>
          <w:fldChar w:fldCharType="end"/>
        </w:r>
      </w:hyperlink>
    </w:p>
    <w:p w14:paraId="17ABE776" w14:textId="77777777" w:rsidR="007B71B3" w:rsidRDefault="007B71B3" w:rsidP="007B71B3">
      <w:pPr>
        <w:pStyle w:val="Inhopg4"/>
        <w:ind w:left="880"/>
        <w:rPr>
          <w:rFonts w:asciiTheme="minorHAnsi" w:eastAsiaTheme="minorEastAsia" w:hAnsiTheme="minorHAnsi" w:cstheme="minorBidi"/>
          <w:noProof/>
          <w:kern w:val="0"/>
        </w:rPr>
      </w:pPr>
      <w:hyperlink w:anchor="_Toc486848717" w:history="1">
        <w:r w:rsidRPr="001938BF">
          <w:rPr>
            <w:rStyle w:val="Hyperlink"/>
            <w:b/>
            <w:noProof/>
          </w:rPr>
          <w:t>3.2.6.2. Security - Network</w:t>
        </w:r>
        <w:r>
          <w:rPr>
            <w:noProof/>
            <w:webHidden/>
          </w:rPr>
          <w:tab/>
        </w:r>
        <w:r w:rsidR="00E951A7">
          <w:rPr>
            <w:noProof/>
            <w:webHidden/>
          </w:rPr>
          <w:fldChar w:fldCharType="begin"/>
        </w:r>
        <w:r>
          <w:rPr>
            <w:noProof/>
            <w:webHidden/>
          </w:rPr>
          <w:instrText xml:space="preserve"> PAGEREF _Toc486848717 \h </w:instrText>
        </w:r>
        <w:r w:rsidR="00E951A7">
          <w:rPr>
            <w:noProof/>
            <w:webHidden/>
          </w:rPr>
        </w:r>
        <w:r w:rsidR="00E951A7">
          <w:rPr>
            <w:noProof/>
            <w:webHidden/>
          </w:rPr>
          <w:fldChar w:fldCharType="separate"/>
        </w:r>
        <w:r w:rsidR="00147B31">
          <w:rPr>
            <w:noProof/>
            <w:webHidden/>
          </w:rPr>
          <w:t>246</w:t>
        </w:r>
        <w:r w:rsidR="00E951A7">
          <w:rPr>
            <w:noProof/>
            <w:webHidden/>
          </w:rPr>
          <w:fldChar w:fldCharType="end"/>
        </w:r>
      </w:hyperlink>
    </w:p>
    <w:p w14:paraId="17ABE777" w14:textId="77777777" w:rsidR="007B71B3" w:rsidRDefault="007B71B3" w:rsidP="007B71B3">
      <w:pPr>
        <w:pStyle w:val="Inhopg5"/>
        <w:ind w:left="1100"/>
        <w:rPr>
          <w:rFonts w:asciiTheme="minorHAnsi" w:eastAsiaTheme="minorEastAsia" w:hAnsiTheme="minorHAnsi" w:cstheme="minorBidi"/>
          <w:noProof/>
          <w:kern w:val="0"/>
        </w:rPr>
      </w:pPr>
      <w:hyperlink w:anchor="_Toc486848718" w:history="1">
        <w:r w:rsidRPr="001938BF">
          <w:rPr>
            <w:rStyle w:val="Hyperlink"/>
            <w:b/>
            <w:noProof/>
          </w:rPr>
          <w:t>3.2.6.2.1. Security - Network - Port Security - Switch</w:t>
        </w:r>
        <w:r>
          <w:rPr>
            <w:noProof/>
            <w:webHidden/>
          </w:rPr>
          <w:tab/>
        </w:r>
        <w:r w:rsidR="00E951A7">
          <w:rPr>
            <w:noProof/>
            <w:webHidden/>
          </w:rPr>
          <w:fldChar w:fldCharType="begin"/>
        </w:r>
        <w:r>
          <w:rPr>
            <w:noProof/>
            <w:webHidden/>
          </w:rPr>
          <w:instrText xml:space="preserve"> PAGEREF _Toc486848718 \h </w:instrText>
        </w:r>
        <w:r w:rsidR="00E951A7">
          <w:rPr>
            <w:noProof/>
            <w:webHidden/>
          </w:rPr>
        </w:r>
        <w:r w:rsidR="00E951A7">
          <w:rPr>
            <w:noProof/>
            <w:webHidden/>
          </w:rPr>
          <w:fldChar w:fldCharType="separate"/>
        </w:r>
        <w:r w:rsidR="00147B31">
          <w:rPr>
            <w:noProof/>
            <w:webHidden/>
          </w:rPr>
          <w:t>246</w:t>
        </w:r>
        <w:r w:rsidR="00E951A7">
          <w:rPr>
            <w:noProof/>
            <w:webHidden/>
          </w:rPr>
          <w:fldChar w:fldCharType="end"/>
        </w:r>
      </w:hyperlink>
    </w:p>
    <w:p w14:paraId="17ABE778" w14:textId="77777777" w:rsidR="007B71B3" w:rsidRDefault="007B71B3" w:rsidP="007B71B3">
      <w:pPr>
        <w:pStyle w:val="Inhopg5"/>
        <w:ind w:left="1100"/>
        <w:rPr>
          <w:rFonts w:asciiTheme="minorHAnsi" w:eastAsiaTheme="minorEastAsia" w:hAnsiTheme="minorHAnsi" w:cstheme="minorBidi"/>
          <w:noProof/>
          <w:kern w:val="0"/>
        </w:rPr>
      </w:pPr>
      <w:hyperlink w:anchor="_Toc486848719" w:history="1">
        <w:r w:rsidRPr="001938BF">
          <w:rPr>
            <w:rStyle w:val="Hyperlink"/>
            <w:b/>
            <w:noProof/>
          </w:rPr>
          <w:t>3.2.6.2.2. Security - Network - Port Security - Port</w:t>
        </w:r>
        <w:r>
          <w:rPr>
            <w:noProof/>
            <w:webHidden/>
          </w:rPr>
          <w:tab/>
        </w:r>
        <w:r w:rsidR="00E951A7">
          <w:rPr>
            <w:noProof/>
            <w:webHidden/>
          </w:rPr>
          <w:fldChar w:fldCharType="begin"/>
        </w:r>
        <w:r>
          <w:rPr>
            <w:noProof/>
            <w:webHidden/>
          </w:rPr>
          <w:instrText xml:space="preserve"> PAGEREF _Toc486848719 \h </w:instrText>
        </w:r>
        <w:r w:rsidR="00E951A7">
          <w:rPr>
            <w:noProof/>
            <w:webHidden/>
          </w:rPr>
        </w:r>
        <w:r w:rsidR="00E951A7">
          <w:rPr>
            <w:noProof/>
            <w:webHidden/>
          </w:rPr>
          <w:fldChar w:fldCharType="separate"/>
        </w:r>
        <w:r w:rsidR="00147B31">
          <w:rPr>
            <w:noProof/>
            <w:webHidden/>
          </w:rPr>
          <w:t>248</w:t>
        </w:r>
        <w:r w:rsidR="00E951A7">
          <w:rPr>
            <w:noProof/>
            <w:webHidden/>
          </w:rPr>
          <w:fldChar w:fldCharType="end"/>
        </w:r>
      </w:hyperlink>
    </w:p>
    <w:p w14:paraId="17ABE779" w14:textId="77777777" w:rsidR="007B71B3" w:rsidRDefault="007B71B3" w:rsidP="007B71B3">
      <w:pPr>
        <w:pStyle w:val="Inhopg5"/>
        <w:ind w:left="1100"/>
        <w:rPr>
          <w:rFonts w:asciiTheme="minorHAnsi" w:eastAsiaTheme="minorEastAsia" w:hAnsiTheme="minorHAnsi" w:cstheme="minorBidi"/>
          <w:noProof/>
          <w:kern w:val="0"/>
        </w:rPr>
      </w:pPr>
      <w:hyperlink w:anchor="_Toc486848720" w:history="1">
        <w:r w:rsidRPr="001938BF">
          <w:rPr>
            <w:rStyle w:val="Hyperlink"/>
            <w:b/>
            <w:noProof/>
          </w:rPr>
          <w:t>3.2.6.2.3. Security - Network - NAS - Switch</w:t>
        </w:r>
        <w:r>
          <w:rPr>
            <w:noProof/>
            <w:webHidden/>
          </w:rPr>
          <w:tab/>
        </w:r>
        <w:r w:rsidR="00E951A7">
          <w:rPr>
            <w:noProof/>
            <w:webHidden/>
          </w:rPr>
          <w:fldChar w:fldCharType="begin"/>
        </w:r>
        <w:r>
          <w:rPr>
            <w:noProof/>
            <w:webHidden/>
          </w:rPr>
          <w:instrText xml:space="preserve"> PAGEREF _Toc486848720 \h </w:instrText>
        </w:r>
        <w:r w:rsidR="00E951A7">
          <w:rPr>
            <w:noProof/>
            <w:webHidden/>
          </w:rPr>
        </w:r>
        <w:r w:rsidR="00E951A7">
          <w:rPr>
            <w:noProof/>
            <w:webHidden/>
          </w:rPr>
          <w:fldChar w:fldCharType="separate"/>
        </w:r>
        <w:r w:rsidR="00147B31">
          <w:rPr>
            <w:noProof/>
            <w:webHidden/>
          </w:rPr>
          <w:t>249</w:t>
        </w:r>
        <w:r w:rsidR="00E951A7">
          <w:rPr>
            <w:noProof/>
            <w:webHidden/>
          </w:rPr>
          <w:fldChar w:fldCharType="end"/>
        </w:r>
      </w:hyperlink>
    </w:p>
    <w:p w14:paraId="17ABE77A" w14:textId="77777777" w:rsidR="007B71B3" w:rsidRDefault="007B71B3" w:rsidP="007B71B3">
      <w:pPr>
        <w:pStyle w:val="Inhopg5"/>
        <w:ind w:left="1100"/>
        <w:rPr>
          <w:rFonts w:asciiTheme="minorHAnsi" w:eastAsiaTheme="minorEastAsia" w:hAnsiTheme="minorHAnsi" w:cstheme="minorBidi"/>
          <w:noProof/>
          <w:kern w:val="0"/>
        </w:rPr>
      </w:pPr>
      <w:hyperlink w:anchor="_Toc486848721" w:history="1">
        <w:r w:rsidRPr="001938BF">
          <w:rPr>
            <w:rStyle w:val="Hyperlink"/>
            <w:b/>
            <w:noProof/>
          </w:rPr>
          <w:t>3.2.6.2.5. Security - Network - NAS - Port</w:t>
        </w:r>
        <w:r>
          <w:rPr>
            <w:noProof/>
            <w:webHidden/>
          </w:rPr>
          <w:tab/>
        </w:r>
        <w:r w:rsidR="00E951A7">
          <w:rPr>
            <w:noProof/>
            <w:webHidden/>
          </w:rPr>
          <w:fldChar w:fldCharType="begin"/>
        </w:r>
        <w:r>
          <w:rPr>
            <w:noProof/>
            <w:webHidden/>
          </w:rPr>
          <w:instrText xml:space="preserve"> PAGEREF _Toc486848721 \h </w:instrText>
        </w:r>
        <w:r w:rsidR="00E951A7">
          <w:rPr>
            <w:noProof/>
            <w:webHidden/>
          </w:rPr>
        </w:r>
        <w:r w:rsidR="00E951A7">
          <w:rPr>
            <w:noProof/>
            <w:webHidden/>
          </w:rPr>
          <w:fldChar w:fldCharType="separate"/>
        </w:r>
        <w:r w:rsidR="00147B31">
          <w:rPr>
            <w:noProof/>
            <w:webHidden/>
          </w:rPr>
          <w:t>251</w:t>
        </w:r>
        <w:r w:rsidR="00E951A7">
          <w:rPr>
            <w:noProof/>
            <w:webHidden/>
          </w:rPr>
          <w:fldChar w:fldCharType="end"/>
        </w:r>
      </w:hyperlink>
    </w:p>
    <w:p w14:paraId="17ABE77B" w14:textId="77777777" w:rsidR="007B71B3" w:rsidRDefault="007B71B3" w:rsidP="007B71B3">
      <w:pPr>
        <w:pStyle w:val="Inhopg5"/>
        <w:ind w:left="1100"/>
        <w:rPr>
          <w:rFonts w:asciiTheme="minorHAnsi" w:eastAsiaTheme="minorEastAsia" w:hAnsiTheme="minorHAnsi" w:cstheme="minorBidi"/>
          <w:noProof/>
          <w:kern w:val="0"/>
        </w:rPr>
      </w:pPr>
      <w:hyperlink w:anchor="_Toc486848722" w:history="1">
        <w:r w:rsidRPr="001938BF">
          <w:rPr>
            <w:rStyle w:val="Hyperlink"/>
            <w:b/>
            <w:noProof/>
          </w:rPr>
          <w:t>3.2.6.2.6. Security - Network - ACL Status</w:t>
        </w:r>
        <w:r>
          <w:rPr>
            <w:noProof/>
            <w:webHidden/>
          </w:rPr>
          <w:tab/>
        </w:r>
        <w:r w:rsidR="00E951A7">
          <w:rPr>
            <w:noProof/>
            <w:webHidden/>
          </w:rPr>
          <w:fldChar w:fldCharType="begin"/>
        </w:r>
        <w:r>
          <w:rPr>
            <w:noProof/>
            <w:webHidden/>
          </w:rPr>
          <w:instrText xml:space="preserve"> PAGEREF _Toc486848722 \h </w:instrText>
        </w:r>
        <w:r w:rsidR="00E951A7">
          <w:rPr>
            <w:noProof/>
            <w:webHidden/>
          </w:rPr>
        </w:r>
        <w:r w:rsidR="00E951A7">
          <w:rPr>
            <w:noProof/>
            <w:webHidden/>
          </w:rPr>
          <w:fldChar w:fldCharType="separate"/>
        </w:r>
        <w:r w:rsidR="00147B31">
          <w:rPr>
            <w:noProof/>
            <w:webHidden/>
          </w:rPr>
          <w:t>256</w:t>
        </w:r>
        <w:r w:rsidR="00E951A7">
          <w:rPr>
            <w:noProof/>
            <w:webHidden/>
          </w:rPr>
          <w:fldChar w:fldCharType="end"/>
        </w:r>
      </w:hyperlink>
    </w:p>
    <w:p w14:paraId="17ABE77C" w14:textId="77777777" w:rsidR="007B71B3" w:rsidRDefault="007B71B3" w:rsidP="007B71B3">
      <w:pPr>
        <w:pStyle w:val="Inhopg5"/>
        <w:ind w:left="1100"/>
        <w:rPr>
          <w:rFonts w:asciiTheme="minorHAnsi" w:eastAsiaTheme="minorEastAsia" w:hAnsiTheme="minorHAnsi" w:cstheme="minorBidi"/>
          <w:noProof/>
          <w:kern w:val="0"/>
        </w:rPr>
      </w:pPr>
      <w:hyperlink w:anchor="_Toc486848723" w:history="1">
        <w:r w:rsidRPr="001938BF">
          <w:rPr>
            <w:rStyle w:val="Hyperlink"/>
            <w:b/>
            <w:noProof/>
          </w:rPr>
          <w:t>3.2.6.2.7. Security - Network - ARP Inspection</w:t>
        </w:r>
        <w:r>
          <w:rPr>
            <w:noProof/>
            <w:webHidden/>
          </w:rPr>
          <w:tab/>
        </w:r>
        <w:r w:rsidR="00E951A7">
          <w:rPr>
            <w:noProof/>
            <w:webHidden/>
          </w:rPr>
          <w:fldChar w:fldCharType="begin"/>
        </w:r>
        <w:r>
          <w:rPr>
            <w:noProof/>
            <w:webHidden/>
          </w:rPr>
          <w:instrText xml:space="preserve"> PAGEREF _Toc486848723 \h </w:instrText>
        </w:r>
        <w:r w:rsidR="00E951A7">
          <w:rPr>
            <w:noProof/>
            <w:webHidden/>
          </w:rPr>
        </w:r>
        <w:r w:rsidR="00E951A7">
          <w:rPr>
            <w:noProof/>
            <w:webHidden/>
          </w:rPr>
          <w:fldChar w:fldCharType="separate"/>
        </w:r>
        <w:r w:rsidR="00147B31">
          <w:rPr>
            <w:noProof/>
            <w:webHidden/>
          </w:rPr>
          <w:t>258</w:t>
        </w:r>
        <w:r w:rsidR="00E951A7">
          <w:rPr>
            <w:noProof/>
            <w:webHidden/>
          </w:rPr>
          <w:fldChar w:fldCharType="end"/>
        </w:r>
      </w:hyperlink>
    </w:p>
    <w:p w14:paraId="17ABE77D" w14:textId="77777777" w:rsidR="007B71B3" w:rsidRDefault="007B71B3" w:rsidP="007B71B3">
      <w:pPr>
        <w:pStyle w:val="Inhopg5"/>
        <w:ind w:left="1100"/>
        <w:rPr>
          <w:rFonts w:asciiTheme="minorHAnsi" w:eastAsiaTheme="minorEastAsia" w:hAnsiTheme="minorHAnsi" w:cstheme="minorBidi"/>
          <w:noProof/>
          <w:kern w:val="0"/>
        </w:rPr>
      </w:pPr>
      <w:hyperlink w:anchor="_Toc486848724" w:history="1">
        <w:r w:rsidRPr="001938BF">
          <w:rPr>
            <w:rStyle w:val="Hyperlink"/>
            <w:b/>
            <w:noProof/>
          </w:rPr>
          <w:t>3.2.6.2.8. Security - Network - IP Source Guard</w:t>
        </w:r>
        <w:r>
          <w:rPr>
            <w:noProof/>
            <w:webHidden/>
          </w:rPr>
          <w:tab/>
        </w:r>
        <w:r w:rsidR="00E951A7">
          <w:rPr>
            <w:noProof/>
            <w:webHidden/>
          </w:rPr>
          <w:fldChar w:fldCharType="begin"/>
        </w:r>
        <w:r>
          <w:rPr>
            <w:noProof/>
            <w:webHidden/>
          </w:rPr>
          <w:instrText xml:space="preserve"> PAGEREF _Toc486848724 \h </w:instrText>
        </w:r>
        <w:r w:rsidR="00E951A7">
          <w:rPr>
            <w:noProof/>
            <w:webHidden/>
          </w:rPr>
        </w:r>
        <w:r w:rsidR="00E951A7">
          <w:rPr>
            <w:noProof/>
            <w:webHidden/>
          </w:rPr>
          <w:fldChar w:fldCharType="separate"/>
        </w:r>
        <w:r w:rsidR="00147B31">
          <w:rPr>
            <w:noProof/>
            <w:webHidden/>
          </w:rPr>
          <w:t>260</w:t>
        </w:r>
        <w:r w:rsidR="00E951A7">
          <w:rPr>
            <w:noProof/>
            <w:webHidden/>
          </w:rPr>
          <w:fldChar w:fldCharType="end"/>
        </w:r>
      </w:hyperlink>
    </w:p>
    <w:p w14:paraId="17ABE77E" w14:textId="77777777" w:rsidR="007B71B3" w:rsidRDefault="007B71B3" w:rsidP="007B71B3">
      <w:pPr>
        <w:pStyle w:val="Inhopg4"/>
        <w:ind w:left="880"/>
        <w:rPr>
          <w:rFonts w:asciiTheme="minorHAnsi" w:eastAsiaTheme="minorEastAsia" w:hAnsiTheme="minorHAnsi" w:cstheme="minorBidi"/>
          <w:noProof/>
          <w:kern w:val="0"/>
        </w:rPr>
      </w:pPr>
      <w:hyperlink w:anchor="_Toc486848725" w:history="1">
        <w:r w:rsidRPr="001938BF">
          <w:rPr>
            <w:rStyle w:val="Hyperlink"/>
            <w:b/>
            <w:noProof/>
          </w:rPr>
          <w:t>3.2.6.3. Security - AAA</w:t>
        </w:r>
        <w:r>
          <w:rPr>
            <w:noProof/>
            <w:webHidden/>
          </w:rPr>
          <w:tab/>
        </w:r>
        <w:r w:rsidR="00E951A7">
          <w:rPr>
            <w:noProof/>
            <w:webHidden/>
          </w:rPr>
          <w:fldChar w:fldCharType="begin"/>
        </w:r>
        <w:r>
          <w:rPr>
            <w:noProof/>
            <w:webHidden/>
          </w:rPr>
          <w:instrText xml:space="preserve"> PAGEREF _Toc486848725 \h </w:instrText>
        </w:r>
        <w:r w:rsidR="00E951A7">
          <w:rPr>
            <w:noProof/>
            <w:webHidden/>
          </w:rPr>
        </w:r>
        <w:r w:rsidR="00E951A7">
          <w:rPr>
            <w:noProof/>
            <w:webHidden/>
          </w:rPr>
          <w:fldChar w:fldCharType="separate"/>
        </w:r>
        <w:r w:rsidR="00147B31">
          <w:rPr>
            <w:noProof/>
            <w:webHidden/>
          </w:rPr>
          <w:t>264</w:t>
        </w:r>
        <w:r w:rsidR="00E951A7">
          <w:rPr>
            <w:noProof/>
            <w:webHidden/>
          </w:rPr>
          <w:fldChar w:fldCharType="end"/>
        </w:r>
      </w:hyperlink>
    </w:p>
    <w:p w14:paraId="17ABE77F" w14:textId="77777777" w:rsidR="007B71B3" w:rsidRDefault="007B71B3" w:rsidP="007B71B3">
      <w:pPr>
        <w:pStyle w:val="Inhopg5"/>
        <w:ind w:left="1100"/>
        <w:rPr>
          <w:rFonts w:asciiTheme="minorHAnsi" w:eastAsiaTheme="minorEastAsia" w:hAnsiTheme="minorHAnsi" w:cstheme="minorBidi"/>
          <w:noProof/>
          <w:kern w:val="0"/>
        </w:rPr>
      </w:pPr>
      <w:hyperlink w:anchor="_Toc486848726" w:history="1">
        <w:r w:rsidRPr="001938BF">
          <w:rPr>
            <w:rStyle w:val="Hyperlink"/>
            <w:b/>
            <w:noProof/>
          </w:rPr>
          <w:t>3.2.6.3.1. Security - AAA - RADIUS Overview</w:t>
        </w:r>
        <w:r>
          <w:rPr>
            <w:noProof/>
            <w:webHidden/>
          </w:rPr>
          <w:tab/>
        </w:r>
        <w:r w:rsidR="00E951A7">
          <w:rPr>
            <w:noProof/>
            <w:webHidden/>
          </w:rPr>
          <w:fldChar w:fldCharType="begin"/>
        </w:r>
        <w:r>
          <w:rPr>
            <w:noProof/>
            <w:webHidden/>
          </w:rPr>
          <w:instrText xml:space="preserve"> PAGEREF _Toc486848726 \h </w:instrText>
        </w:r>
        <w:r w:rsidR="00E951A7">
          <w:rPr>
            <w:noProof/>
            <w:webHidden/>
          </w:rPr>
        </w:r>
        <w:r w:rsidR="00E951A7">
          <w:rPr>
            <w:noProof/>
            <w:webHidden/>
          </w:rPr>
          <w:fldChar w:fldCharType="separate"/>
        </w:r>
        <w:r w:rsidR="00147B31">
          <w:rPr>
            <w:noProof/>
            <w:webHidden/>
          </w:rPr>
          <w:t>264</w:t>
        </w:r>
        <w:r w:rsidR="00E951A7">
          <w:rPr>
            <w:noProof/>
            <w:webHidden/>
          </w:rPr>
          <w:fldChar w:fldCharType="end"/>
        </w:r>
      </w:hyperlink>
    </w:p>
    <w:p w14:paraId="17ABE780" w14:textId="77777777" w:rsidR="007B71B3" w:rsidRDefault="007B71B3" w:rsidP="007B71B3">
      <w:pPr>
        <w:pStyle w:val="Inhopg5"/>
        <w:ind w:left="1100"/>
        <w:rPr>
          <w:rFonts w:asciiTheme="minorHAnsi" w:eastAsiaTheme="minorEastAsia" w:hAnsiTheme="minorHAnsi" w:cstheme="minorBidi"/>
          <w:noProof/>
          <w:kern w:val="0"/>
        </w:rPr>
      </w:pPr>
      <w:hyperlink w:anchor="_Toc486848727" w:history="1">
        <w:r w:rsidRPr="001938BF">
          <w:rPr>
            <w:rStyle w:val="Hyperlink"/>
            <w:b/>
            <w:noProof/>
          </w:rPr>
          <w:t>3.2.6.3.2. Security - AAA - RADIUS Details</w:t>
        </w:r>
        <w:r>
          <w:rPr>
            <w:noProof/>
            <w:webHidden/>
          </w:rPr>
          <w:tab/>
        </w:r>
        <w:r w:rsidR="00E951A7">
          <w:rPr>
            <w:noProof/>
            <w:webHidden/>
          </w:rPr>
          <w:fldChar w:fldCharType="begin"/>
        </w:r>
        <w:r>
          <w:rPr>
            <w:noProof/>
            <w:webHidden/>
          </w:rPr>
          <w:instrText xml:space="preserve"> PAGEREF _Toc486848727 \h </w:instrText>
        </w:r>
        <w:r w:rsidR="00E951A7">
          <w:rPr>
            <w:noProof/>
            <w:webHidden/>
          </w:rPr>
        </w:r>
        <w:r w:rsidR="00E951A7">
          <w:rPr>
            <w:noProof/>
            <w:webHidden/>
          </w:rPr>
          <w:fldChar w:fldCharType="separate"/>
        </w:r>
        <w:r w:rsidR="00147B31">
          <w:rPr>
            <w:noProof/>
            <w:webHidden/>
          </w:rPr>
          <w:t>266</w:t>
        </w:r>
        <w:r w:rsidR="00E951A7">
          <w:rPr>
            <w:noProof/>
            <w:webHidden/>
          </w:rPr>
          <w:fldChar w:fldCharType="end"/>
        </w:r>
      </w:hyperlink>
    </w:p>
    <w:p w14:paraId="17ABE781" w14:textId="77777777" w:rsidR="007B71B3" w:rsidRDefault="007B71B3" w:rsidP="007B71B3">
      <w:pPr>
        <w:pStyle w:val="Inhopg4"/>
        <w:ind w:left="880"/>
        <w:rPr>
          <w:rFonts w:asciiTheme="minorHAnsi" w:eastAsiaTheme="minorEastAsia" w:hAnsiTheme="minorHAnsi" w:cstheme="minorBidi"/>
          <w:noProof/>
          <w:kern w:val="0"/>
        </w:rPr>
      </w:pPr>
      <w:hyperlink w:anchor="_Toc486848728" w:history="1">
        <w:r w:rsidRPr="001938BF">
          <w:rPr>
            <w:rStyle w:val="Hyperlink"/>
            <w:b/>
            <w:noProof/>
          </w:rPr>
          <w:t>3.2.6.4. Security - Switch - RMON</w:t>
        </w:r>
        <w:r>
          <w:rPr>
            <w:noProof/>
            <w:webHidden/>
          </w:rPr>
          <w:tab/>
        </w:r>
        <w:r w:rsidR="00E951A7">
          <w:rPr>
            <w:noProof/>
            <w:webHidden/>
          </w:rPr>
          <w:fldChar w:fldCharType="begin"/>
        </w:r>
        <w:r>
          <w:rPr>
            <w:noProof/>
            <w:webHidden/>
          </w:rPr>
          <w:instrText xml:space="preserve"> PAGEREF _Toc486848728 \h </w:instrText>
        </w:r>
        <w:r w:rsidR="00E951A7">
          <w:rPr>
            <w:noProof/>
            <w:webHidden/>
          </w:rPr>
        </w:r>
        <w:r w:rsidR="00E951A7">
          <w:rPr>
            <w:noProof/>
            <w:webHidden/>
          </w:rPr>
          <w:fldChar w:fldCharType="separate"/>
        </w:r>
        <w:r w:rsidR="00147B31">
          <w:rPr>
            <w:noProof/>
            <w:webHidden/>
          </w:rPr>
          <w:t>270</w:t>
        </w:r>
        <w:r w:rsidR="00E951A7">
          <w:rPr>
            <w:noProof/>
            <w:webHidden/>
          </w:rPr>
          <w:fldChar w:fldCharType="end"/>
        </w:r>
      </w:hyperlink>
    </w:p>
    <w:p w14:paraId="17ABE782" w14:textId="77777777" w:rsidR="007B71B3" w:rsidRDefault="007B71B3" w:rsidP="007B71B3">
      <w:pPr>
        <w:pStyle w:val="Inhopg5"/>
        <w:ind w:left="1100"/>
        <w:rPr>
          <w:rFonts w:asciiTheme="minorHAnsi" w:eastAsiaTheme="minorEastAsia" w:hAnsiTheme="minorHAnsi" w:cstheme="minorBidi"/>
          <w:noProof/>
          <w:kern w:val="0"/>
        </w:rPr>
      </w:pPr>
      <w:hyperlink w:anchor="_Toc486848729" w:history="1">
        <w:r w:rsidRPr="001938BF">
          <w:rPr>
            <w:rStyle w:val="Hyperlink"/>
            <w:b/>
            <w:noProof/>
          </w:rPr>
          <w:t>3.2.6.4.1. Security - Switch - RMON - Statistics</w:t>
        </w:r>
        <w:r>
          <w:rPr>
            <w:noProof/>
            <w:webHidden/>
          </w:rPr>
          <w:tab/>
        </w:r>
        <w:r w:rsidR="00E951A7">
          <w:rPr>
            <w:noProof/>
            <w:webHidden/>
          </w:rPr>
          <w:fldChar w:fldCharType="begin"/>
        </w:r>
        <w:r>
          <w:rPr>
            <w:noProof/>
            <w:webHidden/>
          </w:rPr>
          <w:instrText xml:space="preserve"> PAGEREF _Toc486848729 \h </w:instrText>
        </w:r>
        <w:r w:rsidR="00E951A7">
          <w:rPr>
            <w:noProof/>
            <w:webHidden/>
          </w:rPr>
        </w:r>
        <w:r w:rsidR="00E951A7">
          <w:rPr>
            <w:noProof/>
            <w:webHidden/>
          </w:rPr>
          <w:fldChar w:fldCharType="separate"/>
        </w:r>
        <w:r w:rsidR="00147B31">
          <w:rPr>
            <w:noProof/>
            <w:webHidden/>
          </w:rPr>
          <w:t>270</w:t>
        </w:r>
        <w:r w:rsidR="00E951A7">
          <w:rPr>
            <w:noProof/>
            <w:webHidden/>
          </w:rPr>
          <w:fldChar w:fldCharType="end"/>
        </w:r>
      </w:hyperlink>
    </w:p>
    <w:p w14:paraId="17ABE783" w14:textId="77777777" w:rsidR="007B71B3" w:rsidRDefault="007B71B3" w:rsidP="007B71B3">
      <w:pPr>
        <w:pStyle w:val="Inhopg5"/>
        <w:ind w:left="1100"/>
        <w:rPr>
          <w:rFonts w:asciiTheme="minorHAnsi" w:eastAsiaTheme="minorEastAsia" w:hAnsiTheme="minorHAnsi" w:cstheme="minorBidi"/>
          <w:noProof/>
          <w:kern w:val="0"/>
        </w:rPr>
      </w:pPr>
      <w:hyperlink w:anchor="_Toc486848730" w:history="1">
        <w:r w:rsidRPr="001938BF">
          <w:rPr>
            <w:rStyle w:val="Hyperlink"/>
            <w:b/>
            <w:noProof/>
          </w:rPr>
          <w:t>3.2.6.4.2. Security - Switch - RMON - History</w:t>
        </w:r>
        <w:r>
          <w:rPr>
            <w:noProof/>
            <w:webHidden/>
          </w:rPr>
          <w:tab/>
        </w:r>
        <w:r w:rsidR="00E951A7">
          <w:rPr>
            <w:noProof/>
            <w:webHidden/>
          </w:rPr>
          <w:fldChar w:fldCharType="begin"/>
        </w:r>
        <w:r>
          <w:rPr>
            <w:noProof/>
            <w:webHidden/>
          </w:rPr>
          <w:instrText xml:space="preserve"> PAGEREF _Toc486848730 \h </w:instrText>
        </w:r>
        <w:r w:rsidR="00E951A7">
          <w:rPr>
            <w:noProof/>
            <w:webHidden/>
          </w:rPr>
        </w:r>
        <w:r w:rsidR="00E951A7">
          <w:rPr>
            <w:noProof/>
            <w:webHidden/>
          </w:rPr>
          <w:fldChar w:fldCharType="separate"/>
        </w:r>
        <w:r w:rsidR="00147B31">
          <w:rPr>
            <w:noProof/>
            <w:webHidden/>
          </w:rPr>
          <w:t>273</w:t>
        </w:r>
        <w:r w:rsidR="00E951A7">
          <w:rPr>
            <w:noProof/>
            <w:webHidden/>
          </w:rPr>
          <w:fldChar w:fldCharType="end"/>
        </w:r>
      </w:hyperlink>
    </w:p>
    <w:p w14:paraId="17ABE784" w14:textId="77777777" w:rsidR="007B71B3" w:rsidRDefault="007B71B3" w:rsidP="007B71B3">
      <w:pPr>
        <w:pStyle w:val="Inhopg5"/>
        <w:ind w:left="1100"/>
        <w:rPr>
          <w:rFonts w:asciiTheme="minorHAnsi" w:eastAsiaTheme="minorEastAsia" w:hAnsiTheme="minorHAnsi" w:cstheme="minorBidi"/>
          <w:noProof/>
          <w:kern w:val="0"/>
        </w:rPr>
      </w:pPr>
      <w:hyperlink w:anchor="_Toc486848731" w:history="1">
        <w:r w:rsidRPr="001938BF">
          <w:rPr>
            <w:rStyle w:val="Hyperlink"/>
            <w:b/>
            <w:noProof/>
          </w:rPr>
          <w:t>3.2.6.4.3. Security - Switch - RMON - Alarm</w:t>
        </w:r>
        <w:r>
          <w:rPr>
            <w:noProof/>
            <w:webHidden/>
          </w:rPr>
          <w:tab/>
        </w:r>
        <w:r w:rsidR="00E951A7">
          <w:rPr>
            <w:noProof/>
            <w:webHidden/>
          </w:rPr>
          <w:fldChar w:fldCharType="begin"/>
        </w:r>
        <w:r>
          <w:rPr>
            <w:noProof/>
            <w:webHidden/>
          </w:rPr>
          <w:instrText xml:space="preserve"> PAGEREF _Toc486848731 \h </w:instrText>
        </w:r>
        <w:r w:rsidR="00E951A7">
          <w:rPr>
            <w:noProof/>
            <w:webHidden/>
          </w:rPr>
        </w:r>
        <w:r w:rsidR="00E951A7">
          <w:rPr>
            <w:noProof/>
            <w:webHidden/>
          </w:rPr>
          <w:fldChar w:fldCharType="separate"/>
        </w:r>
        <w:r w:rsidR="00147B31">
          <w:rPr>
            <w:noProof/>
            <w:webHidden/>
          </w:rPr>
          <w:t>275</w:t>
        </w:r>
        <w:r w:rsidR="00E951A7">
          <w:rPr>
            <w:noProof/>
            <w:webHidden/>
          </w:rPr>
          <w:fldChar w:fldCharType="end"/>
        </w:r>
      </w:hyperlink>
    </w:p>
    <w:p w14:paraId="17ABE785" w14:textId="77777777" w:rsidR="007B71B3" w:rsidRDefault="007B71B3" w:rsidP="007B71B3">
      <w:pPr>
        <w:pStyle w:val="Inhopg5"/>
        <w:ind w:left="1100"/>
        <w:rPr>
          <w:rFonts w:asciiTheme="minorHAnsi" w:eastAsiaTheme="minorEastAsia" w:hAnsiTheme="minorHAnsi" w:cstheme="minorBidi"/>
          <w:noProof/>
          <w:kern w:val="0"/>
        </w:rPr>
      </w:pPr>
      <w:hyperlink w:anchor="_Toc486848732" w:history="1">
        <w:r w:rsidRPr="001938BF">
          <w:rPr>
            <w:rStyle w:val="Hyperlink"/>
            <w:b/>
            <w:noProof/>
          </w:rPr>
          <w:t>3.2.6.4.4. Security - Switch - RMON - Events</w:t>
        </w:r>
        <w:r>
          <w:rPr>
            <w:noProof/>
            <w:webHidden/>
          </w:rPr>
          <w:tab/>
        </w:r>
        <w:r w:rsidR="00E951A7">
          <w:rPr>
            <w:noProof/>
            <w:webHidden/>
          </w:rPr>
          <w:fldChar w:fldCharType="begin"/>
        </w:r>
        <w:r>
          <w:rPr>
            <w:noProof/>
            <w:webHidden/>
          </w:rPr>
          <w:instrText xml:space="preserve"> PAGEREF _Toc486848732 \h </w:instrText>
        </w:r>
        <w:r w:rsidR="00E951A7">
          <w:rPr>
            <w:noProof/>
            <w:webHidden/>
          </w:rPr>
        </w:r>
        <w:r w:rsidR="00E951A7">
          <w:rPr>
            <w:noProof/>
            <w:webHidden/>
          </w:rPr>
          <w:fldChar w:fldCharType="separate"/>
        </w:r>
        <w:r w:rsidR="00147B31">
          <w:rPr>
            <w:noProof/>
            <w:webHidden/>
          </w:rPr>
          <w:t>277</w:t>
        </w:r>
        <w:r w:rsidR="00E951A7">
          <w:rPr>
            <w:noProof/>
            <w:webHidden/>
          </w:rPr>
          <w:fldChar w:fldCharType="end"/>
        </w:r>
      </w:hyperlink>
    </w:p>
    <w:p w14:paraId="17ABE786" w14:textId="77777777" w:rsidR="007B71B3" w:rsidRDefault="007B71B3" w:rsidP="007B71B3">
      <w:pPr>
        <w:pStyle w:val="Inhopg3"/>
        <w:ind w:left="660"/>
        <w:rPr>
          <w:rFonts w:asciiTheme="minorHAnsi" w:eastAsiaTheme="minorEastAsia" w:hAnsiTheme="minorHAnsi" w:cstheme="minorBidi"/>
          <w:noProof/>
          <w:kern w:val="0"/>
        </w:rPr>
      </w:pPr>
      <w:hyperlink w:anchor="_Toc486848733" w:history="1">
        <w:r w:rsidRPr="001938BF">
          <w:rPr>
            <w:rStyle w:val="Hyperlink"/>
            <w:b/>
            <w:noProof/>
          </w:rPr>
          <w:t>3.2.7. Monitor - LACP</w:t>
        </w:r>
        <w:r>
          <w:rPr>
            <w:noProof/>
            <w:webHidden/>
          </w:rPr>
          <w:tab/>
        </w:r>
        <w:r w:rsidR="00E951A7">
          <w:rPr>
            <w:noProof/>
            <w:webHidden/>
          </w:rPr>
          <w:fldChar w:fldCharType="begin"/>
        </w:r>
        <w:r>
          <w:rPr>
            <w:noProof/>
            <w:webHidden/>
          </w:rPr>
          <w:instrText xml:space="preserve"> PAGEREF _Toc486848733 \h </w:instrText>
        </w:r>
        <w:r w:rsidR="00E951A7">
          <w:rPr>
            <w:noProof/>
            <w:webHidden/>
          </w:rPr>
        </w:r>
        <w:r w:rsidR="00E951A7">
          <w:rPr>
            <w:noProof/>
            <w:webHidden/>
          </w:rPr>
          <w:fldChar w:fldCharType="separate"/>
        </w:r>
        <w:r w:rsidR="00147B31">
          <w:rPr>
            <w:noProof/>
            <w:webHidden/>
          </w:rPr>
          <w:t>278</w:t>
        </w:r>
        <w:r w:rsidR="00E951A7">
          <w:rPr>
            <w:noProof/>
            <w:webHidden/>
          </w:rPr>
          <w:fldChar w:fldCharType="end"/>
        </w:r>
      </w:hyperlink>
    </w:p>
    <w:p w14:paraId="17ABE787" w14:textId="77777777" w:rsidR="007B71B3" w:rsidRDefault="007B71B3" w:rsidP="007B71B3">
      <w:pPr>
        <w:pStyle w:val="Inhopg4"/>
        <w:ind w:left="880"/>
        <w:rPr>
          <w:rFonts w:asciiTheme="minorHAnsi" w:eastAsiaTheme="minorEastAsia" w:hAnsiTheme="minorHAnsi" w:cstheme="minorBidi"/>
          <w:noProof/>
          <w:kern w:val="0"/>
        </w:rPr>
      </w:pPr>
      <w:hyperlink w:anchor="_Toc486848734" w:history="1">
        <w:r w:rsidRPr="001938BF">
          <w:rPr>
            <w:rStyle w:val="Hyperlink"/>
            <w:b/>
            <w:noProof/>
          </w:rPr>
          <w:t>3.2.7.1. LACP - System Status</w:t>
        </w:r>
        <w:r>
          <w:rPr>
            <w:noProof/>
            <w:webHidden/>
          </w:rPr>
          <w:tab/>
        </w:r>
        <w:r w:rsidR="00E951A7">
          <w:rPr>
            <w:noProof/>
            <w:webHidden/>
          </w:rPr>
          <w:fldChar w:fldCharType="begin"/>
        </w:r>
        <w:r>
          <w:rPr>
            <w:noProof/>
            <w:webHidden/>
          </w:rPr>
          <w:instrText xml:space="preserve"> PAGEREF _Toc486848734 \h </w:instrText>
        </w:r>
        <w:r w:rsidR="00E951A7">
          <w:rPr>
            <w:noProof/>
            <w:webHidden/>
          </w:rPr>
        </w:r>
        <w:r w:rsidR="00E951A7">
          <w:rPr>
            <w:noProof/>
            <w:webHidden/>
          </w:rPr>
          <w:fldChar w:fldCharType="separate"/>
        </w:r>
        <w:r w:rsidR="00147B31">
          <w:rPr>
            <w:noProof/>
            <w:webHidden/>
          </w:rPr>
          <w:t>278</w:t>
        </w:r>
        <w:r w:rsidR="00E951A7">
          <w:rPr>
            <w:noProof/>
            <w:webHidden/>
          </w:rPr>
          <w:fldChar w:fldCharType="end"/>
        </w:r>
      </w:hyperlink>
    </w:p>
    <w:p w14:paraId="17ABE788" w14:textId="77777777" w:rsidR="007B71B3" w:rsidRDefault="007B71B3" w:rsidP="007B71B3">
      <w:pPr>
        <w:pStyle w:val="Inhopg4"/>
        <w:ind w:left="880"/>
        <w:rPr>
          <w:rFonts w:asciiTheme="minorHAnsi" w:eastAsiaTheme="minorEastAsia" w:hAnsiTheme="minorHAnsi" w:cstheme="minorBidi"/>
          <w:noProof/>
          <w:kern w:val="0"/>
        </w:rPr>
      </w:pPr>
      <w:hyperlink w:anchor="_Toc486848735" w:history="1">
        <w:r w:rsidRPr="001938BF">
          <w:rPr>
            <w:rStyle w:val="Hyperlink"/>
            <w:b/>
            <w:noProof/>
          </w:rPr>
          <w:t>3.2.7.2. LACP - Port Status</w:t>
        </w:r>
        <w:r>
          <w:rPr>
            <w:noProof/>
            <w:webHidden/>
          </w:rPr>
          <w:tab/>
        </w:r>
        <w:r w:rsidR="00E951A7">
          <w:rPr>
            <w:noProof/>
            <w:webHidden/>
          </w:rPr>
          <w:fldChar w:fldCharType="begin"/>
        </w:r>
        <w:r>
          <w:rPr>
            <w:noProof/>
            <w:webHidden/>
          </w:rPr>
          <w:instrText xml:space="preserve"> PAGEREF _Toc486848735 \h </w:instrText>
        </w:r>
        <w:r w:rsidR="00E951A7">
          <w:rPr>
            <w:noProof/>
            <w:webHidden/>
          </w:rPr>
        </w:r>
        <w:r w:rsidR="00E951A7">
          <w:rPr>
            <w:noProof/>
            <w:webHidden/>
          </w:rPr>
          <w:fldChar w:fldCharType="separate"/>
        </w:r>
        <w:r w:rsidR="00147B31">
          <w:rPr>
            <w:noProof/>
            <w:webHidden/>
          </w:rPr>
          <w:t>279</w:t>
        </w:r>
        <w:r w:rsidR="00E951A7">
          <w:rPr>
            <w:noProof/>
            <w:webHidden/>
          </w:rPr>
          <w:fldChar w:fldCharType="end"/>
        </w:r>
      </w:hyperlink>
    </w:p>
    <w:p w14:paraId="17ABE789" w14:textId="77777777" w:rsidR="007B71B3" w:rsidRDefault="007B71B3" w:rsidP="007B71B3">
      <w:pPr>
        <w:pStyle w:val="Inhopg4"/>
        <w:ind w:left="880"/>
        <w:rPr>
          <w:rFonts w:asciiTheme="minorHAnsi" w:eastAsiaTheme="minorEastAsia" w:hAnsiTheme="minorHAnsi" w:cstheme="minorBidi"/>
          <w:noProof/>
          <w:kern w:val="0"/>
        </w:rPr>
      </w:pPr>
      <w:hyperlink w:anchor="_Toc486848736" w:history="1">
        <w:r w:rsidRPr="001938BF">
          <w:rPr>
            <w:rStyle w:val="Hyperlink"/>
            <w:b/>
            <w:noProof/>
          </w:rPr>
          <w:t>3.2.7.3. LACP - Port Statistics</w:t>
        </w:r>
        <w:r>
          <w:rPr>
            <w:noProof/>
            <w:webHidden/>
          </w:rPr>
          <w:tab/>
        </w:r>
        <w:r w:rsidR="00E951A7">
          <w:rPr>
            <w:noProof/>
            <w:webHidden/>
          </w:rPr>
          <w:fldChar w:fldCharType="begin"/>
        </w:r>
        <w:r>
          <w:rPr>
            <w:noProof/>
            <w:webHidden/>
          </w:rPr>
          <w:instrText xml:space="preserve"> PAGEREF _Toc486848736 \h </w:instrText>
        </w:r>
        <w:r w:rsidR="00E951A7">
          <w:rPr>
            <w:noProof/>
            <w:webHidden/>
          </w:rPr>
        </w:r>
        <w:r w:rsidR="00E951A7">
          <w:rPr>
            <w:noProof/>
            <w:webHidden/>
          </w:rPr>
          <w:fldChar w:fldCharType="separate"/>
        </w:r>
        <w:r w:rsidR="00147B31">
          <w:rPr>
            <w:noProof/>
            <w:webHidden/>
          </w:rPr>
          <w:t>280</w:t>
        </w:r>
        <w:r w:rsidR="00E951A7">
          <w:rPr>
            <w:noProof/>
            <w:webHidden/>
          </w:rPr>
          <w:fldChar w:fldCharType="end"/>
        </w:r>
      </w:hyperlink>
    </w:p>
    <w:p w14:paraId="17ABE78A" w14:textId="77777777" w:rsidR="007B71B3" w:rsidRDefault="007B71B3" w:rsidP="007B71B3">
      <w:pPr>
        <w:pStyle w:val="Inhopg3"/>
        <w:ind w:left="660"/>
        <w:rPr>
          <w:rFonts w:asciiTheme="minorHAnsi" w:eastAsiaTheme="minorEastAsia" w:hAnsiTheme="minorHAnsi" w:cstheme="minorBidi"/>
          <w:noProof/>
          <w:kern w:val="0"/>
        </w:rPr>
      </w:pPr>
      <w:hyperlink w:anchor="_Toc486848737" w:history="1">
        <w:r w:rsidRPr="001938BF">
          <w:rPr>
            <w:rStyle w:val="Hyperlink"/>
            <w:b/>
            <w:noProof/>
          </w:rPr>
          <w:t>3.2.8. Monitor - Loop Protection</w:t>
        </w:r>
        <w:r>
          <w:rPr>
            <w:noProof/>
            <w:webHidden/>
          </w:rPr>
          <w:tab/>
        </w:r>
        <w:r w:rsidR="00E951A7">
          <w:rPr>
            <w:noProof/>
            <w:webHidden/>
          </w:rPr>
          <w:fldChar w:fldCharType="begin"/>
        </w:r>
        <w:r>
          <w:rPr>
            <w:noProof/>
            <w:webHidden/>
          </w:rPr>
          <w:instrText xml:space="preserve"> PAGEREF _Toc486848737 \h </w:instrText>
        </w:r>
        <w:r w:rsidR="00E951A7">
          <w:rPr>
            <w:noProof/>
            <w:webHidden/>
          </w:rPr>
        </w:r>
        <w:r w:rsidR="00E951A7">
          <w:rPr>
            <w:noProof/>
            <w:webHidden/>
          </w:rPr>
          <w:fldChar w:fldCharType="separate"/>
        </w:r>
        <w:r w:rsidR="00147B31">
          <w:rPr>
            <w:noProof/>
            <w:webHidden/>
          </w:rPr>
          <w:t>281</w:t>
        </w:r>
        <w:r w:rsidR="00E951A7">
          <w:rPr>
            <w:noProof/>
            <w:webHidden/>
          </w:rPr>
          <w:fldChar w:fldCharType="end"/>
        </w:r>
      </w:hyperlink>
    </w:p>
    <w:p w14:paraId="17ABE78B" w14:textId="77777777" w:rsidR="007B71B3" w:rsidRDefault="007B71B3" w:rsidP="007B71B3">
      <w:pPr>
        <w:pStyle w:val="Inhopg3"/>
        <w:ind w:left="660"/>
        <w:rPr>
          <w:rFonts w:asciiTheme="minorHAnsi" w:eastAsiaTheme="minorEastAsia" w:hAnsiTheme="minorHAnsi" w:cstheme="minorBidi"/>
          <w:noProof/>
          <w:kern w:val="0"/>
        </w:rPr>
      </w:pPr>
      <w:hyperlink w:anchor="_Toc486848738" w:history="1">
        <w:r w:rsidRPr="001938BF">
          <w:rPr>
            <w:rStyle w:val="Hyperlink"/>
            <w:b/>
            <w:noProof/>
          </w:rPr>
          <w:t>3.2.9. Monitor - Spanning Tree</w:t>
        </w:r>
        <w:r>
          <w:rPr>
            <w:noProof/>
            <w:webHidden/>
          </w:rPr>
          <w:tab/>
        </w:r>
        <w:r w:rsidR="00E951A7">
          <w:rPr>
            <w:noProof/>
            <w:webHidden/>
          </w:rPr>
          <w:fldChar w:fldCharType="begin"/>
        </w:r>
        <w:r>
          <w:rPr>
            <w:noProof/>
            <w:webHidden/>
          </w:rPr>
          <w:instrText xml:space="preserve"> PAGEREF _Toc486848738 \h </w:instrText>
        </w:r>
        <w:r w:rsidR="00E951A7">
          <w:rPr>
            <w:noProof/>
            <w:webHidden/>
          </w:rPr>
        </w:r>
        <w:r w:rsidR="00E951A7">
          <w:rPr>
            <w:noProof/>
            <w:webHidden/>
          </w:rPr>
          <w:fldChar w:fldCharType="separate"/>
        </w:r>
        <w:r w:rsidR="00147B31">
          <w:rPr>
            <w:noProof/>
            <w:webHidden/>
          </w:rPr>
          <w:t>282</w:t>
        </w:r>
        <w:r w:rsidR="00E951A7">
          <w:rPr>
            <w:noProof/>
            <w:webHidden/>
          </w:rPr>
          <w:fldChar w:fldCharType="end"/>
        </w:r>
      </w:hyperlink>
    </w:p>
    <w:p w14:paraId="17ABE78C" w14:textId="77777777" w:rsidR="007B71B3" w:rsidRDefault="007B71B3" w:rsidP="007B71B3">
      <w:pPr>
        <w:pStyle w:val="Inhopg4"/>
        <w:ind w:left="880"/>
        <w:rPr>
          <w:rFonts w:asciiTheme="minorHAnsi" w:eastAsiaTheme="minorEastAsia" w:hAnsiTheme="minorHAnsi" w:cstheme="minorBidi"/>
          <w:noProof/>
          <w:kern w:val="0"/>
        </w:rPr>
      </w:pPr>
      <w:hyperlink w:anchor="_Toc486848739" w:history="1">
        <w:r w:rsidRPr="001938BF">
          <w:rPr>
            <w:rStyle w:val="Hyperlink"/>
            <w:b/>
            <w:noProof/>
          </w:rPr>
          <w:t>3.2.9.1. Spanning Tree - Bridge Status</w:t>
        </w:r>
        <w:r>
          <w:rPr>
            <w:noProof/>
            <w:webHidden/>
          </w:rPr>
          <w:tab/>
        </w:r>
        <w:r w:rsidR="00E951A7">
          <w:rPr>
            <w:noProof/>
            <w:webHidden/>
          </w:rPr>
          <w:fldChar w:fldCharType="begin"/>
        </w:r>
        <w:r>
          <w:rPr>
            <w:noProof/>
            <w:webHidden/>
          </w:rPr>
          <w:instrText xml:space="preserve"> PAGEREF _Toc486848739 \h </w:instrText>
        </w:r>
        <w:r w:rsidR="00E951A7">
          <w:rPr>
            <w:noProof/>
            <w:webHidden/>
          </w:rPr>
        </w:r>
        <w:r w:rsidR="00E951A7">
          <w:rPr>
            <w:noProof/>
            <w:webHidden/>
          </w:rPr>
          <w:fldChar w:fldCharType="separate"/>
        </w:r>
        <w:r w:rsidR="00147B31">
          <w:rPr>
            <w:noProof/>
            <w:webHidden/>
          </w:rPr>
          <w:t>282</w:t>
        </w:r>
        <w:r w:rsidR="00E951A7">
          <w:rPr>
            <w:noProof/>
            <w:webHidden/>
          </w:rPr>
          <w:fldChar w:fldCharType="end"/>
        </w:r>
      </w:hyperlink>
    </w:p>
    <w:p w14:paraId="17ABE78D" w14:textId="77777777" w:rsidR="007B71B3" w:rsidRDefault="007B71B3" w:rsidP="007B71B3">
      <w:pPr>
        <w:pStyle w:val="Inhopg4"/>
        <w:ind w:left="880"/>
        <w:rPr>
          <w:rFonts w:asciiTheme="minorHAnsi" w:eastAsiaTheme="minorEastAsia" w:hAnsiTheme="minorHAnsi" w:cstheme="minorBidi"/>
          <w:noProof/>
          <w:kern w:val="0"/>
        </w:rPr>
      </w:pPr>
      <w:hyperlink w:anchor="_Toc486848740" w:history="1">
        <w:r w:rsidRPr="001938BF">
          <w:rPr>
            <w:rStyle w:val="Hyperlink"/>
            <w:b/>
            <w:noProof/>
          </w:rPr>
          <w:t>3.2.9.2. Spanning Tree - Port Status</w:t>
        </w:r>
        <w:r>
          <w:rPr>
            <w:noProof/>
            <w:webHidden/>
          </w:rPr>
          <w:tab/>
        </w:r>
        <w:r w:rsidR="00E951A7">
          <w:rPr>
            <w:noProof/>
            <w:webHidden/>
          </w:rPr>
          <w:fldChar w:fldCharType="begin"/>
        </w:r>
        <w:r>
          <w:rPr>
            <w:noProof/>
            <w:webHidden/>
          </w:rPr>
          <w:instrText xml:space="preserve"> PAGEREF _Toc486848740 \h </w:instrText>
        </w:r>
        <w:r w:rsidR="00E951A7">
          <w:rPr>
            <w:noProof/>
            <w:webHidden/>
          </w:rPr>
        </w:r>
        <w:r w:rsidR="00E951A7">
          <w:rPr>
            <w:noProof/>
            <w:webHidden/>
          </w:rPr>
          <w:fldChar w:fldCharType="separate"/>
        </w:r>
        <w:r w:rsidR="00147B31">
          <w:rPr>
            <w:noProof/>
            <w:webHidden/>
          </w:rPr>
          <w:t>283</w:t>
        </w:r>
        <w:r w:rsidR="00E951A7">
          <w:rPr>
            <w:noProof/>
            <w:webHidden/>
          </w:rPr>
          <w:fldChar w:fldCharType="end"/>
        </w:r>
      </w:hyperlink>
    </w:p>
    <w:p w14:paraId="17ABE78E" w14:textId="77777777" w:rsidR="007B71B3" w:rsidRDefault="007B71B3" w:rsidP="007B71B3">
      <w:pPr>
        <w:pStyle w:val="Inhopg4"/>
        <w:ind w:left="880"/>
        <w:rPr>
          <w:rFonts w:asciiTheme="minorHAnsi" w:eastAsiaTheme="minorEastAsia" w:hAnsiTheme="minorHAnsi" w:cstheme="minorBidi"/>
          <w:noProof/>
          <w:kern w:val="0"/>
        </w:rPr>
      </w:pPr>
      <w:hyperlink w:anchor="_Toc486848741" w:history="1">
        <w:r w:rsidRPr="001938BF">
          <w:rPr>
            <w:rStyle w:val="Hyperlink"/>
            <w:b/>
            <w:noProof/>
          </w:rPr>
          <w:t>3.2.9.3. Spanning Tree - Port Statistics</w:t>
        </w:r>
        <w:r>
          <w:rPr>
            <w:noProof/>
            <w:webHidden/>
          </w:rPr>
          <w:tab/>
        </w:r>
        <w:r w:rsidR="00E951A7">
          <w:rPr>
            <w:noProof/>
            <w:webHidden/>
          </w:rPr>
          <w:fldChar w:fldCharType="begin"/>
        </w:r>
        <w:r>
          <w:rPr>
            <w:noProof/>
            <w:webHidden/>
          </w:rPr>
          <w:instrText xml:space="preserve"> PAGEREF _Toc486848741 \h </w:instrText>
        </w:r>
        <w:r w:rsidR="00E951A7">
          <w:rPr>
            <w:noProof/>
            <w:webHidden/>
          </w:rPr>
        </w:r>
        <w:r w:rsidR="00E951A7">
          <w:rPr>
            <w:noProof/>
            <w:webHidden/>
          </w:rPr>
          <w:fldChar w:fldCharType="separate"/>
        </w:r>
        <w:r w:rsidR="00147B31">
          <w:rPr>
            <w:noProof/>
            <w:webHidden/>
          </w:rPr>
          <w:t>284</w:t>
        </w:r>
        <w:r w:rsidR="00E951A7">
          <w:rPr>
            <w:noProof/>
            <w:webHidden/>
          </w:rPr>
          <w:fldChar w:fldCharType="end"/>
        </w:r>
      </w:hyperlink>
    </w:p>
    <w:p w14:paraId="17ABE78F" w14:textId="77777777" w:rsidR="007B71B3" w:rsidRDefault="007B71B3" w:rsidP="007B71B3">
      <w:pPr>
        <w:pStyle w:val="Inhopg3"/>
        <w:ind w:left="660"/>
        <w:rPr>
          <w:rFonts w:asciiTheme="minorHAnsi" w:eastAsiaTheme="minorEastAsia" w:hAnsiTheme="minorHAnsi" w:cstheme="minorBidi"/>
          <w:noProof/>
          <w:kern w:val="0"/>
        </w:rPr>
      </w:pPr>
      <w:hyperlink w:anchor="_Toc486848742" w:history="1">
        <w:r w:rsidRPr="001938BF">
          <w:rPr>
            <w:rStyle w:val="Hyperlink"/>
            <w:b/>
            <w:noProof/>
          </w:rPr>
          <w:t>3.2.10. Monitor - MVR</w:t>
        </w:r>
        <w:r>
          <w:rPr>
            <w:noProof/>
            <w:webHidden/>
          </w:rPr>
          <w:tab/>
        </w:r>
        <w:r w:rsidR="00E951A7">
          <w:rPr>
            <w:noProof/>
            <w:webHidden/>
          </w:rPr>
          <w:fldChar w:fldCharType="begin"/>
        </w:r>
        <w:r>
          <w:rPr>
            <w:noProof/>
            <w:webHidden/>
          </w:rPr>
          <w:instrText xml:space="preserve"> PAGEREF _Toc486848742 \h </w:instrText>
        </w:r>
        <w:r w:rsidR="00E951A7">
          <w:rPr>
            <w:noProof/>
            <w:webHidden/>
          </w:rPr>
        </w:r>
        <w:r w:rsidR="00E951A7">
          <w:rPr>
            <w:noProof/>
            <w:webHidden/>
          </w:rPr>
          <w:fldChar w:fldCharType="separate"/>
        </w:r>
        <w:r w:rsidR="00147B31">
          <w:rPr>
            <w:noProof/>
            <w:webHidden/>
          </w:rPr>
          <w:t>285</w:t>
        </w:r>
        <w:r w:rsidR="00E951A7">
          <w:rPr>
            <w:noProof/>
            <w:webHidden/>
          </w:rPr>
          <w:fldChar w:fldCharType="end"/>
        </w:r>
      </w:hyperlink>
    </w:p>
    <w:p w14:paraId="17ABE790" w14:textId="77777777" w:rsidR="007B71B3" w:rsidRDefault="007B71B3" w:rsidP="007B71B3">
      <w:pPr>
        <w:pStyle w:val="Inhopg4"/>
        <w:ind w:left="880"/>
        <w:rPr>
          <w:rFonts w:asciiTheme="minorHAnsi" w:eastAsiaTheme="minorEastAsia" w:hAnsiTheme="minorHAnsi" w:cstheme="minorBidi"/>
          <w:noProof/>
          <w:kern w:val="0"/>
        </w:rPr>
      </w:pPr>
      <w:hyperlink w:anchor="_Toc486848743" w:history="1">
        <w:r w:rsidRPr="001938BF">
          <w:rPr>
            <w:rStyle w:val="Hyperlink"/>
            <w:b/>
            <w:noProof/>
          </w:rPr>
          <w:t>3.2.10.1. MVR - Statistics</w:t>
        </w:r>
        <w:r>
          <w:rPr>
            <w:noProof/>
            <w:webHidden/>
          </w:rPr>
          <w:tab/>
        </w:r>
        <w:r w:rsidR="00E951A7">
          <w:rPr>
            <w:noProof/>
            <w:webHidden/>
          </w:rPr>
          <w:fldChar w:fldCharType="begin"/>
        </w:r>
        <w:r>
          <w:rPr>
            <w:noProof/>
            <w:webHidden/>
          </w:rPr>
          <w:instrText xml:space="preserve"> PAGEREF _Toc486848743 \h </w:instrText>
        </w:r>
        <w:r w:rsidR="00E951A7">
          <w:rPr>
            <w:noProof/>
            <w:webHidden/>
          </w:rPr>
        </w:r>
        <w:r w:rsidR="00E951A7">
          <w:rPr>
            <w:noProof/>
            <w:webHidden/>
          </w:rPr>
          <w:fldChar w:fldCharType="separate"/>
        </w:r>
        <w:r w:rsidR="00147B31">
          <w:rPr>
            <w:noProof/>
            <w:webHidden/>
          </w:rPr>
          <w:t>285</w:t>
        </w:r>
        <w:r w:rsidR="00E951A7">
          <w:rPr>
            <w:noProof/>
            <w:webHidden/>
          </w:rPr>
          <w:fldChar w:fldCharType="end"/>
        </w:r>
      </w:hyperlink>
    </w:p>
    <w:p w14:paraId="17ABE791" w14:textId="77777777" w:rsidR="007B71B3" w:rsidRDefault="007B71B3" w:rsidP="007B71B3">
      <w:pPr>
        <w:pStyle w:val="Inhopg4"/>
        <w:ind w:left="880"/>
        <w:rPr>
          <w:rFonts w:asciiTheme="minorHAnsi" w:eastAsiaTheme="minorEastAsia" w:hAnsiTheme="minorHAnsi" w:cstheme="minorBidi"/>
          <w:noProof/>
          <w:kern w:val="0"/>
        </w:rPr>
      </w:pPr>
      <w:hyperlink w:anchor="_Toc486848744" w:history="1">
        <w:r w:rsidRPr="001938BF">
          <w:rPr>
            <w:rStyle w:val="Hyperlink"/>
            <w:b/>
            <w:noProof/>
          </w:rPr>
          <w:t>3.2.10.2. MVR - MVR Channel Groups</w:t>
        </w:r>
        <w:r>
          <w:rPr>
            <w:noProof/>
            <w:webHidden/>
          </w:rPr>
          <w:tab/>
        </w:r>
        <w:r w:rsidR="00E951A7">
          <w:rPr>
            <w:noProof/>
            <w:webHidden/>
          </w:rPr>
          <w:fldChar w:fldCharType="begin"/>
        </w:r>
        <w:r>
          <w:rPr>
            <w:noProof/>
            <w:webHidden/>
          </w:rPr>
          <w:instrText xml:space="preserve"> PAGEREF _Toc486848744 \h </w:instrText>
        </w:r>
        <w:r w:rsidR="00E951A7">
          <w:rPr>
            <w:noProof/>
            <w:webHidden/>
          </w:rPr>
        </w:r>
        <w:r w:rsidR="00E951A7">
          <w:rPr>
            <w:noProof/>
            <w:webHidden/>
          </w:rPr>
          <w:fldChar w:fldCharType="separate"/>
        </w:r>
        <w:r w:rsidR="00147B31">
          <w:rPr>
            <w:noProof/>
            <w:webHidden/>
          </w:rPr>
          <w:t>286</w:t>
        </w:r>
        <w:r w:rsidR="00E951A7">
          <w:rPr>
            <w:noProof/>
            <w:webHidden/>
          </w:rPr>
          <w:fldChar w:fldCharType="end"/>
        </w:r>
      </w:hyperlink>
    </w:p>
    <w:p w14:paraId="17ABE792" w14:textId="77777777" w:rsidR="007B71B3" w:rsidRDefault="007B71B3" w:rsidP="007B71B3">
      <w:pPr>
        <w:pStyle w:val="Inhopg4"/>
        <w:ind w:left="880"/>
        <w:rPr>
          <w:rFonts w:asciiTheme="minorHAnsi" w:eastAsiaTheme="minorEastAsia" w:hAnsiTheme="minorHAnsi" w:cstheme="minorBidi"/>
          <w:noProof/>
          <w:kern w:val="0"/>
        </w:rPr>
      </w:pPr>
      <w:hyperlink w:anchor="_Toc486848745" w:history="1">
        <w:r w:rsidRPr="001938BF">
          <w:rPr>
            <w:rStyle w:val="Hyperlink"/>
            <w:b/>
            <w:noProof/>
          </w:rPr>
          <w:t>3.2.10.3. MVR - MVR SFM Information</w:t>
        </w:r>
        <w:r>
          <w:rPr>
            <w:noProof/>
            <w:webHidden/>
          </w:rPr>
          <w:tab/>
        </w:r>
        <w:r w:rsidR="00E951A7">
          <w:rPr>
            <w:noProof/>
            <w:webHidden/>
          </w:rPr>
          <w:fldChar w:fldCharType="begin"/>
        </w:r>
        <w:r>
          <w:rPr>
            <w:noProof/>
            <w:webHidden/>
          </w:rPr>
          <w:instrText xml:space="preserve"> PAGEREF _Toc486848745 \h </w:instrText>
        </w:r>
        <w:r w:rsidR="00E951A7">
          <w:rPr>
            <w:noProof/>
            <w:webHidden/>
          </w:rPr>
        </w:r>
        <w:r w:rsidR="00E951A7">
          <w:rPr>
            <w:noProof/>
            <w:webHidden/>
          </w:rPr>
          <w:fldChar w:fldCharType="separate"/>
        </w:r>
        <w:r w:rsidR="00147B31">
          <w:rPr>
            <w:noProof/>
            <w:webHidden/>
          </w:rPr>
          <w:t>287</w:t>
        </w:r>
        <w:r w:rsidR="00E951A7">
          <w:rPr>
            <w:noProof/>
            <w:webHidden/>
          </w:rPr>
          <w:fldChar w:fldCharType="end"/>
        </w:r>
      </w:hyperlink>
    </w:p>
    <w:p w14:paraId="17ABE793" w14:textId="77777777" w:rsidR="007B71B3" w:rsidRDefault="007B71B3" w:rsidP="007B71B3">
      <w:pPr>
        <w:pStyle w:val="Inhopg3"/>
        <w:ind w:left="660"/>
        <w:rPr>
          <w:rFonts w:asciiTheme="minorHAnsi" w:eastAsiaTheme="minorEastAsia" w:hAnsiTheme="minorHAnsi" w:cstheme="minorBidi"/>
          <w:noProof/>
          <w:kern w:val="0"/>
        </w:rPr>
      </w:pPr>
      <w:hyperlink w:anchor="_Toc486848746" w:history="1">
        <w:r w:rsidRPr="001938BF">
          <w:rPr>
            <w:rStyle w:val="Hyperlink"/>
            <w:b/>
            <w:noProof/>
          </w:rPr>
          <w:t>3.2.11. Monitor - IPMC</w:t>
        </w:r>
        <w:r>
          <w:rPr>
            <w:noProof/>
            <w:webHidden/>
          </w:rPr>
          <w:tab/>
        </w:r>
        <w:r w:rsidR="00E951A7">
          <w:rPr>
            <w:noProof/>
            <w:webHidden/>
          </w:rPr>
          <w:fldChar w:fldCharType="begin"/>
        </w:r>
        <w:r>
          <w:rPr>
            <w:noProof/>
            <w:webHidden/>
          </w:rPr>
          <w:instrText xml:space="preserve"> PAGEREF _Toc486848746 \h </w:instrText>
        </w:r>
        <w:r w:rsidR="00E951A7">
          <w:rPr>
            <w:noProof/>
            <w:webHidden/>
          </w:rPr>
        </w:r>
        <w:r w:rsidR="00E951A7">
          <w:rPr>
            <w:noProof/>
            <w:webHidden/>
          </w:rPr>
          <w:fldChar w:fldCharType="separate"/>
        </w:r>
        <w:r w:rsidR="00147B31">
          <w:rPr>
            <w:noProof/>
            <w:webHidden/>
          </w:rPr>
          <w:t>289</w:t>
        </w:r>
        <w:r w:rsidR="00E951A7">
          <w:rPr>
            <w:noProof/>
            <w:webHidden/>
          </w:rPr>
          <w:fldChar w:fldCharType="end"/>
        </w:r>
      </w:hyperlink>
    </w:p>
    <w:p w14:paraId="17ABE794" w14:textId="77777777" w:rsidR="007B71B3" w:rsidRDefault="007B71B3" w:rsidP="007B71B3">
      <w:pPr>
        <w:pStyle w:val="Inhopg4"/>
        <w:ind w:left="880"/>
        <w:rPr>
          <w:rFonts w:asciiTheme="minorHAnsi" w:eastAsiaTheme="minorEastAsia" w:hAnsiTheme="minorHAnsi" w:cstheme="minorBidi"/>
          <w:noProof/>
          <w:kern w:val="0"/>
        </w:rPr>
      </w:pPr>
      <w:hyperlink w:anchor="_Toc486848747" w:history="1">
        <w:r w:rsidRPr="001938BF">
          <w:rPr>
            <w:rStyle w:val="Hyperlink"/>
            <w:b/>
            <w:noProof/>
          </w:rPr>
          <w:t>3.2.11.1. IPMC - IGMP Snooping</w:t>
        </w:r>
        <w:r>
          <w:rPr>
            <w:noProof/>
            <w:webHidden/>
          </w:rPr>
          <w:tab/>
        </w:r>
        <w:r w:rsidR="00E951A7">
          <w:rPr>
            <w:noProof/>
            <w:webHidden/>
          </w:rPr>
          <w:fldChar w:fldCharType="begin"/>
        </w:r>
        <w:r>
          <w:rPr>
            <w:noProof/>
            <w:webHidden/>
          </w:rPr>
          <w:instrText xml:space="preserve"> PAGEREF _Toc486848747 \h </w:instrText>
        </w:r>
        <w:r w:rsidR="00E951A7">
          <w:rPr>
            <w:noProof/>
            <w:webHidden/>
          </w:rPr>
        </w:r>
        <w:r w:rsidR="00E951A7">
          <w:rPr>
            <w:noProof/>
            <w:webHidden/>
          </w:rPr>
          <w:fldChar w:fldCharType="separate"/>
        </w:r>
        <w:r w:rsidR="00147B31">
          <w:rPr>
            <w:noProof/>
            <w:webHidden/>
          </w:rPr>
          <w:t>289</w:t>
        </w:r>
        <w:r w:rsidR="00E951A7">
          <w:rPr>
            <w:noProof/>
            <w:webHidden/>
          </w:rPr>
          <w:fldChar w:fldCharType="end"/>
        </w:r>
      </w:hyperlink>
    </w:p>
    <w:p w14:paraId="17ABE795" w14:textId="77777777" w:rsidR="007B71B3" w:rsidRDefault="007B71B3" w:rsidP="007B71B3">
      <w:pPr>
        <w:pStyle w:val="Inhopg5"/>
        <w:ind w:left="1100"/>
        <w:rPr>
          <w:rFonts w:asciiTheme="minorHAnsi" w:eastAsiaTheme="minorEastAsia" w:hAnsiTheme="minorHAnsi" w:cstheme="minorBidi"/>
          <w:noProof/>
          <w:kern w:val="0"/>
        </w:rPr>
      </w:pPr>
      <w:hyperlink w:anchor="_Toc486848748" w:history="1">
        <w:r w:rsidRPr="001938BF">
          <w:rPr>
            <w:rStyle w:val="Hyperlink"/>
            <w:b/>
            <w:noProof/>
          </w:rPr>
          <w:t>3.2.11.1.1. IPMC - IGMP Snooping - Status</w:t>
        </w:r>
        <w:r>
          <w:rPr>
            <w:noProof/>
            <w:webHidden/>
          </w:rPr>
          <w:tab/>
        </w:r>
        <w:r w:rsidR="00E951A7">
          <w:rPr>
            <w:noProof/>
            <w:webHidden/>
          </w:rPr>
          <w:fldChar w:fldCharType="begin"/>
        </w:r>
        <w:r>
          <w:rPr>
            <w:noProof/>
            <w:webHidden/>
          </w:rPr>
          <w:instrText xml:space="preserve"> PAGEREF _Toc486848748 \h </w:instrText>
        </w:r>
        <w:r w:rsidR="00E951A7">
          <w:rPr>
            <w:noProof/>
            <w:webHidden/>
          </w:rPr>
        </w:r>
        <w:r w:rsidR="00E951A7">
          <w:rPr>
            <w:noProof/>
            <w:webHidden/>
          </w:rPr>
          <w:fldChar w:fldCharType="separate"/>
        </w:r>
        <w:r w:rsidR="00147B31">
          <w:rPr>
            <w:noProof/>
            <w:webHidden/>
          </w:rPr>
          <w:t>289</w:t>
        </w:r>
        <w:r w:rsidR="00E951A7">
          <w:rPr>
            <w:noProof/>
            <w:webHidden/>
          </w:rPr>
          <w:fldChar w:fldCharType="end"/>
        </w:r>
      </w:hyperlink>
    </w:p>
    <w:p w14:paraId="17ABE796" w14:textId="77777777" w:rsidR="007B71B3" w:rsidRDefault="007B71B3" w:rsidP="007B71B3">
      <w:pPr>
        <w:pStyle w:val="Inhopg5"/>
        <w:ind w:left="1100"/>
        <w:rPr>
          <w:rFonts w:asciiTheme="minorHAnsi" w:eastAsiaTheme="minorEastAsia" w:hAnsiTheme="minorHAnsi" w:cstheme="minorBidi"/>
          <w:noProof/>
          <w:kern w:val="0"/>
        </w:rPr>
      </w:pPr>
      <w:hyperlink w:anchor="_Toc486848749" w:history="1">
        <w:r w:rsidRPr="001938BF">
          <w:rPr>
            <w:rStyle w:val="Hyperlink"/>
            <w:b/>
            <w:noProof/>
          </w:rPr>
          <w:t>3.2.11.1.2. IPMC - IGMP Snooping - Groups Information</w:t>
        </w:r>
        <w:r>
          <w:rPr>
            <w:noProof/>
            <w:webHidden/>
          </w:rPr>
          <w:tab/>
        </w:r>
        <w:r w:rsidR="00E951A7">
          <w:rPr>
            <w:noProof/>
            <w:webHidden/>
          </w:rPr>
          <w:fldChar w:fldCharType="begin"/>
        </w:r>
        <w:r>
          <w:rPr>
            <w:noProof/>
            <w:webHidden/>
          </w:rPr>
          <w:instrText xml:space="preserve"> PAGEREF _Toc486848749 \h </w:instrText>
        </w:r>
        <w:r w:rsidR="00E951A7">
          <w:rPr>
            <w:noProof/>
            <w:webHidden/>
          </w:rPr>
        </w:r>
        <w:r w:rsidR="00E951A7">
          <w:rPr>
            <w:noProof/>
            <w:webHidden/>
          </w:rPr>
          <w:fldChar w:fldCharType="separate"/>
        </w:r>
        <w:r w:rsidR="00147B31">
          <w:rPr>
            <w:noProof/>
            <w:webHidden/>
          </w:rPr>
          <w:t>291</w:t>
        </w:r>
        <w:r w:rsidR="00E951A7">
          <w:rPr>
            <w:noProof/>
            <w:webHidden/>
          </w:rPr>
          <w:fldChar w:fldCharType="end"/>
        </w:r>
      </w:hyperlink>
    </w:p>
    <w:p w14:paraId="17ABE797" w14:textId="77777777" w:rsidR="007B71B3" w:rsidRDefault="007B71B3" w:rsidP="007B71B3">
      <w:pPr>
        <w:pStyle w:val="Inhopg5"/>
        <w:ind w:left="1100"/>
        <w:rPr>
          <w:rFonts w:asciiTheme="minorHAnsi" w:eastAsiaTheme="minorEastAsia" w:hAnsiTheme="minorHAnsi" w:cstheme="minorBidi"/>
          <w:noProof/>
          <w:kern w:val="0"/>
        </w:rPr>
      </w:pPr>
      <w:hyperlink w:anchor="_Toc486848750" w:history="1">
        <w:r w:rsidRPr="001938BF">
          <w:rPr>
            <w:rStyle w:val="Hyperlink"/>
            <w:b/>
            <w:noProof/>
          </w:rPr>
          <w:t>3.2.11.1.3. IPMC - IGMP Snooping - IPv4 SFM Information</w:t>
        </w:r>
        <w:r>
          <w:rPr>
            <w:noProof/>
            <w:webHidden/>
          </w:rPr>
          <w:tab/>
        </w:r>
        <w:r w:rsidR="00E951A7">
          <w:rPr>
            <w:noProof/>
            <w:webHidden/>
          </w:rPr>
          <w:fldChar w:fldCharType="begin"/>
        </w:r>
        <w:r>
          <w:rPr>
            <w:noProof/>
            <w:webHidden/>
          </w:rPr>
          <w:instrText xml:space="preserve"> PAGEREF _Toc486848750 \h </w:instrText>
        </w:r>
        <w:r w:rsidR="00E951A7">
          <w:rPr>
            <w:noProof/>
            <w:webHidden/>
          </w:rPr>
        </w:r>
        <w:r w:rsidR="00E951A7">
          <w:rPr>
            <w:noProof/>
            <w:webHidden/>
          </w:rPr>
          <w:fldChar w:fldCharType="separate"/>
        </w:r>
        <w:r w:rsidR="00147B31">
          <w:rPr>
            <w:noProof/>
            <w:webHidden/>
          </w:rPr>
          <w:t>292</w:t>
        </w:r>
        <w:r w:rsidR="00E951A7">
          <w:rPr>
            <w:noProof/>
            <w:webHidden/>
          </w:rPr>
          <w:fldChar w:fldCharType="end"/>
        </w:r>
      </w:hyperlink>
    </w:p>
    <w:p w14:paraId="17ABE798" w14:textId="77777777" w:rsidR="007B71B3" w:rsidRDefault="007B71B3" w:rsidP="007B71B3">
      <w:pPr>
        <w:pStyle w:val="Inhopg4"/>
        <w:ind w:left="880"/>
        <w:rPr>
          <w:rFonts w:asciiTheme="minorHAnsi" w:eastAsiaTheme="minorEastAsia" w:hAnsiTheme="minorHAnsi" w:cstheme="minorBidi"/>
          <w:noProof/>
          <w:kern w:val="0"/>
        </w:rPr>
      </w:pPr>
      <w:hyperlink w:anchor="_Toc486848751" w:history="1">
        <w:r w:rsidRPr="001938BF">
          <w:rPr>
            <w:rStyle w:val="Hyperlink"/>
            <w:b/>
            <w:noProof/>
          </w:rPr>
          <w:t>3.2.11.2. IPMC - MLD Snooping</w:t>
        </w:r>
        <w:r>
          <w:rPr>
            <w:noProof/>
            <w:webHidden/>
          </w:rPr>
          <w:tab/>
        </w:r>
        <w:r w:rsidR="00E951A7">
          <w:rPr>
            <w:noProof/>
            <w:webHidden/>
          </w:rPr>
          <w:fldChar w:fldCharType="begin"/>
        </w:r>
        <w:r>
          <w:rPr>
            <w:noProof/>
            <w:webHidden/>
          </w:rPr>
          <w:instrText xml:space="preserve"> PAGEREF _Toc486848751 \h </w:instrText>
        </w:r>
        <w:r w:rsidR="00E951A7">
          <w:rPr>
            <w:noProof/>
            <w:webHidden/>
          </w:rPr>
        </w:r>
        <w:r w:rsidR="00E951A7">
          <w:rPr>
            <w:noProof/>
            <w:webHidden/>
          </w:rPr>
          <w:fldChar w:fldCharType="separate"/>
        </w:r>
        <w:r w:rsidR="00147B31">
          <w:rPr>
            <w:noProof/>
            <w:webHidden/>
          </w:rPr>
          <w:t>294</w:t>
        </w:r>
        <w:r w:rsidR="00E951A7">
          <w:rPr>
            <w:noProof/>
            <w:webHidden/>
          </w:rPr>
          <w:fldChar w:fldCharType="end"/>
        </w:r>
      </w:hyperlink>
    </w:p>
    <w:p w14:paraId="17ABE799" w14:textId="77777777" w:rsidR="007B71B3" w:rsidRDefault="007B71B3" w:rsidP="007B71B3">
      <w:pPr>
        <w:pStyle w:val="Inhopg5"/>
        <w:ind w:left="1100"/>
        <w:rPr>
          <w:rFonts w:asciiTheme="minorHAnsi" w:eastAsiaTheme="minorEastAsia" w:hAnsiTheme="minorHAnsi" w:cstheme="minorBidi"/>
          <w:noProof/>
          <w:kern w:val="0"/>
        </w:rPr>
      </w:pPr>
      <w:hyperlink w:anchor="_Toc486848752" w:history="1">
        <w:r w:rsidRPr="001938BF">
          <w:rPr>
            <w:rStyle w:val="Hyperlink"/>
            <w:b/>
            <w:noProof/>
          </w:rPr>
          <w:t>3.2.11.2.1. IPMC - MLD Snooping - Status</w:t>
        </w:r>
        <w:r>
          <w:rPr>
            <w:noProof/>
            <w:webHidden/>
          </w:rPr>
          <w:tab/>
        </w:r>
        <w:r w:rsidR="00E951A7">
          <w:rPr>
            <w:noProof/>
            <w:webHidden/>
          </w:rPr>
          <w:fldChar w:fldCharType="begin"/>
        </w:r>
        <w:r>
          <w:rPr>
            <w:noProof/>
            <w:webHidden/>
          </w:rPr>
          <w:instrText xml:space="preserve"> PAGEREF _Toc486848752 \h </w:instrText>
        </w:r>
        <w:r w:rsidR="00E951A7">
          <w:rPr>
            <w:noProof/>
            <w:webHidden/>
          </w:rPr>
        </w:r>
        <w:r w:rsidR="00E951A7">
          <w:rPr>
            <w:noProof/>
            <w:webHidden/>
          </w:rPr>
          <w:fldChar w:fldCharType="separate"/>
        </w:r>
        <w:r w:rsidR="00147B31">
          <w:rPr>
            <w:noProof/>
            <w:webHidden/>
          </w:rPr>
          <w:t>294</w:t>
        </w:r>
        <w:r w:rsidR="00E951A7">
          <w:rPr>
            <w:noProof/>
            <w:webHidden/>
          </w:rPr>
          <w:fldChar w:fldCharType="end"/>
        </w:r>
      </w:hyperlink>
    </w:p>
    <w:p w14:paraId="17ABE79A" w14:textId="77777777" w:rsidR="007B71B3" w:rsidRDefault="007B71B3" w:rsidP="007B71B3">
      <w:pPr>
        <w:pStyle w:val="Inhopg5"/>
        <w:ind w:left="1100"/>
        <w:rPr>
          <w:rFonts w:asciiTheme="minorHAnsi" w:eastAsiaTheme="minorEastAsia" w:hAnsiTheme="minorHAnsi" w:cstheme="minorBidi"/>
          <w:noProof/>
          <w:kern w:val="0"/>
        </w:rPr>
      </w:pPr>
      <w:hyperlink w:anchor="_Toc486848753" w:history="1">
        <w:r w:rsidRPr="001938BF">
          <w:rPr>
            <w:rStyle w:val="Hyperlink"/>
            <w:b/>
            <w:noProof/>
          </w:rPr>
          <w:t>3.2.11.2.2. IPMC - MLD Snooping - Groups Information</w:t>
        </w:r>
        <w:r>
          <w:rPr>
            <w:noProof/>
            <w:webHidden/>
          </w:rPr>
          <w:tab/>
        </w:r>
        <w:r w:rsidR="00E951A7">
          <w:rPr>
            <w:noProof/>
            <w:webHidden/>
          </w:rPr>
          <w:fldChar w:fldCharType="begin"/>
        </w:r>
        <w:r>
          <w:rPr>
            <w:noProof/>
            <w:webHidden/>
          </w:rPr>
          <w:instrText xml:space="preserve"> PAGEREF _Toc486848753 \h </w:instrText>
        </w:r>
        <w:r w:rsidR="00E951A7">
          <w:rPr>
            <w:noProof/>
            <w:webHidden/>
          </w:rPr>
        </w:r>
        <w:r w:rsidR="00E951A7">
          <w:rPr>
            <w:noProof/>
            <w:webHidden/>
          </w:rPr>
          <w:fldChar w:fldCharType="separate"/>
        </w:r>
        <w:r w:rsidR="00147B31">
          <w:rPr>
            <w:noProof/>
            <w:webHidden/>
          </w:rPr>
          <w:t>296</w:t>
        </w:r>
        <w:r w:rsidR="00E951A7">
          <w:rPr>
            <w:noProof/>
            <w:webHidden/>
          </w:rPr>
          <w:fldChar w:fldCharType="end"/>
        </w:r>
      </w:hyperlink>
    </w:p>
    <w:p w14:paraId="17ABE79B" w14:textId="77777777" w:rsidR="007B71B3" w:rsidRDefault="007B71B3" w:rsidP="007B71B3">
      <w:pPr>
        <w:pStyle w:val="Inhopg5"/>
        <w:ind w:left="1100"/>
        <w:rPr>
          <w:rFonts w:asciiTheme="minorHAnsi" w:eastAsiaTheme="minorEastAsia" w:hAnsiTheme="minorHAnsi" w:cstheme="minorBidi"/>
          <w:noProof/>
          <w:kern w:val="0"/>
        </w:rPr>
      </w:pPr>
      <w:hyperlink w:anchor="_Toc486848754" w:history="1">
        <w:r w:rsidRPr="001938BF">
          <w:rPr>
            <w:rStyle w:val="Hyperlink"/>
            <w:b/>
            <w:noProof/>
          </w:rPr>
          <w:t>3.2.11.2.3. IPMC - MLD Snooping - IPv6 SFM Information</w:t>
        </w:r>
        <w:r>
          <w:rPr>
            <w:noProof/>
            <w:webHidden/>
          </w:rPr>
          <w:tab/>
        </w:r>
        <w:r w:rsidR="00E951A7">
          <w:rPr>
            <w:noProof/>
            <w:webHidden/>
          </w:rPr>
          <w:fldChar w:fldCharType="begin"/>
        </w:r>
        <w:r>
          <w:rPr>
            <w:noProof/>
            <w:webHidden/>
          </w:rPr>
          <w:instrText xml:space="preserve"> PAGEREF _Toc486848754 \h </w:instrText>
        </w:r>
        <w:r w:rsidR="00E951A7">
          <w:rPr>
            <w:noProof/>
            <w:webHidden/>
          </w:rPr>
        </w:r>
        <w:r w:rsidR="00E951A7">
          <w:rPr>
            <w:noProof/>
            <w:webHidden/>
          </w:rPr>
          <w:fldChar w:fldCharType="separate"/>
        </w:r>
        <w:r w:rsidR="00147B31">
          <w:rPr>
            <w:noProof/>
            <w:webHidden/>
          </w:rPr>
          <w:t>297</w:t>
        </w:r>
        <w:r w:rsidR="00E951A7">
          <w:rPr>
            <w:noProof/>
            <w:webHidden/>
          </w:rPr>
          <w:fldChar w:fldCharType="end"/>
        </w:r>
      </w:hyperlink>
    </w:p>
    <w:p w14:paraId="17ABE79C" w14:textId="77777777" w:rsidR="007B71B3" w:rsidRDefault="007B71B3" w:rsidP="007B71B3">
      <w:pPr>
        <w:pStyle w:val="Inhopg3"/>
        <w:ind w:left="660"/>
        <w:rPr>
          <w:rFonts w:asciiTheme="minorHAnsi" w:eastAsiaTheme="minorEastAsia" w:hAnsiTheme="minorHAnsi" w:cstheme="minorBidi"/>
          <w:noProof/>
          <w:kern w:val="0"/>
        </w:rPr>
      </w:pPr>
      <w:hyperlink w:anchor="_Toc486848755" w:history="1">
        <w:r w:rsidRPr="001938BF">
          <w:rPr>
            <w:rStyle w:val="Hyperlink"/>
            <w:b/>
            <w:noProof/>
          </w:rPr>
          <w:t>3.2.12. Monitor - LLDP</w:t>
        </w:r>
        <w:r>
          <w:rPr>
            <w:noProof/>
            <w:webHidden/>
          </w:rPr>
          <w:tab/>
        </w:r>
        <w:r w:rsidR="00E951A7">
          <w:rPr>
            <w:noProof/>
            <w:webHidden/>
          </w:rPr>
          <w:fldChar w:fldCharType="begin"/>
        </w:r>
        <w:r>
          <w:rPr>
            <w:noProof/>
            <w:webHidden/>
          </w:rPr>
          <w:instrText xml:space="preserve"> PAGEREF _Toc486848755 \h </w:instrText>
        </w:r>
        <w:r w:rsidR="00E951A7">
          <w:rPr>
            <w:noProof/>
            <w:webHidden/>
          </w:rPr>
        </w:r>
        <w:r w:rsidR="00E951A7">
          <w:rPr>
            <w:noProof/>
            <w:webHidden/>
          </w:rPr>
          <w:fldChar w:fldCharType="separate"/>
        </w:r>
        <w:r w:rsidR="00147B31">
          <w:rPr>
            <w:noProof/>
            <w:webHidden/>
          </w:rPr>
          <w:t>299</w:t>
        </w:r>
        <w:r w:rsidR="00E951A7">
          <w:rPr>
            <w:noProof/>
            <w:webHidden/>
          </w:rPr>
          <w:fldChar w:fldCharType="end"/>
        </w:r>
      </w:hyperlink>
    </w:p>
    <w:p w14:paraId="17ABE79D" w14:textId="77777777" w:rsidR="007B71B3" w:rsidRDefault="007B71B3" w:rsidP="007B71B3">
      <w:pPr>
        <w:pStyle w:val="Inhopg4"/>
        <w:ind w:left="880"/>
        <w:rPr>
          <w:rFonts w:asciiTheme="minorHAnsi" w:eastAsiaTheme="minorEastAsia" w:hAnsiTheme="minorHAnsi" w:cstheme="minorBidi"/>
          <w:noProof/>
          <w:kern w:val="0"/>
        </w:rPr>
      </w:pPr>
      <w:hyperlink w:anchor="_Toc486848756" w:history="1">
        <w:r w:rsidRPr="001938BF">
          <w:rPr>
            <w:rStyle w:val="Hyperlink"/>
            <w:b/>
            <w:noProof/>
          </w:rPr>
          <w:t>3.2.12.1. LLDP - Neighbours</w:t>
        </w:r>
        <w:r>
          <w:rPr>
            <w:noProof/>
            <w:webHidden/>
          </w:rPr>
          <w:tab/>
        </w:r>
        <w:r w:rsidR="00E951A7">
          <w:rPr>
            <w:noProof/>
            <w:webHidden/>
          </w:rPr>
          <w:fldChar w:fldCharType="begin"/>
        </w:r>
        <w:r>
          <w:rPr>
            <w:noProof/>
            <w:webHidden/>
          </w:rPr>
          <w:instrText xml:space="preserve"> PAGEREF _Toc486848756 \h </w:instrText>
        </w:r>
        <w:r w:rsidR="00E951A7">
          <w:rPr>
            <w:noProof/>
            <w:webHidden/>
          </w:rPr>
        </w:r>
        <w:r w:rsidR="00E951A7">
          <w:rPr>
            <w:noProof/>
            <w:webHidden/>
          </w:rPr>
          <w:fldChar w:fldCharType="separate"/>
        </w:r>
        <w:r w:rsidR="00147B31">
          <w:rPr>
            <w:noProof/>
            <w:webHidden/>
          </w:rPr>
          <w:t>299</w:t>
        </w:r>
        <w:r w:rsidR="00E951A7">
          <w:rPr>
            <w:noProof/>
            <w:webHidden/>
          </w:rPr>
          <w:fldChar w:fldCharType="end"/>
        </w:r>
      </w:hyperlink>
    </w:p>
    <w:p w14:paraId="17ABE79E" w14:textId="77777777" w:rsidR="007B71B3" w:rsidRDefault="007B71B3" w:rsidP="007B71B3">
      <w:pPr>
        <w:pStyle w:val="Inhopg4"/>
        <w:ind w:left="880"/>
        <w:rPr>
          <w:rFonts w:asciiTheme="minorHAnsi" w:eastAsiaTheme="minorEastAsia" w:hAnsiTheme="minorHAnsi" w:cstheme="minorBidi"/>
          <w:noProof/>
          <w:kern w:val="0"/>
        </w:rPr>
      </w:pPr>
      <w:hyperlink w:anchor="_Toc486848757" w:history="1">
        <w:r w:rsidRPr="001938BF">
          <w:rPr>
            <w:rStyle w:val="Hyperlink"/>
            <w:b/>
            <w:noProof/>
          </w:rPr>
          <w:t>3.2.12.2. LLDP - LLDP-MED Neighbours</w:t>
        </w:r>
        <w:r>
          <w:rPr>
            <w:noProof/>
            <w:webHidden/>
          </w:rPr>
          <w:tab/>
        </w:r>
        <w:r w:rsidR="00E951A7">
          <w:rPr>
            <w:noProof/>
            <w:webHidden/>
          </w:rPr>
          <w:fldChar w:fldCharType="begin"/>
        </w:r>
        <w:r>
          <w:rPr>
            <w:noProof/>
            <w:webHidden/>
          </w:rPr>
          <w:instrText xml:space="preserve"> PAGEREF _Toc486848757 \h </w:instrText>
        </w:r>
        <w:r w:rsidR="00E951A7">
          <w:rPr>
            <w:noProof/>
            <w:webHidden/>
          </w:rPr>
        </w:r>
        <w:r w:rsidR="00E951A7">
          <w:rPr>
            <w:noProof/>
            <w:webHidden/>
          </w:rPr>
          <w:fldChar w:fldCharType="separate"/>
        </w:r>
        <w:r w:rsidR="00147B31">
          <w:rPr>
            <w:noProof/>
            <w:webHidden/>
          </w:rPr>
          <w:t>301</w:t>
        </w:r>
        <w:r w:rsidR="00E951A7">
          <w:rPr>
            <w:noProof/>
            <w:webHidden/>
          </w:rPr>
          <w:fldChar w:fldCharType="end"/>
        </w:r>
      </w:hyperlink>
    </w:p>
    <w:p w14:paraId="17ABE79F" w14:textId="77777777" w:rsidR="007B71B3" w:rsidRDefault="007B71B3" w:rsidP="007B71B3">
      <w:pPr>
        <w:pStyle w:val="Inhopg4"/>
        <w:ind w:left="880"/>
        <w:rPr>
          <w:rFonts w:asciiTheme="minorHAnsi" w:eastAsiaTheme="minorEastAsia" w:hAnsiTheme="minorHAnsi" w:cstheme="minorBidi"/>
          <w:noProof/>
          <w:kern w:val="0"/>
        </w:rPr>
      </w:pPr>
      <w:hyperlink w:anchor="_Toc486848758" w:history="1">
        <w:r w:rsidRPr="001938BF">
          <w:rPr>
            <w:rStyle w:val="Hyperlink"/>
            <w:b/>
            <w:noProof/>
          </w:rPr>
          <w:t>3.2.12.3. LLDP - EEE</w:t>
        </w:r>
        <w:r>
          <w:rPr>
            <w:noProof/>
            <w:webHidden/>
          </w:rPr>
          <w:tab/>
        </w:r>
        <w:r w:rsidR="00E951A7">
          <w:rPr>
            <w:noProof/>
            <w:webHidden/>
          </w:rPr>
          <w:fldChar w:fldCharType="begin"/>
        </w:r>
        <w:r>
          <w:rPr>
            <w:noProof/>
            <w:webHidden/>
          </w:rPr>
          <w:instrText xml:space="preserve"> PAGEREF _Toc486848758 \h </w:instrText>
        </w:r>
        <w:r w:rsidR="00E951A7">
          <w:rPr>
            <w:noProof/>
            <w:webHidden/>
          </w:rPr>
        </w:r>
        <w:r w:rsidR="00E951A7">
          <w:rPr>
            <w:noProof/>
            <w:webHidden/>
          </w:rPr>
          <w:fldChar w:fldCharType="separate"/>
        </w:r>
        <w:r w:rsidR="00147B31">
          <w:rPr>
            <w:noProof/>
            <w:webHidden/>
          </w:rPr>
          <w:t>305</w:t>
        </w:r>
        <w:r w:rsidR="00E951A7">
          <w:rPr>
            <w:noProof/>
            <w:webHidden/>
          </w:rPr>
          <w:fldChar w:fldCharType="end"/>
        </w:r>
      </w:hyperlink>
    </w:p>
    <w:p w14:paraId="17ABE7A0" w14:textId="77777777" w:rsidR="007B71B3" w:rsidRDefault="007B71B3" w:rsidP="007B71B3">
      <w:pPr>
        <w:pStyle w:val="Inhopg4"/>
        <w:ind w:left="880"/>
        <w:rPr>
          <w:rFonts w:asciiTheme="minorHAnsi" w:eastAsiaTheme="minorEastAsia" w:hAnsiTheme="minorHAnsi" w:cstheme="minorBidi"/>
          <w:noProof/>
          <w:kern w:val="0"/>
        </w:rPr>
      </w:pPr>
      <w:hyperlink w:anchor="_Toc486848759" w:history="1">
        <w:r w:rsidRPr="001938BF">
          <w:rPr>
            <w:rStyle w:val="Hyperlink"/>
            <w:b/>
            <w:noProof/>
          </w:rPr>
          <w:t>3.2.12.4. LLDP - Port Statistics</w:t>
        </w:r>
        <w:r>
          <w:rPr>
            <w:noProof/>
            <w:webHidden/>
          </w:rPr>
          <w:tab/>
        </w:r>
        <w:r w:rsidR="00E951A7">
          <w:rPr>
            <w:noProof/>
            <w:webHidden/>
          </w:rPr>
          <w:fldChar w:fldCharType="begin"/>
        </w:r>
        <w:r>
          <w:rPr>
            <w:noProof/>
            <w:webHidden/>
          </w:rPr>
          <w:instrText xml:space="preserve"> PAGEREF _Toc486848759 \h </w:instrText>
        </w:r>
        <w:r w:rsidR="00E951A7">
          <w:rPr>
            <w:noProof/>
            <w:webHidden/>
          </w:rPr>
        </w:r>
        <w:r w:rsidR="00E951A7">
          <w:rPr>
            <w:noProof/>
            <w:webHidden/>
          </w:rPr>
          <w:fldChar w:fldCharType="separate"/>
        </w:r>
        <w:r w:rsidR="00147B31">
          <w:rPr>
            <w:noProof/>
            <w:webHidden/>
          </w:rPr>
          <w:t>307</w:t>
        </w:r>
        <w:r w:rsidR="00E951A7">
          <w:rPr>
            <w:noProof/>
            <w:webHidden/>
          </w:rPr>
          <w:fldChar w:fldCharType="end"/>
        </w:r>
      </w:hyperlink>
    </w:p>
    <w:p w14:paraId="17ABE7A1" w14:textId="77777777" w:rsidR="007B71B3" w:rsidRDefault="007B71B3" w:rsidP="007B71B3">
      <w:pPr>
        <w:pStyle w:val="Inhopg3"/>
        <w:ind w:left="660"/>
        <w:rPr>
          <w:rFonts w:asciiTheme="minorHAnsi" w:eastAsiaTheme="minorEastAsia" w:hAnsiTheme="minorHAnsi" w:cstheme="minorBidi"/>
          <w:noProof/>
          <w:kern w:val="0"/>
        </w:rPr>
      </w:pPr>
      <w:hyperlink w:anchor="_Toc486848760" w:history="1">
        <w:r w:rsidRPr="001938BF">
          <w:rPr>
            <w:rStyle w:val="Hyperlink"/>
            <w:b/>
            <w:noProof/>
          </w:rPr>
          <w:t>3.2.13. Monitor - MAC Table</w:t>
        </w:r>
        <w:r>
          <w:rPr>
            <w:noProof/>
            <w:webHidden/>
          </w:rPr>
          <w:tab/>
        </w:r>
        <w:r w:rsidR="00E951A7">
          <w:rPr>
            <w:noProof/>
            <w:webHidden/>
          </w:rPr>
          <w:fldChar w:fldCharType="begin"/>
        </w:r>
        <w:r>
          <w:rPr>
            <w:noProof/>
            <w:webHidden/>
          </w:rPr>
          <w:instrText xml:space="preserve"> PAGEREF _Toc486848760 \h </w:instrText>
        </w:r>
        <w:r w:rsidR="00E951A7">
          <w:rPr>
            <w:noProof/>
            <w:webHidden/>
          </w:rPr>
        </w:r>
        <w:r w:rsidR="00E951A7">
          <w:rPr>
            <w:noProof/>
            <w:webHidden/>
          </w:rPr>
          <w:fldChar w:fldCharType="separate"/>
        </w:r>
        <w:r w:rsidR="00147B31">
          <w:rPr>
            <w:noProof/>
            <w:webHidden/>
          </w:rPr>
          <w:t>309</w:t>
        </w:r>
        <w:r w:rsidR="00E951A7">
          <w:rPr>
            <w:noProof/>
            <w:webHidden/>
          </w:rPr>
          <w:fldChar w:fldCharType="end"/>
        </w:r>
      </w:hyperlink>
    </w:p>
    <w:p w14:paraId="17ABE7A2" w14:textId="77777777" w:rsidR="007B71B3" w:rsidRDefault="007B71B3" w:rsidP="007B71B3">
      <w:pPr>
        <w:pStyle w:val="Inhopg3"/>
        <w:ind w:left="660"/>
        <w:rPr>
          <w:rFonts w:asciiTheme="minorHAnsi" w:eastAsiaTheme="minorEastAsia" w:hAnsiTheme="minorHAnsi" w:cstheme="minorBidi"/>
          <w:noProof/>
          <w:kern w:val="0"/>
        </w:rPr>
      </w:pPr>
      <w:hyperlink w:anchor="_Toc486848761" w:history="1">
        <w:r w:rsidRPr="001938BF">
          <w:rPr>
            <w:rStyle w:val="Hyperlink"/>
            <w:b/>
            <w:noProof/>
          </w:rPr>
          <w:t>3.2.14. Monitor - VLANs</w:t>
        </w:r>
        <w:r>
          <w:rPr>
            <w:noProof/>
            <w:webHidden/>
          </w:rPr>
          <w:tab/>
        </w:r>
        <w:r w:rsidR="00E951A7">
          <w:rPr>
            <w:noProof/>
            <w:webHidden/>
          </w:rPr>
          <w:fldChar w:fldCharType="begin"/>
        </w:r>
        <w:r>
          <w:rPr>
            <w:noProof/>
            <w:webHidden/>
          </w:rPr>
          <w:instrText xml:space="preserve"> PAGEREF _Toc486848761 \h </w:instrText>
        </w:r>
        <w:r w:rsidR="00E951A7">
          <w:rPr>
            <w:noProof/>
            <w:webHidden/>
          </w:rPr>
        </w:r>
        <w:r w:rsidR="00E951A7">
          <w:rPr>
            <w:noProof/>
            <w:webHidden/>
          </w:rPr>
          <w:fldChar w:fldCharType="separate"/>
        </w:r>
        <w:r w:rsidR="00147B31">
          <w:rPr>
            <w:noProof/>
            <w:webHidden/>
          </w:rPr>
          <w:t>311</w:t>
        </w:r>
        <w:r w:rsidR="00E951A7">
          <w:rPr>
            <w:noProof/>
            <w:webHidden/>
          </w:rPr>
          <w:fldChar w:fldCharType="end"/>
        </w:r>
      </w:hyperlink>
    </w:p>
    <w:p w14:paraId="17ABE7A3" w14:textId="77777777" w:rsidR="007B71B3" w:rsidRDefault="007B71B3" w:rsidP="007B71B3">
      <w:pPr>
        <w:pStyle w:val="Inhopg4"/>
        <w:ind w:left="880"/>
        <w:rPr>
          <w:rFonts w:asciiTheme="minorHAnsi" w:eastAsiaTheme="minorEastAsia" w:hAnsiTheme="minorHAnsi" w:cstheme="minorBidi"/>
          <w:noProof/>
          <w:kern w:val="0"/>
        </w:rPr>
      </w:pPr>
      <w:hyperlink w:anchor="_Toc486848762" w:history="1">
        <w:r w:rsidRPr="001938BF">
          <w:rPr>
            <w:rStyle w:val="Hyperlink"/>
            <w:b/>
            <w:noProof/>
          </w:rPr>
          <w:t>3.2.14.1. VLANs - VLAN Membership</w:t>
        </w:r>
        <w:r>
          <w:rPr>
            <w:noProof/>
            <w:webHidden/>
          </w:rPr>
          <w:tab/>
        </w:r>
        <w:r w:rsidR="00E951A7">
          <w:rPr>
            <w:noProof/>
            <w:webHidden/>
          </w:rPr>
          <w:fldChar w:fldCharType="begin"/>
        </w:r>
        <w:r>
          <w:rPr>
            <w:noProof/>
            <w:webHidden/>
          </w:rPr>
          <w:instrText xml:space="preserve"> PAGEREF _Toc486848762 \h </w:instrText>
        </w:r>
        <w:r w:rsidR="00E951A7">
          <w:rPr>
            <w:noProof/>
            <w:webHidden/>
          </w:rPr>
        </w:r>
        <w:r w:rsidR="00E951A7">
          <w:rPr>
            <w:noProof/>
            <w:webHidden/>
          </w:rPr>
          <w:fldChar w:fldCharType="separate"/>
        </w:r>
        <w:r w:rsidR="00147B31">
          <w:rPr>
            <w:noProof/>
            <w:webHidden/>
          </w:rPr>
          <w:t>311</w:t>
        </w:r>
        <w:r w:rsidR="00E951A7">
          <w:rPr>
            <w:noProof/>
            <w:webHidden/>
          </w:rPr>
          <w:fldChar w:fldCharType="end"/>
        </w:r>
      </w:hyperlink>
    </w:p>
    <w:p w14:paraId="17ABE7A4" w14:textId="77777777" w:rsidR="007B71B3" w:rsidRDefault="007B71B3" w:rsidP="007B71B3">
      <w:pPr>
        <w:pStyle w:val="Inhopg4"/>
        <w:ind w:left="880"/>
        <w:rPr>
          <w:rFonts w:asciiTheme="minorHAnsi" w:eastAsiaTheme="minorEastAsia" w:hAnsiTheme="minorHAnsi" w:cstheme="minorBidi"/>
          <w:noProof/>
          <w:kern w:val="0"/>
        </w:rPr>
      </w:pPr>
      <w:hyperlink w:anchor="_Toc486848763" w:history="1">
        <w:r w:rsidRPr="001938BF">
          <w:rPr>
            <w:rStyle w:val="Hyperlink"/>
            <w:b/>
            <w:noProof/>
          </w:rPr>
          <w:t>3.2.14.2. VLANs - VLAN Ports</w:t>
        </w:r>
        <w:r>
          <w:rPr>
            <w:noProof/>
            <w:webHidden/>
          </w:rPr>
          <w:tab/>
        </w:r>
        <w:r w:rsidR="00E951A7">
          <w:rPr>
            <w:noProof/>
            <w:webHidden/>
          </w:rPr>
          <w:fldChar w:fldCharType="begin"/>
        </w:r>
        <w:r>
          <w:rPr>
            <w:noProof/>
            <w:webHidden/>
          </w:rPr>
          <w:instrText xml:space="preserve"> PAGEREF _Toc486848763 \h </w:instrText>
        </w:r>
        <w:r w:rsidR="00E951A7">
          <w:rPr>
            <w:noProof/>
            <w:webHidden/>
          </w:rPr>
        </w:r>
        <w:r w:rsidR="00E951A7">
          <w:rPr>
            <w:noProof/>
            <w:webHidden/>
          </w:rPr>
          <w:fldChar w:fldCharType="separate"/>
        </w:r>
        <w:r w:rsidR="00147B31">
          <w:rPr>
            <w:noProof/>
            <w:webHidden/>
          </w:rPr>
          <w:t>313</w:t>
        </w:r>
        <w:r w:rsidR="00E951A7">
          <w:rPr>
            <w:noProof/>
            <w:webHidden/>
          </w:rPr>
          <w:fldChar w:fldCharType="end"/>
        </w:r>
      </w:hyperlink>
    </w:p>
    <w:p w14:paraId="17ABE7A5" w14:textId="77777777" w:rsidR="007B71B3" w:rsidRDefault="007B71B3" w:rsidP="007B71B3">
      <w:pPr>
        <w:pStyle w:val="Inhopg3"/>
        <w:ind w:left="660"/>
        <w:rPr>
          <w:rFonts w:asciiTheme="minorHAnsi" w:eastAsiaTheme="minorEastAsia" w:hAnsiTheme="minorHAnsi" w:cstheme="minorBidi"/>
          <w:noProof/>
          <w:kern w:val="0"/>
        </w:rPr>
      </w:pPr>
      <w:hyperlink w:anchor="_Toc486848764" w:history="1">
        <w:r w:rsidRPr="001938BF">
          <w:rPr>
            <w:rStyle w:val="Hyperlink"/>
            <w:b/>
            <w:noProof/>
          </w:rPr>
          <w:t>3.2.15. Monitor - sFlow</w:t>
        </w:r>
        <w:r>
          <w:rPr>
            <w:noProof/>
            <w:webHidden/>
          </w:rPr>
          <w:tab/>
        </w:r>
        <w:r w:rsidR="00E951A7">
          <w:rPr>
            <w:noProof/>
            <w:webHidden/>
          </w:rPr>
          <w:fldChar w:fldCharType="begin"/>
        </w:r>
        <w:r>
          <w:rPr>
            <w:noProof/>
            <w:webHidden/>
          </w:rPr>
          <w:instrText xml:space="preserve"> PAGEREF _Toc486848764 \h </w:instrText>
        </w:r>
        <w:r w:rsidR="00E951A7">
          <w:rPr>
            <w:noProof/>
            <w:webHidden/>
          </w:rPr>
        </w:r>
        <w:r w:rsidR="00E951A7">
          <w:rPr>
            <w:noProof/>
            <w:webHidden/>
          </w:rPr>
          <w:fldChar w:fldCharType="separate"/>
        </w:r>
        <w:r w:rsidR="00147B31">
          <w:rPr>
            <w:noProof/>
            <w:webHidden/>
          </w:rPr>
          <w:t>315</w:t>
        </w:r>
        <w:r w:rsidR="00E951A7">
          <w:rPr>
            <w:noProof/>
            <w:webHidden/>
          </w:rPr>
          <w:fldChar w:fldCharType="end"/>
        </w:r>
      </w:hyperlink>
    </w:p>
    <w:p w14:paraId="17ABE7A6"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765" w:history="1">
        <w:r w:rsidRPr="001938BF">
          <w:rPr>
            <w:rStyle w:val="Hyperlink"/>
            <w:b/>
            <w:noProof/>
          </w:rPr>
          <w:t>3.3. Web Management - Diagnostics</w:t>
        </w:r>
        <w:r>
          <w:rPr>
            <w:noProof/>
            <w:webHidden/>
          </w:rPr>
          <w:tab/>
        </w:r>
        <w:r w:rsidR="00E951A7">
          <w:rPr>
            <w:noProof/>
            <w:webHidden/>
          </w:rPr>
          <w:fldChar w:fldCharType="begin"/>
        </w:r>
        <w:r>
          <w:rPr>
            <w:noProof/>
            <w:webHidden/>
          </w:rPr>
          <w:instrText xml:space="preserve"> PAGEREF _Toc486848765 \h </w:instrText>
        </w:r>
        <w:r w:rsidR="00E951A7">
          <w:rPr>
            <w:noProof/>
            <w:webHidden/>
          </w:rPr>
        </w:r>
        <w:r w:rsidR="00E951A7">
          <w:rPr>
            <w:noProof/>
            <w:webHidden/>
          </w:rPr>
          <w:fldChar w:fldCharType="separate"/>
        </w:r>
        <w:r w:rsidR="00147B31">
          <w:rPr>
            <w:noProof/>
            <w:webHidden/>
          </w:rPr>
          <w:t>317</w:t>
        </w:r>
        <w:r w:rsidR="00E951A7">
          <w:rPr>
            <w:noProof/>
            <w:webHidden/>
          </w:rPr>
          <w:fldChar w:fldCharType="end"/>
        </w:r>
      </w:hyperlink>
    </w:p>
    <w:p w14:paraId="17ABE7A7" w14:textId="77777777" w:rsidR="007B71B3" w:rsidRDefault="007B71B3" w:rsidP="007B71B3">
      <w:pPr>
        <w:pStyle w:val="Inhopg3"/>
        <w:ind w:left="660"/>
        <w:rPr>
          <w:rFonts w:asciiTheme="minorHAnsi" w:eastAsiaTheme="minorEastAsia" w:hAnsiTheme="minorHAnsi" w:cstheme="minorBidi"/>
          <w:noProof/>
          <w:kern w:val="0"/>
        </w:rPr>
      </w:pPr>
      <w:hyperlink w:anchor="_Toc486848766" w:history="1">
        <w:r w:rsidRPr="001938BF">
          <w:rPr>
            <w:rStyle w:val="Hyperlink"/>
            <w:b/>
            <w:noProof/>
          </w:rPr>
          <w:t>3.3.1. Diagnostics - Ping</w:t>
        </w:r>
        <w:r>
          <w:rPr>
            <w:noProof/>
            <w:webHidden/>
          </w:rPr>
          <w:tab/>
        </w:r>
        <w:r w:rsidR="00E951A7">
          <w:rPr>
            <w:noProof/>
            <w:webHidden/>
          </w:rPr>
          <w:fldChar w:fldCharType="begin"/>
        </w:r>
        <w:r>
          <w:rPr>
            <w:noProof/>
            <w:webHidden/>
          </w:rPr>
          <w:instrText xml:space="preserve"> PAGEREF _Toc486848766 \h </w:instrText>
        </w:r>
        <w:r w:rsidR="00E951A7">
          <w:rPr>
            <w:noProof/>
            <w:webHidden/>
          </w:rPr>
        </w:r>
        <w:r w:rsidR="00E951A7">
          <w:rPr>
            <w:noProof/>
            <w:webHidden/>
          </w:rPr>
          <w:fldChar w:fldCharType="separate"/>
        </w:r>
        <w:r w:rsidR="00147B31">
          <w:rPr>
            <w:noProof/>
            <w:webHidden/>
          </w:rPr>
          <w:t>317</w:t>
        </w:r>
        <w:r w:rsidR="00E951A7">
          <w:rPr>
            <w:noProof/>
            <w:webHidden/>
          </w:rPr>
          <w:fldChar w:fldCharType="end"/>
        </w:r>
      </w:hyperlink>
    </w:p>
    <w:p w14:paraId="17ABE7A8" w14:textId="77777777" w:rsidR="007B71B3" w:rsidRDefault="007B71B3" w:rsidP="007B71B3">
      <w:pPr>
        <w:pStyle w:val="Inhopg3"/>
        <w:ind w:left="660"/>
        <w:rPr>
          <w:rFonts w:asciiTheme="minorHAnsi" w:eastAsiaTheme="minorEastAsia" w:hAnsiTheme="minorHAnsi" w:cstheme="minorBidi"/>
          <w:noProof/>
          <w:kern w:val="0"/>
        </w:rPr>
      </w:pPr>
      <w:hyperlink w:anchor="_Toc486848767" w:history="1">
        <w:r w:rsidRPr="001938BF">
          <w:rPr>
            <w:rStyle w:val="Hyperlink"/>
            <w:b/>
            <w:noProof/>
          </w:rPr>
          <w:t>3.3.2. Diagnostics - Ping6</w:t>
        </w:r>
        <w:r>
          <w:rPr>
            <w:noProof/>
            <w:webHidden/>
          </w:rPr>
          <w:tab/>
        </w:r>
        <w:r w:rsidR="00E951A7">
          <w:rPr>
            <w:noProof/>
            <w:webHidden/>
          </w:rPr>
          <w:fldChar w:fldCharType="begin"/>
        </w:r>
        <w:r>
          <w:rPr>
            <w:noProof/>
            <w:webHidden/>
          </w:rPr>
          <w:instrText xml:space="preserve"> PAGEREF _Toc486848767 \h </w:instrText>
        </w:r>
        <w:r w:rsidR="00E951A7">
          <w:rPr>
            <w:noProof/>
            <w:webHidden/>
          </w:rPr>
        </w:r>
        <w:r w:rsidR="00E951A7">
          <w:rPr>
            <w:noProof/>
            <w:webHidden/>
          </w:rPr>
          <w:fldChar w:fldCharType="separate"/>
        </w:r>
        <w:r w:rsidR="00147B31">
          <w:rPr>
            <w:noProof/>
            <w:webHidden/>
          </w:rPr>
          <w:t>319</w:t>
        </w:r>
        <w:r w:rsidR="00E951A7">
          <w:rPr>
            <w:noProof/>
            <w:webHidden/>
          </w:rPr>
          <w:fldChar w:fldCharType="end"/>
        </w:r>
      </w:hyperlink>
    </w:p>
    <w:p w14:paraId="17ABE7A9" w14:textId="77777777" w:rsidR="007B71B3" w:rsidRDefault="007B71B3" w:rsidP="007B71B3">
      <w:pPr>
        <w:pStyle w:val="Inhopg3"/>
        <w:ind w:left="660"/>
        <w:rPr>
          <w:rFonts w:asciiTheme="minorHAnsi" w:eastAsiaTheme="minorEastAsia" w:hAnsiTheme="minorHAnsi" w:cstheme="minorBidi"/>
          <w:noProof/>
          <w:kern w:val="0"/>
        </w:rPr>
      </w:pPr>
      <w:hyperlink w:anchor="_Toc486848768" w:history="1">
        <w:r w:rsidRPr="001938BF">
          <w:rPr>
            <w:rStyle w:val="Hyperlink"/>
            <w:b/>
            <w:noProof/>
          </w:rPr>
          <w:t>3.3.3. Diagnostics - VeriPHY</w:t>
        </w:r>
        <w:r>
          <w:rPr>
            <w:noProof/>
            <w:webHidden/>
          </w:rPr>
          <w:tab/>
        </w:r>
        <w:r w:rsidR="00E951A7">
          <w:rPr>
            <w:noProof/>
            <w:webHidden/>
          </w:rPr>
          <w:fldChar w:fldCharType="begin"/>
        </w:r>
        <w:r>
          <w:rPr>
            <w:noProof/>
            <w:webHidden/>
          </w:rPr>
          <w:instrText xml:space="preserve"> PAGEREF _Toc486848768 \h </w:instrText>
        </w:r>
        <w:r w:rsidR="00E951A7">
          <w:rPr>
            <w:noProof/>
            <w:webHidden/>
          </w:rPr>
        </w:r>
        <w:r w:rsidR="00E951A7">
          <w:rPr>
            <w:noProof/>
            <w:webHidden/>
          </w:rPr>
          <w:fldChar w:fldCharType="separate"/>
        </w:r>
        <w:r w:rsidR="00147B31">
          <w:rPr>
            <w:noProof/>
            <w:webHidden/>
          </w:rPr>
          <w:t>321</w:t>
        </w:r>
        <w:r w:rsidR="00E951A7">
          <w:rPr>
            <w:noProof/>
            <w:webHidden/>
          </w:rPr>
          <w:fldChar w:fldCharType="end"/>
        </w:r>
      </w:hyperlink>
    </w:p>
    <w:p w14:paraId="17ABE7AA" w14:textId="77777777" w:rsidR="007B71B3" w:rsidRDefault="007B71B3" w:rsidP="007B71B3">
      <w:pPr>
        <w:pStyle w:val="Inhopg2"/>
        <w:ind w:left="440"/>
        <w:rPr>
          <w:rFonts w:asciiTheme="minorHAnsi" w:eastAsiaTheme="minorEastAsia" w:hAnsiTheme="minorHAnsi" w:cstheme="minorBidi"/>
          <w:noProof/>
          <w:kern w:val="0"/>
          <w:szCs w:val="22"/>
        </w:rPr>
      </w:pPr>
      <w:hyperlink w:anchor="_Toc486848769" w:history="1">
        <w:r w:rsidRPr="001938BF">
          <w:rPr>
            <w:rStyle w:val="Hyperlink"/>
            <w:b/>
            <w:noProof/>
          </w:rPr>
          <w:t>3.4. Web Management - Maintenance</w:t>
        </w:r>
        <w:r>
          <w:rPr>
            <w:noProof/>
            <w:webHidden/>
          </w:rPr>
          <w:tab/>
        </w:r>
        <w:r w:rsidR="00E951A7">
          <w:rPr>
            <w:noProof/>
            <w:webHidden/>
          </w:rPr>
          <w:fldChar w:fldCharType="begin"/>
        </w:r>
        <w:r>
          <w:rPr>
            <w:noProof/>
            <w:webHidden/>
          </w:rPr>
          <w:instrText xml:space="preserve"> PAGEREF _Toc486848769 \h </w:instrText>
        </w:r>
        <w:r w:rsidR="00E951A7">
          <w:rPr>
            <w:noProof/>
            <w:webHidden/>
          </w:rPr>
        </w:r>
        <w:r w:rsidR="00E951A7">
          <w:rPr>
            <w:noProof/>
            <w:webHidden/>
          </w:rPr>
          <w:fldChar w:fldCharType="separate"/>
        </w:r>
        <w:r w:rsidR="00147B31">
          <w:rPr>
            <w:noProof/>
            <w:webHidden/>
          </w:rPr>
          <w:t>323</w:t>
        </w:r>
        <w:r w:rsidR="00E951A7">
          <w:rPr>
            <w:noProof/>
            <w:webHidden/>
          </w:rPr>
          <w:fldChar w:fldCharType="end"/>
        </w:r>
      </w:hyperlink>
    </w:p>
    <w:p w14:paraId="17ABE7AB" w14:textId="77777777" w:rsidR="007B71B3" w:rsidRDefault="007B71B3" w:rsidP="007B71B3">
      <w:pPr>
        <w:pStyle w:val="Inhopg3"/>
        <w:ind w:left="660"/>
        <w:rPr>
          <w:rFonts w:asciiTheme="minorHAnsi" w:eastAsiaTheme="minorEastAsia" w:hAnsiTheme="minorHAnsi" w:cstheme="minorBidi"/>
          <w:noProof/>
          <w:kern w:val="0"/>
        </w:rPr>
      </w:pPr>
      <w:hyperlink w:anchor="_Toc486848770" w:history="1">
        <w:r w:rsidRPr="001938BF">
          <w:rPr>
            <w:rStyle w:val="Hyperlink"/>
            <w:b/>
            <w:noProof/>
          </w:rPr>
          <w:t>3.4.1. Maintenance - Restart Device</w:t>
        </w:r>
        <w:r>
          <w:rPr>
            <w:noProof/>
            <w:webHidden/>
          </w:rPr>
          <w:tab/>
        </w:r>
        <w:r w:rsidR="00E951A7">
          <w:rPr>
            <w:noProof/>
            <w:webHidden/>
          </w:rPr>
          <w:fldChar w:fldCharType="begin"/>
        </w:r>
        <w:r>
          <w:rPr>
            <w:noProof/>
            <w:webHidden/>
          </w:rPr>
          <w:instrText xml:space="preserve"> PAGEREF _Toc486848770 \h </w:instrText>
        </w:r>
        <w:r w:rsidR="00E951A7">
          <w:rPr>
            <w:noProof/>
            <w:webHidden/>
          </w:rPr>
        </w:r>
        <w:r w:rsidR="00E951A7">
          <w:rPr>
            <w:noProof/>
            <w:webHidden/>
          </w:rPr>
          <w:fldChar w:fldCharType="separate"/>
        </w:r>
        <w:r w:rsidR="00147B31">
          <w:rPr>
            <w:noProof/>
            <w:webHidden/>
          </w:rPr>
          <w:t>323</w:t>
        </w:r>
        <w:r w:rsidR="00E951A7">
          <w:rPr>
            <w:noProof/>
            <w:webHidden/>
          </w:rPr>
          <w:fldChar w:fldCharType="end"/>
        </w:r>
      </w:hyperlink>
    </w:p>
    <w:p w14:paraId="17ABE7AC" w14:textId="77777777" w:rsidR="007B71B3" w:rsidRDefault="007B71B3" w:rsidP="007B71B3">
      <w:pPr>
        <w:pStyle w:val="Inhopg3"/>
        <w:ind w:left="660"/>
        <w:rPr>
          <w:rFonts w:asciiTheme="minorHAnsi" w:eastAsiaTheme="minorEastAsia" w:hAnsiTheme="minorHAnsi" w:cstheme="minorBidi"/>
          <w:noProof/>
          <w:kern w:val="0"/>
        </w:rPr>
      </w:pPr>
      <w:hyperlink w:anchor="_Toc486848771" w:history="1">
        <w:r w:rsidRPr="001938BF">
          <w:rPr>
            <w:rStyle w:val="Hyperlink"/>
            <w:b/>
            <w:noProof/>
          </w:rPr>
          <w:t>3.4.2. Maintenance - Factory Defaults</w:t>
        </w:r>
        <w:r>
          <w:rPr>
            <w:noProof/>
            <w:webHidden/>
          </w:rPr>
          <w:tab/>
        </w:r>
        <w:r w:rsidR="00E951A7">
          <w:rPr>
            <w:noProof/>
            <w:webHidden/>
          </w:rPr>
          <w:fldChar w:fldCharType="begin"/>
        </w:r>
        <w:r>
          <w:rPr>
            <w:noProof/>
            <w:webHidden/>
          </w:rPr>
          <w:instrText xml:space="preserve"> PAGEREF _Toc486848771 \h </w:instrText>
        </w:r>
        <w:r w:rsidR="00E951A7">
          <w:rPr>
            <w:noProof/>
            <w:webHidden/>
          </w:rPr>
        </w:r>
        <w:r w:rsidR="00E951A7">
          <w:rPr>
            <w:noProof/>
            <w:webHidden/>
          </w:rPr>
          <w:fldChar w:fldCharType="separate"/>
        </w:r>
        <w:r w:rsidR="00147B31">
          <w:rPr>
            <w:noProof/>
            <w:webHidden/>
          </w:rPr>
          <w:t>324</w:t>
        </w:r>
        <w:r w:rsidR="00E951A7">
          <w:rPr>
            <w:noProof/>
            <w:webHidden/>
          </w:rPr>
          <w:fldChar w:fldCharType="end"/>
        </w:r>
      </w:hyperlink>
    </w:p>
    <w:p w14:paraId="17ABE7AD" w14:textId="77777777" w:rsidR="007B71B3" w:rsidRDefault="007B71B3" w:rsidP="007B71B3">
      <w:pPr>
        <w:pStyle w:val="Inhopg3"/>
        <w:ind w:left="660"/>
        <w:rPr>
          <w:rFonts w:asciiTheme="minorHAnsi" w:eastAsiaTheme="minorEastAsia" w:hAnsiTheme="minorHAnsi" w:cstheme="minorBidi"/>
          <w:noProof/>
          <w:kern w:val="0"/>
        </w:rPr>
      </w:pPr>
      <w:hyperlink w:anchor="_Toc486848772" w:history="1">
        <w:r w:rsidRPr="001938BF">
          <w:rPr>
            <w:rStyle w:val="Hyperlink"/>
            <w:b/>
            <w:noProof/>
          </w:rPr>
          <w:t>3.4.3. Maintenance - Software</w:t>
        </w:r>
        <w:r>
          <w:rPr>
            <w:noProof/>
            <w:webHidden/>
          </w:rPr>
          <w:tab/>
        </w:r>
        <w:r w:rsidR="00E951A7">
          <w:rPr>
            <w:noProof/>
            <w:webHidden/>
          </w:rPr>
          <w:fldChar w:fldCharType="begin"/>
        </w:r>
        <w:r>
          <w:rPr>
            <w:noProof/>
            <w:webHidden/>
          </w:rPr>
          <w:instrText xml:space="preserve"> PAGEREF _Toc486848772 \h </w:instrText>
        </w:r>
        <w:r w:rsidR="00E951A7">
          <w:rPr>
            <w:noProof/>
            <w:webHidden/>
          </w:rPr>
        </w:r>
        <w:r w:rsidR="00E951A7">
          <w:rPr>
            <w:noProof/>
            <w:webHidden/>
          </w:rPr>
          <w:fldChar w:fldCharType="separate"/>
        </w:r>
        <w:r w:rsidR="00147B31">
          <w:rPr>
            <w:noProof/>
            <w:webHidden/>
          </w:rPr>
          <w:t>325</w:t>
        </w:r>
        <w:r w:rsidR="00E951A7">
          <w:rPr>
            <w:noProof/>
            <w:webHidden/>
          </w:rPr>
          <w:fldChar w:fldCharType="end"/>
        </w:r>
      </w:hyperlink>
    </w:p>
    <w:p w14:paraId="17ABE7AE" w14:textId="77777777" w:rsidR="007B71B3" w:rsidRDefault="007B71B3" w:rsidP="007B71B3">
      <w:pPr>
        <w:pStyle w:val="Inhopg4"/>
        <w:ind w:left="880"/>
        <w:rPr>
          <w:rFonts w:asciiTheme="minorHAnsi" w:eastAsiaTheme="minorEastAsia" w:hAnsiTheme="minorHAnsi" w:cstheme="minorBidi"/>
          <w:noProof/>
          <w:kern w:val="0"/>
        </w:rPr>
      </w:pPr>
      <w:hyperlink w:anchor="_Toc486848773" w:history="1">
        <w:r w:rsidRPr="001938BF">
          <w:rPr>
            <w:rStyle w:val="Hyperlink"/>
            <w:b/>
            <w:noProof/>
          </w:rPr>
          <w:t>3.4.3.1. Software - Upload</w:t>
        </w:r>
        <w:r>
          <w:rPr>
            <w:noProof/>
            <w:webHidden/>
          </w:rPr>
          <w:tab/>
        </w:r>
        <w:r w:rsidR="00E951A7">
          <w:rPr>
            <w:noProof/>
            <w:webHidden/>
          </w:rPr>
          <w:fldChar w:fldCharType="begin"/>
        </w:r>
        <w:r>
          <w:rPr>
            <w:noProof/>
            <w:webHidden/>
          </w:rPr>
          <w:instrText xml:space="preserve"> PAGEREF _Toc486848773 \h </w:instrText>
        </w:r>
        <w:r w:rsidR="00E951A7">
          <w:rPr>
            <w:noProof/>
            <w:webHidden/>
          </w:rPr>
        </w:r>
        <w:r w:rsidR="00E951A7">
          <w:rPr>
            <w:noProof/>
            <w:webHidden/>
          </w:rPr>
          <w:fldChar w:fldCharType="separate"/>
        </w:r>
        <w:r w:rsidR="00147B31">
          <w:rPr>
            <w:noProof/>
            <w:webHidden/>
          </w:rPr>
          <w:t>325</w:t>
        </w:r>
        <w:r w:rsidR="00E951A7">
          <w:rPr>
            <w:noProof/>
            <w:webHidden/>
          </w:rPr>
          <w:fldChar w:fldCharType="end"/>
        </w:r>
      </w:hyperlink>
    </w:p>
    <w:p w14:paraId="17ABE7AF" w14:textId="77777777" w:rsidR="007B71B3" w:rsidRDefault="007B71B3" w:rsidP="007B71B3">
      <w:pPr>
        <w:pStyle w:val="Inhopg4"/>
        <w:ind w:left="880"/>
        <w:rPr>
          <w:rFonts w:asciiTheme="minorHAnsi" w:eastAsiaTheme="minorEastAsia" w:hAnsiTheme="minorHAnsi" w:cstheme="minorBidi"/>
          <w:noProof/>
          <w:kern w:val="0"/>
        </w:rPr>
      </w:pPr>
      <w:hyperlink w:anchor="_Toc486848774" w:history="1">
        <w:r w:rsidRPr="001938BF">
          <w:rPr>
            <w:rStyle w:val="Hyperlink"/>
            <w:b/>
            <w:noProof/>
          </w:rPr>
          <w:t>3.4.3.2. Software - Image Select</w:t>
        </w:r>
        <w:r>
          <w:rPr>
            <w:noProof/>
            <w:webHidden/>
          </w:rPr>
          <w:tab/>
        </w:r>
        <w:r w:rsidR="00E951A7">
          <w:rPr>
            <w:noProof/>
            <w:webHidden/>
          </w:rPr>
          <w:fldChar w:fldCharType="begin"/>
        </w:r>
        <w:r>
          <w:rPr>
            <w:noProof/>
            <w:webHidden/>
          </w:rPr>
          <w:instrText xml:space="preserve"> PAGEREF _Toc486848774 \h </w:instrText>
        </w:r>
        <w:r w:rsidR="00E951A7">
          <w:rPr>
            <w:noProof/>
            <w:webHidden/>
          </w:rPr>
        </w:r>
        <w:r w:rsidR="00E951A7">
          <w:rPr>
            <w:noProof/>
            <w:webHidden/>
          </w:rPr>
          <w:fldChar w:fldCharType="separate"/>
        </w:r>
        <w:r w:rsidR="00147B31">
          <w:rPr>
            <w:noProof/>
            <w:webHidden/>
          </w:rPr>
          <w:t>326</w:t>
        </w:r>
        <w:r w:rsidR="00E951A7">
          <w:rPr>
            <w:noProof/>
            <w:webHidden/>
          </w:rPr>
          <w:fldChar w:fldCharType="end"/>
        </w:r>
      </w:hyperlink>
    </w:p>
    <w:p w14:paraId="17ABE7B0" w14:textId="77777777" w:rsidR="007B71B3" w:rsidRDefault="007B71B3" w:rsidP="007B71B3">
      <w:pPr>
        <w:pStyle w:val="Inhopg3"/>
        <w:ind w:left="660"/>
        <w:rPr>
          <w:rFonts w:asciiTheme="minorHAnsi" w:eastAsiaTheme="minorEastAsia" w:hAnsiTheme="minorHAnsi" w:cstheme="minorBidi"/>
          <w:noProof/>
          <w:kern w:val="0"/>
        </w:rPr>
      </w:pPr>
      <w:hyperlink w:anchor="_Toc486848775" w:history="1">
        <w:r w:rsidRPr="001938BF">
          <w:rPr>
            <w:rStyle w:val="Hyperlink"/>
            <w:b/>
            <w:noProof/>
          </w:rPr>
          <w:t>3.4.4. Maintenance - Configuration</w:t>
        </w:r>
        <w:r>
          <w:rPr>
            <w:noProof/>
            <w:webHidden/>
          </w:rPr>
          <w:tab/>
        </w:r>
        <w:r w:rsidR="00E951A7">
          <w:rPr>
            <w:noProof/>
            <w:webHidden/>
          </w:rPr>
          <w:fldChar w:fldCharType="begin"/>
        </w:r>
        <w:r>
          <w:rPr>
            <w:noProof/>
            <w:webHidden/>
          </w:rPr>
          <w:instrText xml:space="preserve"> PAGEREF _Toc486848775 \h </w:instrText>
        </w:r>
        <w:r w:rsidR="00E951A7">
          <w:rPr>
            <w:noProof/>
            <w:webHidden/>
          </w:rPr>
        </w:r>
        <w:r w:rsidR="00E951A7">
          <w:rPr>
            <w:noProof/>
            <w:webHidden/>
          </w:rPr>
          <w:fldChar w:fldCharType="separate"/>
        </w:r>
        <w:r w:rsidR="00147B31">
          <w:rPr>
            <w:noProof/>
            <w:webHidden/>
          </w:rPr>
          <w:t>327</w:t>
        </w:r>
        <w:r w:rsidR="00E951A7">
          <w:rPr>
            <w:noProof/>
            <w:webHidden/>
          </w:rPr>
          <w:fldChar w:fldCharType="end"/>
        </w:r>
      </w:hyperlink>
    </w:p>
    <w:p w14:paraId="17ABE7B1" w14:textId="77777777" w:rsidR="007B71B3" w:rsidRDefault="007B71B3" w:rsidP="007B71B3">
      <w:pPr>
        <w:pStyle w:val="Inhopg4"/>
        <w:ind w:left="880"/>
        <w:rPr>
          <w:rFonts w:asciiTheme="minorHAnsi" w:eastAsiaTheme="minorEastAsia" w:hAnsiTheme="minorHAnsi" w:cstheme="minorBidi"/>
          <w:noProof/>
          <w:kern w:val="0"/>
        </w:rPr>
      </w:pPr>
      <w:hyperlink w:anchor="_Toc486848776" w:history="1">
        <w:r w:rsidRPr="001938BF">
          <w:rPr>
            <w:rStyle w:val="Hyperlink"/>
            <w:b/>
            <w:noProof/>
          </w:rPr>
          <w:t>3.4.4.1. Configuration - Save Startup-config</w:t>
        </w:r>
        <w:r>
          <w:rPr>
            <w:noProof/>
            <w:webHidden/>
          </w:rPr>
          <w:tab/>
        </w:r>
        <w:r w:rsidR="00E951A7">
          <w:rPr>
            <w:noProof/>
            <w:webHidden/>
          </w:rPr>
          <w:fldChar w:fldCharType="begin"/>
        </w:r>
        <w:r>
          <w:rPr>
            <w:noProof/>
            <w:webHidden/>
          </w:rPr>
          <w:instrText xml:space="preserve"> PAGEREF _Toc486848776 \h </w:instrText>
        </w:r>
        <w:r w:rsidR="00E951A7">
          <w:rPr>
            <w:noProof/>
            <w:webHidden/>
          </w:rPr>
        </w:r>
        <w:r w:rsidR="00E951A7">
          <w:rPr>
            <w:noProof/>
            <w:webHidden/>
          </w:rPr>
          <w:fldChar w:fldCharType="separate"/>
        </w:r>
        <w:r w:rsidR="00147B31">
          <w:rPr>
            <w:noProof/>
            <w:webHidden/>
          </w:rPr>
          <w:t>327</w:t>
        </w:r>
        <w:r w:rsidR="00E951A7">
          <w:rPr>
            <w:noProof/>
            <w:webHidden/>
          </w:rPr>
          <w:fldChar w:fldCharType="end"/>
        </w:r>
      </w:hyperlink>
    </w:p>
    <w:p w14:paraId="17ABE7B2" w14:textId="77777777" w:rsidR="007B71B3" w:rsidRDefault="007B71B3" w:rsidP="007B71B3">
      <w:pPr>
        <w:pStyle w:val="Inhopg4"/>
        <w:ind w:left="880"/>
        <w:rPr>
          <w:rFonts w:asciiTheme="minorHAnsi" w:eastAsiaTheme="minorEastAsia" w:hAnsiTheme="minorHAnsi" w:cstheme="minorBidi"/>
          <w:noProof/>
          <w:kern w:val="0"/>
        </w:rPr>
      </w:pPr>
      <w:hyperlink w:anchor="_Toc486848777" w:history="1">
        <w:r w:rsidRPr="001938BF">
          <w:rPr>
            <w:rStyle w:val="Hyperlink"/>
            <w:b/>
            <w:noProof/>
          </w:rPr>
          <w:t>3.4.4.2. Configuration - Download</w:t>
        </w:r>
        <w:r>
          <w:rPr>
            <w:noProof/>
            <w:webHidden/>
          </w:rPr>
          <w:tab/>
        </w:r>
        <w:r w:rsidR="00E951A7">
          <w:rPr>
            <w:noProof/>
            <w:webHidden/>
          </w:rPr>
          <w:fldChar w:fldCharType="begin"/>
        </w:r>
        <w:r>
          <w:rPr>
            <w:noProof/>
            <w:webHidden/>
          </w:rPr>
          <w:instrText xml:space="preserve"> PAGEREF _Toc486848777 \h </w:instrText>
        </w:r>
        <w:r w:rsidR="00E951A7">
          <w:rPr>
            <w:noProof/>
            <w:webHidden/>
          </w:rPr>
        </w:r>
        <w:r w:rsidR="00E951A7">
          <w:rPr>
            <w:noProof/>
            <w:webHidden/>
          </w:rPr>
          <w:fldChar w:fldCharType="separate"/>
        </w:r>
        <w:r w:rsidR="00147B31">
          <w:rPr>
            <w:noProof/>
            <w:webHidden/>
          </w:rPr>
          <w:t>328</w:t>
        </w:r>
        <w:r w:rsidR="00E951A7">
          <w:rPr>
            <w:noProof/>
            <w:webHidden/>
          </w:rPr>
          <w:fldChar w:fldCharType="end"/>
        </w:r>
      </w:hyperlink>
    </w:p>
    <w:p w14:paraId="17ABE7B3" w14:textId="77777777" w:rsidR="007B71B3" w:rsidRDefault="007B71B3" w:rsidP="007B71B3">
      <w:pPr>
        <w:pStyle w:val="Inhopg4"/>
        <w:ind w:left="880"/>
        <w:rPr>
          <w:rFonts w:asciiTheme="minorHAnsi" w:eastAsiaTheme="minorEastAsia" w:hAnsiTheme="minorHAnsi" w:cstheme="minorBidi"/>
          <w:noProof/>
          <w:kern w:val="0"/>
        </w:rPr>
      </w:pPr>
      <w:hyperlink w:anchor="_Toc486848778" w:history="1">
        <w:r w:rsidRPr="001938BF">
          <w:rPr>
            <w:rStyle w:val="Hyperlink"/>
            <w:b/>
            <w:noProof/>
          </w:rPr>
          <w:t>3.4.4.3. Configuration - Upload</w:t>
        </w:r>
        <w:r>
          <w:rPr>
            <w:noProof/>
            <w:webHidden/>
          </w:rPr>
          <w:tab/>
        </w:r>
        <w:r w:rsidR="00E951A7">
          <w:rPr>
            <w:noProof/>
            <w:webHidden/>
          </w:rPr>
          <w:fldChar w:fldCharType="begin"/>
        </w:r>
        <w:r>
          <w:rPr>
            <w:noProof/>
            <w:webHidden/>
          </w:rPr>
          <w:instrText xml:space="preserve"> PAGEREF _Toc486848778 \h </w:instrText>
        </w:r>
        <w:r w:rsidR="00E951A7">
          <w:rPr>
            <w:noProof/>
            <w:webHidden/>
          </w:rPr>
        </w:r>
        <w:r w:rsidR="00E951A7">
          <w:rPr>
            <w:noProof/>
            <w:webHidden/>
          </w:rPr>
          <w:fldChar w:fldCharType="separate"/>
        </w:r>
        <w:r w:rsidR="00147B31">
          <w:rPr>
            <w:noProof/>
            <w:webHidden/>
          </w:rPr>
          <w:t>329</w:t>
        </w:r>
        <w:r w:rsidR="00E951A7">
          <w:rPr>
            <w:noProof/>
            <w:webHidden/>
          </w:rPr>
          <w:fldChar w:fldCharType="end"/>
        </w:r>
      </w:hyperlink>
    </w:p>
    <w:p w14:paraId="17ABE7B4" w14:textId="77777777" w:rsidR="007B71B3" w:rsidRDefault="007B71B3" w:rsidP="007B71B3">
      <w:pPr>
        <w:pStyle w:val="Inhopg4"/>
        <w:ind w:left="880"/>
        <w:rPr>
          <w:rFonts w:asciiTheme="minorHAnsi" w:eastAsiaTheme="minorEastAsia" w:hAnsiTheme="minorHAnsi" w:cstheme="minorBidi"/>
          <w:noProof/>
          <w:kern w:val="0"/>
        </w:rPr>
      </w:pPr>
      <w:hyperlink w:anchor="_Toc486848779" w:history="1">
        <w:r w:rsidRPr="001938BF">
          <w:rPr>
            <w:rStyle w:val="Hyperlink"/>
            <w:b/>
            <w:noProof/>
          </w:rPr>
          <w:t>3.4.4.4. Configuration - Activate</w:t>
        </w:r>
        <w:r>
          <w:rPr>
            <w:noProof/>
            <w:webHidden/>
          </w:rPr>
          <w:tab/>
        </w:r>
        <w:r w:rsidR="00E951A7">
          <w:rPr>
            <w:noProof/>
            <w:webHidden/>
          </w:rPr>
          <w:fldChar w:fldCharType="begin"/>
        </w:r>
        <w:r>
          <w:rPr>
            <w:noProof/>
            <w:webHidden/>
          </w:rPr>
          <w:instrText xml:space="preserve"> PAGEREF _Toc486848779 \h </w:instrText>
        </w:r>
        <w:r w:rsidR="00E951A7">
          <w:rPr>
            <w:noProof/>
            <w:webHidden/>
          </w:rPr>
        </w:r>
        <w:r w:rsidR="00E951A7">
          <w:rPr>
            <w:noProof/>
            <w:webHidden/>
          </w:rPr>
          <w:fldChar w:fldCharType="separate"/>
        </w:r>
        <w:r w:rsidR="00147B31">
          <w:rPr>
            <w:noProof/>
            <w:webHidden/>
          </w:rPr>
          <w:t>330</w:t>
        </w:r>
        <w:r w:rsidR="00E951A7">
          <w:rPr>
            <w:noProof/>
            <w:webHidden/>
          </w:rPr>
          <w:fldChar w:fldCharType="end"/>
        </w:r>
      </w:hyperlink>
    </w:p>
    <w:p w14:paraId="17ABE7B5" w14:textId="77777777" w:rsidR="007B71B3" w:rsidRDefault="007B71B3" w:rsidP="007B71B3">
      <w:pPr>
        <w:pStyle w:val="Inhopg4"/>
        <w:ind w:left="880"/>
        <w:rPr>
          <w:rFonts w:asciiTheme="minorHAnsi" w:eastAsiaTheme="minorEastAsia" w:hAnsiTheme="minorHAnsi" w:cstheme="minorBidi"/>
          <w:noProof/>
          <w:kern w:val="0"/>
        </w:rPr>
      </w:pPr>
      <w:hyperlink w:anchor="_Toc486848780" w:history="1">
        <w:r w:rsidRPr="001938BF">
          <w:rPr>
            <w:rStyle w:val="Hyperlink"/>
            <w:b/>
            <w:noProof/>
          </w:rPr>
          <w:t>3.4.4.5. Configuration - Delete</w:t>
        </w:r>
        <w:r>
          <w:rPr>
            <w:noProof/>
            <w:webHidden/>
          </w:rPr>
          <w:tab/>
        </w:r>
        <w:r w:rsidR="00E951A7">
          <w:rPr>
            <w:noProof/>
            <w:webHidden/>
          </w:rPr>
          <w:fldChar w:fldCharType="begin"/>
        </w:r>
        <w:r>
          <w:rPr>
            <w:noProof/>
            <w:webHidden/>
          </w:rPr>
          <w:instrText xml:space="preserve"> PAGEREF _Toc486848780 \h </w:instrText>
        </w:r>
        <w:r w:rsidR="00E951A7">
          <w:rPr>
            <w:noProof/>
            <w:webHidden/>
          </w:rPr>
        </w:r>
        <w:r w:rsidR="00E951A7">
          <w:rPr>
            <w:noProof/>
            <w:webHidden/>
          </w:rPr>
          <w:fldChar w:fldCharType="separate"/>
        </w:r>
        <w:r w:rsidR="00147B31">
          <w:rPr>
            <w:noProof/>
            <w:webHidden/>
          </w:rPr>
          <w:t>331</w:t>
        </w:r>
        <w:r w:rsidR="00E951A7">
          <w:rPr>
            <w:noProof/>
            <w:webHidden/>
          </w:rPr>
          <w:fldChar w:fldCharType="end"/>
        </w:r>
      </w:hyperlink>
    </w:p>
    <w:p w14:paraId="17ABE7B6" w14:textId="77777777" w:rsidR="007B71B3" w:rsidRDefault="007B71B3" w:rsidP="007B71B3">
      <w:pPr>
        <w:pStyle w:val="Inhopg1"/>
        <w:ind w:left="220"/>
        <w:rPr>
          <w:rFonts w:asciiTheme="minorHAnsi" w:eastAsiaTheme="minorEastAsia" w:hAnsiTheme="minorHAnsi" w:cstheme="minorBidi"/>
          <w:noProof/>
          <w:kern w:val="0"/>
          <w:szCs w:val="22"/>
        </w:rPr>
      </w:pPr>
      <w:hyperlink w:anchor="_Toc486848781" w:history="1">
        <w:r w:rsidRPr="001938BF">
          <w:rPr>
            <w:rStyle w:val="Hyperlink"/>
            <w:b/>
            <w:noProof/>
          </w:rPr>
          <w:t>Appendix A: Product Safety</w:t>
        </w:r>
        <w:r>
          <w:rPr>
            <w:noProof/>
            <w:webHidden/>
          </w:rPr>
          <w:tab/>
        </w:r>
        <w:r w:rsidR="00E951A7">
          <w:rPr>
            <w:noProof/>
            <w:webHidden/>
          </w:rPr>
          <w:fldChar w:fldCharType="begin"/>
        </w:r>
        <w:r>
          <w:rPr>
            <w:noProof/>
            <w:webHidden/>
          </w:rPr>
          <w:instrText xml:space="preserve"> PAGEREF _Toc486848781 \h </w:instrText>
        </w:r>
        <w:r w:rsidR="00E951A7">
          <w:rPr>
            <w:noProof/>
            <w:webHidden/>
          </w:rPr>
        </w:r>
        <w:r w:rsidR="00E951A7">
          <w:rPr>
            <w:noProof/>
            <w:webHidden/>
          </w:rPr>
          <w:fldChar w:fldCharType="separate"/>
        </w:r>
        <w:r w:rsidR="00147B31">
          <w:rPr>
            <w:noProof/>
            <w:webHidden/>
          </w:rPr>
          <w:t>332</w:t>
        </w:r>
        <w:r w:rsidR="00E951A7">
          <w:rPr>
            <w:noProof/>
            <w:webHidden/>
          </w:rPr>
          <w:fldChar w:fldCharType="end"/>
        </w:r>
      </w:hyperlink>
    </w:p>
    <w:p w14:paraId="17ABE7B7" w14:textId="77777777" w:rsidR="007B71B3" w:rsidRDefault="007B71B3" w:rsidP="007B71B3">
      <w:pPr>
        <w:pStyle w:val="Inhopg1"/>
        <w:ind w:left="220"/>
        <w:rPr>
          <w:rFonts w:asciiTheme="minorHAnsi" w:eastAsiaTheme="minorEastAsia" w:hAnsiTheme="minorHAnsi" w:cstheme="minorBidi"/>
          <w:noProof/>
          <w:kern w:val="0"/>
          <w:szCs w:val="22"/>
        </w:rPr>
      </w:pPr>
      <w:hyperlink w:anchor="_Toc486848782" w:history="1">
        <w:r w:rsidRPr="001938BF">
          <w:rPr>
            <w:rStyle w:val="Hyperlink"/>
            <w:b/>
            <w:noProof/>
          </w:rPr>
          <w:t>Appendix B: IP Configuration for Your PC</w:t>
        </w:r>
        <w:r>
          <w:rPr>
            <w:noProof/>
            <w:webHidden/>
          </w:rPr>
          <w:tab/>
        </w:r>
        <w:r w:rsidR="00E951A7">
          <w:rPr>
            <w:noProof/>
            <w:webHidden/>
          </w:rPr>
          <w:fldChar w:fldCharType="begin"/>
        </w:r>
        <w:r>
          <w:rPr>
            <w:noProof/>
            <w:webHidden/>
          </w:rPr>
          <w:instrText xml:space="preserve"> PAGEREF _Toc486848782 \h </w:instrText>
        </w:r>
        <w:r w:rsidR="00E951A7">
          <w:rPr>
            <w:noProof/>
            <w:webHidden/>
          </w:rPr>
        </w:r>
        <w:r w:rsidR="00E951A7">
          <w:rPr>
            <w:noProof/>
            <w:webHidden/>
          </w:rPr>
          <w:fldChar w:fldCharType="separate"/>
        </w:r>
        <w:r w:rsidR="00147B31">
          <w:rPr>
            <w:noProof/>
            <w:webHidden/>
          </w:rPr>
          <w:t>333</w:t>
        </w:r>
        <w:r w:rsidR="00E951A7">
          <w:rPr>
            <w:noProof/>
            <w:webHidden/>
          </w:rPr>
          <w:fldChar w:fldCharType="end"/>
        </w:r>
      </w:hyperlink>
    </w:p>
    <w:p w14:paraId="17ABE7B8" w14:textId="77777777" w:rsidR="007B71B3" w:rsidRDefault="007B71B3" w:rsidP="007B71B3">
      <w:pPr>
        <w:pStyle w:val="Inhopg1"/>
        <w:ind w:left="220"/>
        <w:rPr>
          <w:rFonts w:asciiTheme="minorHAnsi" w:eastAsiaTheme="minorEastAsia" w:hAnsiTheme="minorHAnsi" w:cstheme="minorBidi"/>
          <w:noProof/>
          <w:kern w:val="0"/>
          <w:szCs w:val="22"/>
        </w:rPr>
      </w:pPr>
      <w:hyperlink w:anchor="_Toc486848783" w:history="1">
        <w:r w:rsidRPr="001938BF">
          <w:rPr>
            <w:rStyle w:val="Hyperlink"/>
            <w:b/>
            <w:noProof/>
          </w:rPr>
          <w:t>Revision History</w:t>
        </w:r>
        <w:r>
          <w:rPr>
            <w:noProof/>
            <w:webHidden/>
          </w:rPr>
          <w:tab/>
        </w:r>
        <w:r w:rsidR="00E951A7">
          <w:rPr>
            <w:noProof/>
            <w:webHidden/>
          </w:rPr>
          <w:fldChar w:fldCharType="begin"/>
        </w:r>
        <w:r>
          <w:rPr>
            <w:noProof/>
            <w:webHidden/>
          </w:rPr>
          <w:instrText xml:space="preserve"> PAGEREF _Toc486848783 \h </w:instrText>
        </w:r>
        <w:r w:rsidR="00E951A7">
          <w:rPr>
            <w:noProof/>
            <w:webHidden/>
          </w:rPr>
        </w:r>
        <w:r w:rsidR="00E951A7">
          <w:rPr>
            <w:noProof/>
            <w:webHidden/>
          </w:rPr>
          <w:fldChar w:fldCharType="separate"/>
        </w:r>
        <w:r w:rsidR="00147B31">
          <w:rPr>
            <w:noProof/>
            <w:webHidden/>
          </w:rPr>
          <w:t>336</w:t>
        </w:r>
        <w:r w:rsidR="00E951A7">
          <w:rPr>
            <w:noProof/>
            <w:webHidden/>
          </w:rPr>
          <w:fldChar w:fldCharType="end"/>
        </w:r>
      </w:hyperlink>
    </w:p>
    <w:p w14:paraId="17ABE7B9" w14:textId="77777777" w:rsidR="00E87352" w:rsidRPr="00CE2609" w:rsidRDefault="00E951A7" w:rsidP="004C5233">
      <w:pPr>
        <w:tabs>
          <w:tab w:val="left" w:pos="1500"/>
        </w:tabs>
        <w:spacing w:afterLines="0"/>
        <w:rPr>
          <w:color w:val="000000"/>
        </w:rPr>
        <w:sectPr w:rsidR="00E87352" w:rsidRPr="00CE2609" w:rsidSect="00C51973">
          <w:headerReference w:type="default" r:id="rId17"/>
          <w:headerReference w:type="first" r:id="rId18"/>
          <w:footerReference w:type="first" r:id="rId19"/>
          <w:pgSz w:w="11906" w:h="16838" w:code="9"/>
          <w:pgMar w:top="1985" w:right="851" w:bottom="1440" w:left="1134" w:header="851" w:footer="992" w:gutter="0"/>
          <w:cols w:space="425"/>
          <w:titlePg/>
          <w:docGrid w:type="lines" w:linePitch="360"/>
        </w:sectPr>
      </w:pPr>
      <w:r w:rsidRPr="00CE2609">
        <w:rPr>
          <w:color w:val="000000"/>
          <w:szCs w:val="24"/>
        </w:rPr>
        <w:fldChar w:fldCharType="end"/>
      </w:r>
    </w:p>
    <w:p w14:paraId="17ABE7BA" w14:textId="77777777" w:rsidR="00BF11AD" w:rsidRPr="00CE2609" w:rsidRDefault="00E87352" w:rsidP="00156DAC">
      <w:pPr>
        <w:tabs>
          <w:tab w:val="left" w:pos="1500"/>
        </w:tabs>
        <w:spacing w:afterLines="0"/>
        <w:ind w:leftChars="800" w:left="1760"/>
        <w:outlineLvl w:val="0"/>
        <w:rPr>
          <w:b/>
          <w:color w:val="000000"/>
          <w:sz w:val="40"/>
          <w:szCs w:val="40"/>
          <w:u w:val="single"/>
        </w:rPr>
      </w:pPr>
      <w:bookmarkStart w:id="0" w:name="_Toc486848567"/>
      <w:r w:rsidRPr="00CE2609">
        <w:rPr>
          <w:b/>
          <w:color w:val="000000"/>
          <w:sz w:val="40"/>
          <w:szCs w:val="40"/>
          <w:u w:val="single"/>
        </w:rPr>
        <w:lastRenderedPageBreak/>
        <w:t>Before Starting</w:t>
      </w:r>
      <w:bookmarkEnd w:id="0"/>
    </w:p>
    <w:p w14:paraId="17ABE7BB" w14:textId="77777777" w:rsidR="00BF11AD" w:rsidRPr="00CE2609" w:rsidRDefault="00E87352" w:rsidP="00AE087E">
      <w:pPr>
        <w:tabs>
          <w:tab w:val="left" w:pos="1500"/>
        </w:tabs>
        <w:spacing w:beforeLines="50" w:before="180" w:afterLines="0"/>
        <w:ind w:leftChars="800" w:left="1760"/>
        <w:rPr>
          <w:b/>
          <w:color w:val="000000"/>
          <w:sz w:val="24"/>
          <w:szCs w:val="24"/>
        </w:rPr>
      </w:pPr>
      <w:r w:rsidRPr="00CE2609">
        <w:rPr>
          <w:b/>
          <w:color w:val="000000"/>
          <w:sz w:val="24"/>
          <w:szCs w:val="24"/>
        </w:rPr>
        <w:t xml:space="preserve">In Before Starting: </w:t>
      </w:r>
    </w:p>
    <w:p w14:paraId="17ABE7BC" w14:textId="77777777" w:rsidR="00BF11AD" w:rsidRPr="00CE2609" w:rsidRDefault="00E87352" w:rsidP="00FD219C">
      <w:pPr>
        <w:tabs>
          <w:tab w:val="left" w:pos="1500"/>
        </w:tabs>
        <w:spacing w:after="180"/>
        <w:ind w:leftChars="800" w:left="1760" w:rightChars="100" w:right="220"/>
        <w:rPr>
          <w:color w:val="000000"/>
        </w:rPr>
      </w:pPr>
      <w:r w:rsidRPr="00CE2609">
        <w:rPr>
          <w:color w:val="000000"/>
        </w:rPr>
        <w:t xml:space="preserve">This section </w:t>
      </w:r>
      <w:r w:rsidR="00DF635C" w:rsidRPr="00CE2609">
        <w:rPr>
          <w:color w:val="000000"/>
        </w:rPr>
        <w:t>contains introductory information</w:t>
      </w:r>
      <w:r w:rsidR="003804D8" w:rsidRPr="00CE2609">
        <w:rPr>
          <w:color w:val="000000"/>
        </w:rPr>
        <w:t xml:space="preserve">, </w:t>
      </w:r>
      <w:r w:rsidR="00DF635C" w:rsidRPr="00CE2609">
        <w:rPr>
          <w:color w:val="000000"/>
        </w:rPr>
        <w:t>which includes</w:t>
      </w:r>
      <w:r w:rsidR="003804D8" w:rsidRPr="00CE2609">
        <w:rPr>
          <w:color w:val="000000"/>
        </w:rPr>
        <w:t xml:space="preserve">: </w:t>
      </w:r>
    </w:p>
    <w:p w14:paraId="17ABE7BD" w14:textId="77777777" w:rsidR="003804D8" w:rsidRPr="00CE2609" w:rsidRDefault="003804D8" w:rsidP="00156DAC">
      <w:pPr>
        <w:numPr>
          <w:ilvl w:val="0"/>
          <w:numId w:val="2"/>
        </w:numPr>
        <w:tabs>
          <w:tab w:val="left" w:pos="1500"/>
        </w:tabs>
        <w:spacing w:afterLines="0"/>
        <w:ind w:leftChars="800" w:left="2240"/>
        <w:rPr>
          <w:b/>
          <w:color w:val="000000"/>
        </w:rPr>
      </w:pPr>
      <w:hyperlink w:anchor="Intended" w:history="1">
        <w:r w:rsidRPr="00CE2609">
          <w:rPr>
            <w:rStyle w:val="Hyperlink"/>
            <w:b/>
            <w:color w:val="000000"/>
            <w:u w:val="none"/>
          </w:rPr>
          <w:t>Intended Readers</w:t>
        </w:r>
      </w:hyperlink>
    </w:p>
    <w:p w14:paraId="17ABE7BE" w14:textId="77777777" w:rsidR="00C81490" w:rsidRPr="00CE2609" w:rsidRDefault="00560184" w:rsidP="00156DAC">
      <w:pPr>
        <w:numPr>
          <w:ilvl w:val="0"/>
          <w:numId w:val="2"/>
        </w:numPr>
        <w:tabs>
          <w:tab w:val="left" w:pos="1500"/>
        </w:tabs>
        <w:spacing w:afterLines="0"/>
        <w:ind w:leftChars="800" w:left="2240"/>
        <w:rPr>
          <w:b/>
          <w:color w:val="000000"/>
        </w:rPr>
      </w:pPr>
      <w:hyperlink w:anchor="Icons" w:history="1">
        <w:r w:rsidRPr="00CE2609">
          <w:rPr>
            <w:rStyle w:val="Hyperlink"/>
            <w:b/>
            <w:color w:val="000000"/>
            <w:u w:val="none"/>
          </w:rPr>
          <w:t xml:space="preserve">Icons for </w:t>
        </w:r>
        <w:r w:rsidR="00C81490" w:rsidRPr="00CE2609">
          <w:rPr>
            <w:rStyle w:val="Hyperlink"/>
            <w:b/>
            <w:color w:val="000000"/>
            <w:u w:val="none"/>
          </w:rPr>
          <w:t>Note, Caution, and Warning</w:t>
        </w:r>
      </w:hyperlink>
    </w:p>
    <w:p w14:paraId="17ABE7BF" w14:textId="77777777" w:rsidR="00A85357" w:rsidRPr="00CE2609" w:rsidRDefault="00F045DB" w:rsidP="00156DAC">
      <w:pPr>
        <w:numPr>
          <w:ilvl w:val="0"/>
          <w:numId w:val="2"/>
        </w:numPr>
        <w:tabs>
          <w:tab w:val="left" w:pos="1500"/>
        </w:tabs>
        <w:spacing w:afterLines="0"/>
        <w:ind w:leftChars="800" w:left="2240"/>
        <w:rPr>
          <w:b/>
          <w:color w:val="000000"/>
        </w:rPr>
      </w:pPr>
      <w:hyperlink w:anchor="Packages" w:history="1">
        <w:r w:rsidRPr="00CE2609">
          <w:rPr>
            <w:rStyle w:val="Hyperlink"/>
            <w:b/>
            <w:color w:val="000000"/>
            <w:u w:val="none"/>
          </w:rPr>
          <w:t>Product Package Contents</w:t>
        </w:r>
      </w:hyperlink>
    </w:p>
    <w:p w14:paraId="17ABE7C0" w14:textId="77777777" w:rsidR="003804D8" w:rsidRPr="00CE2609" w:rsidRDefault="003804D8" w:rsidP="003804D8">
      <w:pPr>
        <w:tabs>
          <w:tab w:val="left" w:pos="1500"/>
        </w:tabs>
        <w:spacing w:afterLines="0"/>
        <w:ind w:leftChars="818" w:left="1800"/>
        <w:rPr>
          <w:color w:val="000000"/>
        </w:rPr>
      </w:pPr>
    </w:p>
    <w:p w14:paraId="17ABE7C1" w14:textId="77777777" w:rsidR="00C81490" w:rsidRPr="00CE2609" w:rsidRDefault="00C81490" w:rsidP="003804D8">
      <w:pPr>
        <w:tabs>
          <w:tab w:val="left" w:pos="1500"/>
        </w:tabs>
        <w:spacing w:afterLines="0"/>
        <w:ind w:leftChars="818" w:left="1800"/>
        <w:rPr>
          <w:color w:val="000000"/>
        </w:rPr>
        <w:sectPr w:rsidR="00C81490" w:rsidRPr="00CE2609" w:rsidSect="0020774C">
          <w:headerReference w:type="first" r:id="rId20"/>
          <w:pgSz w:w="11906" w:h="16838" w:code="9"/>
          <w:pgMar w:top="3969" w:right="851" w:bottom="1440" w:left="1134" w:header="851" w:footer="992" w:gutter="0"/>
          <w:cols w:space="425"/>
          <w:titlePg/>
          <w:docGrid w:type="lines" w:linePitch="360"/>
        </w:sectPr>
      </w:pPr>
    </w:p>
    <w:p w14:paraId="17ABE7C2" w14:textId="77777777" w:rsidR="003804D8" w:rsidRPr="00CE2609" w:rsidRDefault="00560184" w:rsidP="000367C7">
      <w:pPr>
        <w:tabs>
          <w:tab w:val="left" w:pos="1500"/>
        </w:tabs>
        <w:spacing w:after="180"/>
        <w:ind w:leftChars="100" w:left="220"/>
        <w:outlineLvl w:val="1"/>
        <w:rPr>
          <w:b/>
          <w:color w:val="000000"/>
          <w:sz w:val="28"/>
          <w:szCs w:val="28"/>
        </w:rPr>
      </w:pPr>
      <w:bookmarkStart w:id="1" w:name="Intended"/>
      <w:bookmarkStart w:id="2" w:name="_Toc486848568"/>
      <w:r w:rsidRPr="00CE2609">
        <w:rPr>
          <w:b/>
          <w:color w:val="000000"/>
          <w:sz w:val="28"/>
          <w:szCs w:val="28"/>
        </w:rPr>
        <w:lastRenderedPageBreak/>
        <w:t>Intended Readers</w:t>
      </w:r>
      <w:bookmarkEnd w:id="1"/>
      <w:bookmarkEnd w:id="2"/>
    </w:p>
    <w:p w14:paraId="17ABE7C3" w14:textId="77777777" w:rsidR="00261EE9" w:rsidRPr="00CE2609" w:rsidRDefault="00261EE9" w:rsidP="001874FD">
      <w:pPr>
        <w:tabs>
          <w:tab w:val="left" w:pos="1500"/>
        </w:tabs>
        <w:spacing w:afterLines="0"/>
        <w:ind w:leftChars="300" w:left="660" w:rightChars="100" w:right="220"/>
        <w:jc w:val="both"/>
        <w:rPr>
          <w:color w:val="000000"/>
        </w:rPr>
      </w:pPr>
      <w:r w:rsidRPr="00CE2609">
        <w:rPr>
          <w:color w:val="000000"/>
        </w:rPr>
        <w:t>This</w:t>
      </w:r>
      <w:r w:rsidR="00560184" w:rsidRPr="00CE2609">
        <w:rPr>
          <w:color w:val="000000"/>
        </w:rPr>
        <w:t xml:space="preserve"> manual </w:t>
      </w:r>
      <w:r w:rsidRPr="00CE2609">
        <w:rPr>
          <w:color w:val="000000"/>
        </w:rPr>
        <w:t>provide</w:t>
      </w:r>
      <w:r w:rsidR="00560184" w:rsidRPr="00CE2609">
        <w:rPr>
          <w:color w:val="000000"/>
        </w:rPr>
        <w:t xml:space="preserve">s information </w:t>
      </w:r>
      <w:r w:rsidRPr="00CE2609">
        <w:rPr>
          <w:color w:val="000000"/>
        </w:rPr>
        <w:t>regarding to all the aspects and functions needed to install, configure, use, and maintain</w:t>
      </w:r>
      <w:r w:rsidR="00560184" w:rsidRPr="00CE2609">
        <w:rPr>
          <w:color w:val="000000"/>
        </w:rPr>
        <w:t xml:space="preserve"> </w:t>
      </w:r>
      <w:r w:rsidRPr="00CE2609">
        <w:rPr>
          <w:color w:val="000000"/>
        </w:rPr>
        <w:t>the product you’ve purchased</w:t>
      </w:r>
      <w:r w:rsidR="00560184" w:rsidRPr="00CE2609">
        <w:rPr>
          <w:color w:val="000000"/>
        </w:rPr>
        <w:t xml:space="preserve">. </w:t>
      </w:r>
    </w:p>
    <w:p w14:paraId="17ABE7C4" w14:textId="77777777" w:rsidR="00C81490" w:rsidRPr="00CE2609" w:rsidRDefault="00560184" w:rsidP="00AE087E">
      <w:pPr>
        <w:tabs>
          <w:tab w:val="left" w:pos="1500"/>
        </w:tabs>
        <w:spacing w:beforeLines="50" w:before="180" w:afterLines="0"/>
        <w:ind w:leftChars="300" w:left="660" w:rightChars="100" w:right="220"/>
        <w:jc w:val="both"/>
        <w:rPr>
          <w:color w:val="000000"/>
        </w:rPr>
      </w:pPr>
      <w:r w:rsidRPr="00CE2609">
        <w:rPr>
          <w:color w:val="000000"/>
        </w:rPr>
        <w:t xml:space="preserve">This manual is intended for </w:t>
      </w:r>
      <w:r w:rsidR="00DF635C" w:rsidRPr="00CE2609">
        <w:rPr>
          <w:color w:val="000000"/>
        </w:rPr>
        <w:t>technicians</w:t>
      </w:r>
      <w:r w:rsidR="00261EE9" w:rsidRPr="00CE2609">
        <w:rPr>
          <w:color w:val="000000"/>
        </w:rPr>
        <w:t xml:space="preserve"> who are</w:t>
      </w:r>
      <w:r w:rsidRPr="00CE2609">
        <w:rPr>
          <w:color w:val="000000"/>
        </w:rPr>
        <w:t xml:space="preserve"> familiar with</w:t>
      </w:r>
      <w:r w:rsidR="00261EE9" w:rsidRPr="00CE2609">
        <w:rPr>
          <w:color w:val="000000"/>
        </w:rPr>
        <w:t xml:space="preserve"> in-depth concepts of</w:t>
      </w:r>
      <w:r w:rsidRPr="00CE2609">
        <w:rPr>
          <w:color w:val="000000"/>
        </w:rPr>
        <w:t xml:space="preserve"> network</w:t>
      </w:r>
      <w:r w:rsidR="00261EE9" w:rsidRPr="00CE2609">
        <w:rPr>
          <w:color w:val="000000"/>
        </w:rPr>
        <w:t>ing</w:t>
      </w:r>
      <w:r w:rsidRPr="00CE2609">
        <w:rPr>
          <w:color w:val="000000"/>
        </w:rPr>
        <w:t xml:space="preserve"> management </w:t>
      </w:r>
      <w:r w:rsidR="00261EE9" w:rsidRPr="00CE2609">
        <w:rPr>
          <w:color w:val="000000"/>
        </w:rPr>
        <w:t>and terminologies</w:t>
      </w:r>
      <w:r w:rsidRPr="00CE2609">
        <w:rPr>
          <w:color w:val="000000"/>
        </w:rPr>
        <w:t>.</w:t>
      </w:r>
      <w:r w:rsidR="00261EE9" w:rsidRPr="00CE2609">
        <w:rPr>
          <w:color w:val="000000"/>
        </w:rPr>
        <w:t xml:space="preserve"> </w:t>
      </w:r>
    </w:p>
    <w:p w14:paraId="17ABE7C5" w14:textId="77777777" w:rsidR="00C81490" w:rsidRPr="00CE2609" w:rsidRDefault="00560184" w:rsidP="00AE087E">
      <w:pPr>
        <w:tabs>
          <w:tab w:val="left" w:pos="1500"/>
        </w:tabs>
        <w:spacing w:beforeLines="100" w:before="360" w:after="180"/>
        <w:ind w:leftChars="100" w:left="220"/>
        <w:outlineLvl w:val="1"/>
        <w:rPr>
          <w:b/>
          <w:color w:val="000000"/>
          <w:sz w:val="28"/>
          <w:szCs w:val="28"/>
        </w:rPr>
      </w:pPr>
      <w:bookmarkStart w:id="3" w:name="Icons"/>
      <w:bookmarkStart w:id="4" w:name="_Toc486848569"/>
      <w:r w:rsidRPr="00CE2609">
        <w:rPr>
          <w:b/>
          <w:color w:val="000000"/>
          <w:sz w:val="28"/>
          <w:szCs w:val="28"/>
        </w:rPr>
        <w:t>Icons for Note, Caution, and Warning</w:t>
      </w:r>
      <w:bookmarkEnd w:id="3"/>
      <w:bookmarkEnd w:id="4"/>
    </w:p>
    <w:p w14:paraId="17ABE7C6" w14:textId="77777777" w:rsidR="00C81490" w:rsidRPr="00CE2609" w:rsidRDefault="000367C7" w:rsidP="001874FD">
      <w:pPr>
        <w:tabs>
          <w:tab w:val="left" w:pos="1500"/>
        </w:tabs>
        <w:spacing w:after="180"/>
        <w:ind w:leftChars="300" w:left="660" w:rightChars="100" w:right="220"/>
        <w:jc w:val="both"/>
        <w:rPr>
          <w:color w:val="000000"/>
        </w:rPr>
      </w:pPr>
      <w:r w:rsidRPr="00CE2609">
        <w:rPr>
          <w:color w:val="000000"/>
        </w:rPr>
        <w:t xml:space="preserve">To install, configure, use, and maintain this product properly, please pay attention when you see these icons in this manual: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550"/>
      </w:tblGrid>
      <w:tr w:rsidR="000367C7" w:rsidRPr="00364F60" w14:paraId="17ABE7C9" w14:textId="77777777" w:rsidTr="00364F60">
        <w:trPr>
          <w:jc w:val="center"/>
        </w:trPr>
        <w:tc>
          <w:tcPr>
            <w:tcW w:w="1260" w:type="dxa"/>
            <w:tcBorders>
              <w:top w:val="nil"/>
              <w:left w:val="nil"/>
              <w:bottom w:val="nil"/>
              <w:right w:val="nil"/>
            </w:tcBorders>
            <w:vAlign w:val="center"/>
          </w:tcPr>
          <w:p w14:paraId="17ABE7C7" w14:textId="77777777" w:rsidR="000367C7" w:rsidRPr="00364F60" w:rsidRDefault="000367C7" w:rsidP="00364F60">
            <w:pPr>
              <w:tabs>
                <w:tab w:val="left" w:pos="1500"/>
              </w:tabs>
              <w:adjustRightInd w:val="0"/>
              <w:spacing w:afterLines="0"/>
              <w:rPr>
                <w:color w:val="000000"/>
              </w:rPr>
            </w:pPr>
            <w:r w:rsidRPr="00364F60">
              <w:rPr>
                <w:color w:val="000000"/>
              </w:rPr>
              <w:object w:dxaOrig="615" w:dyaOrig="615" w14:anchorId="17ABF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2.6pt" o:ole="">
                  <v:imagedata r:id="rId21" o:title=""/>
                </v:shape>
                <o:OLEObject Type="Embed" ProgID="PBrush" ShapeID="_x0000_i1025" DrawAspect="Content" ObjectID="_1807555856" r:id="rId22"/>
              </w:object>
            </w:r>
          </w:p>
        </w:tc>
        <w:tc>
          <w:tcPr>
            <w:tcW w:w="7550" w:type="dxa"/>
            <w:tcBorders>
              <w:top w:val="nil"/>
              <w:left w:val="nil"/>
              <w:bottom w:val="nil"/>
              <w:right w:val="nil"/>
            </w:tcBorders>
            <w:vAlign w:val="center"/>
          </w:tcPr>
          <w:p w14:paraId="17ABE7C8" w14:textId="77777777" w:rsidR="000367C7" w:rsidRPr="00364F60" w:rsidRDefault="005F76C7" w:rsidP="00364F60">
            <w:pPr>
              <w:tabs>
                <w:tab w:val="left" w:pos="1500"/>
              </w:tabs>
              <w:adjustRightInd w:val="0"/>
              <w:spacing w:afterLines="0"/>
              <w:jc w:val="both"/>
              <w:rPr>
                <w:color w:val="000000"/>
              </w:rPr>
            </w:pPr>
            <w:r w:rsidRPr="00364F60">
              <w:rPr>
                <w:color w:val="000000"/>
              </w:rPr>
              <w:t xml:space="preserve">A </w:t>
            </w:r>
            <w:r w:rsidRPr="00364F60">
              <w:rPr>
                <w:b/>
                <w:color w:val="000000"/>
              </w:rPr>
              <w:t>Note</w:t>
            </w:r>
            <w:r w:rsidRPr="00364F60">
              <w:rPr>
                <w:color w:val="000000"/>
              </w:rPr>
              <w:t xml:space="preserve"> icon indicates important information which will </w:t>
            </w:r>
            <w:r w:rsidR="00896A1B" w:rsidRPr="00364F60">
              <w:rPr>
                <w:color w:val="000000"/>
              </w:rPr>
              <w:t>guide you to use</w:t>
            </w:r>
            <w:r w:rsidRPr="00364F60">
              <w:rPr>
                <w:color w:val="000000"/>
              </w:rPr>
              <w:t xml:space="preserve"> this product </w:t>
            </w:r>
            <w:r w:rsidR="00896A1B" w:rsidRPr="00364F60">
              <w:rPr>
                <w:color w:val="000000"/>
              </w:rPr>
              <w:t>properly</w:t>
            </w:r>
            <w:r w:rsidRPr="00364F60">
              <w:rPr>
                <w:color w:val="000000"/>
              </w:rPr>
              <w:t xml:space="preserve">. </w:t>
            </w:r>
          </w:p>
        </w:tc>
      </w:tr>
      <w:tr w:rsidR="000367C7" w:rsidRPr="00364F60" w14:paraId="17ABE7CC" w14:textId="77777777" w:rsidTr="00364F60">
        <w:trPr>
          <w:jc w:val="center"/>
        </w:trPr>
        <w:tc>
          <w:tcPr>
            <w:tcW w:w="1260" w:type="dxa"/>
            <w:tcBorders>
              <w:top w:val="nil"/>
              <w:left w:val="nil"/>
              <w:bottom w:val="nil"/>
              <w:right w:val="nil"/>
            </w:tcBorders>
            <w:vAlign w:val="center"/>
          </w:tcPr>
          <w:p w14:paraId="17ABE7CA" w14:textId="77777777" w:rsidR="000367C7" w:rsidRPr="00364F60" w:rsidRDefault="000367C7" w:rsidP="00364F60">
            <w:pPr>
              <w:tabs>
                <w:tab w:val="left" w:pos="1500"/>
              </w:tabs>
              <w:adjustRightInd w:val="0"/>
              <w:spacing w:afterLines="0"/>
              <w:rPr>
                <w:color w:val="000000"/>
              </w:rPr>
            </w:pPr>
            <w:r w:rsidRPr="00364F60">
              <w:rPr>
                <w:color w:val="000000"/>
              </w:rPr>
              <w:object w:dxaOrig="960" w:dyaOrig="840" w14:anchorId="17ABFD47">
                <v:shape id="_x0000_i1026" type="#_x0000_t75" style="width:48pt;height:42pt" o:ole="">
                  <v:imagedata r:id="rId23" o:title=""/>
                </v:shape>
                <o:OLEObject Type="Embed" ProgID="PBrush" ShapeID="_x0000_i1026" DrawAspect="Content" ObjectID="_1807555857" r:id="rId24"/>
              </w:object>
            </w:r>
          </w:p>
        </w:tc>
        <w:tc>
          <w:tcPr>
            <w:tcW w:w="7550" w:type="dxa"/>
            <w:tcBorders>
              <w:top w:val="nil"/>
              <w:left w:val="nil"/>
              <w:bottom w:val="nil"/>
              <w:right w:val="nil"/>
            </w:tcBorders>
            <w:vAlign w:val="center"/>
          </w:tcPr>
          <w:p w14:paraId="17ABE7CB" w14:textId="77777777" w:rsidR="000367C7" w:rsidRPr="00364F60" w:rsidRDefault="000367C7" w:rsidP="00364F60">
            <w:pPr>
              <w:tabs>
                <w:tab w:val="left" w:pos="1500"/>
              </w:tabs>
              <w:adjustRightInd w:val="0"/>
              <w:spacing w:afterLines="0"/>
              <w:jc w:val="both"/>
              <w:rPr>
                <w:color w:val="000000"/>
              </w:rPr>
            </w:pPr>
            <w:r w:rsidRPr="00364F60">
              <w:rPr>
                <w:color w:val="000000"/>
              </w:rPr>
              <w:t xml:space="preserve">A </w:t>
            </w:r>
            <w:r w:rsidRPr="00364F60">
              <w:rPr>
                <w:b/>
                <w:color w:val="000000"/>
              </w:rPr>
              <w:t>Caution</w:t>
            </w:r>
            <w:r w:rsidR="005F76C7" w:rsidRPr="00364F60">
              <w:rPr>
                <w:color w:val="000000"/>
              </w:rPr>
              <w:t xml:space="preserve"> icon</w:t>
            </w:r>
            <w:r w:rsidRPr="00364F60">
              <w:rPr>
                <w:color w:val="000000"/>
              </w:rPr>
              <w:t xml:space="preserve"> indicates </w:t>
            </w:r>
            <w:r w:rsidR="00F045DB" w:rsidRPr="00364F60">
              <w:rPr>
                <w:color w:val="000000"/>
              </w:rPr>
              <w:t>either a potential for hardware damage or data loss, including information that will guide you</w:t>
            </w:r>
            <w:r w:rsidRPr="00364F60">
              <w:rPr>
                <w:color w:val="000000"/>
              </w:rPr>
              <w:t xml:space="preserve"> to avoid </w:t>
            </w:r>
            <w:r w:rsidR="00896A1B" w:rsidRPr="00364F60">
              <w:rPr>
                <w:color w:val="000000"/>
              </w:rPr>
              <w:t>these situations</w:t>
            </w:r>
            <w:r w:rsidRPr="00364F60">
              <w:rPr>
                <w:color w:val="000000"/>
              </w:rPr>
              <w:t>.</w:t>
            </w:r>
            <w:r w:rsidR="005F76C7" w:rsidRPr="00364F60">
              <w:rPr>
                <w:color w:val="000000"/>
              </w:rPr>
              <w:t xml:space="preserve"> </w:t>
            </w:r>
          </w:p>
        </w:tc>
      </w:tr>
      <w:tr w:rsidR="000367C7" w:rsidRPr="00364F60" w14:paraId="17ABE7CF" w14:textId="77777777" w:rsidTr="00364F60">
        <w:trPr>
          <w:jc w:val="center"/>
        </w:trPr>
        <w:tc>
          <w:tcPr>
            <w:tcW w:w="1260" w:type="dxa"/>
            <w:tcBorders>
              <w:top w:val="nil"/>
              <w:left w:val="nil"/>
              <w:bottom w:val="nil"/>
              <w:right w:val="nil"/>
            </w:tcBorders>
            <w:vAlign w:val="center"/>
          </w:tcPr>
          <w:p w14:paraId="17ABE7CD" w14:textId="77777777" w:rsidR="000367C7" w:rsidRPr="00364F60" w:rsidRDefault="000367C7" w:rsidP="00364F60">
            <w:pPr>
              <w:tabs>
                <w:tab w:val="left" w:pos="1500"/>
              </w:tabs>
              <w:adjustRightInd w:val="0"/>
              <w:spacing w:afterLines="0"/>
              <w:rPr>
                <w:color w:val="000000"/>
              </w:rPr>
            </w:pPr>
            <w:r w:rsidRPr="00364F60">
              <w:rPr>
                <w:color w:val="000000"/>
              </w:rPr>
              <w:object w:dxaOrig="960" w:dyaOrig="840" w14:anchorId="17ABFD48">
                <v:shape id="_x0000_i1027" type="#_x0000_t75" style="width:48pt;height:42pt" o:ole="">
                  <v:imagedata r:id="rId25" o:title=""/>
                </v:shape>
                <o:OLEObject Type="Embed" ProgID="PBrush" ShapeID="_x0000_i1027" DrawAspect="Content" ObjectID="_1807555858" r:id="rId26"/>
              </w:object>
            </w:r>
          </w:p>
        </w:tc>
        <w:tc>
          <w:tcPr>
            <w:tcW w:w="7550" w:type="dxa"/>
            <w:tcBorders>
              <w:top w:val="nil"/>
              <w:left w:val="nil"/>
              <w:bottom w:val="nil"/>
              <w:right w:val="nil"/>
            </w:tcBorders>
            <w:vAlign w:val="center"/>
          </w:tcPr>
          <w:p w14:paraId="17ABE7CE" w14:textId="77777777" w:rsidR="000367C7" w:rsidRPr="00364F60" w:rsidRDefault="00AE501C" w:rsidP="00364F60">
            <w:pPr>
              <w:tabs>
                <w:tab w:val="left" w:pos="1500"/>
              </w:tabs>
              <w:adjustRightInd w:val="0"/>
              <w:spacing w:afterLines="0"/>
              <w:jc w:val="both"/>
              <w:rPr>
                <w:color w:val="000000"/>
              </w:rPr>
            </w:pPr>
            <w:r w:rsidRPr="00364F60">
              <w:rPr>
                <w:color w:val="000000"/>
              </w:rPr>
              <w:t xml:space="preserve">A </w:t>
            </w:r>
            <w:r w:rsidR="00896A1B" w:rsidRPr="00364F60">
              <w:rPr>
                <w:b/>
                <w:color w:val="000000"/>
              </w:rPr>
              <w:t>W</w:t>
            </w:r>
            <w:r w:rsidRPr="00364F60">
              <w:rPr>
                <w:b/>
                <w:color w:val="000000"/>
              </w:rPr>
              <w:t>arning</w:t>
            </w:r>
            <w:r w:rsidR="00896A1B" w:rsidRPr="00364F60">
              <w:rPr>
                <w:color w:val="000000"/>
              </w:rPr>
              <w:t xml:space="preserve"> icon indicates potentials for property damage and </w:t>
            </w:r>
            <w:r w:rsidRPr="00364F60">
              <w:rPr>
                <w:color w:val="000000"/>
              </w:rPr>
              <w:t>personal injury.</w:t>
            </w:r>
          </w:p>
        </w:tc>
      </w:tr>
    </w:tbl>
    <w:p w14:paraId="17ABE7D0" w14:textId="77777777" w:rsidR="000367C7" w:rsidRPr="00CE2609" w:rsidRDefault="00F045DB" w:rsidP="00F045DB">
      <w:pPr>
        <w:pageBreakBefore/>
        <w:tabs>
          <w:tab w:val="left" w:pos="1500"/>
        </w:tabs>
        <w:spacing w:after="180"/>
        <w:ind w:leftChars="100" w:left="220"/>
        <w:outlineLvl w:val="1"/>
        <w:rPr>
          <w:b/>
          <w:color w:val="000000"/>
          <w:sz w:val="28"/>
          <w:szCs w:val="28"/>
        </w:rPr>
      </w:pPr>
      <w:bookmarkStart w:id="5" w:name="Packages"/>
      <w:bookmarkStart w:id="6" w:name="_Toc486848570"/>
      <w:r w:rsidRPr="00CE2609">
        <w:rPr>
          <w:b/>
          <w:color w:val="000000"/>
          <w:sz w:val="28"/>
          <w:szCs w:val="28"/>
        </w:rPr>
        <w:lastRenderedPageBreak/>
        <w:t>Product Package Contents</w:t>
      </w:r>
      <w:bookmarkEnd w:id="5"/>
      <w:bookmarkEnd w:id="6"/>
    </w:p>
    <w:p w14:paraId="17ABE7D1" w14:textId="77777777" w:rsidR="00560184" w:rsidRPr="00CE2609" w:rsidRDefault="00355989" w:rsidP="001874FD">
      <w:pPr>
        <w:tabs>
          <w:tab w:val="left" w:pos="1500"/>
        </w:tabs>
        <w:spacing w:after="180"/>
        <w:ind w:leftChars="300" w:left="660" w:rightChars="100" w:right="220"/>
        <w:jc w:val="both"/>
        <w:rPr>
          <w:rFonts w:eastAsia="PMingLiU"/>
          <w:color w:val="000000"/>
        </w:rPr>
      </w:pPr>
      <w:r w:rsidRPr="00CE2609">
        <w:rPr>
          <w:color w:val="000000"/>
        </w:rPr>
        <w:t xml:space="preserve">Before starting install this product, please check and verify the contents of the product package, which should include the following items: </w:t>
      </w:r>
    </w:p>
    <w:tbl>
      <w:tblPr>
        <w:tblW w:w="0" w:type="auto"/>
        <w:jc w:val="center"/>
        <w:tblLayout w:type="fixed"/>
        <w:tblCellMar>
          <w:left w:w="28" w:type="dxa"/>
          <w:right w:w="28" w:type="dxa"/>
        </w:tblCellMar>
        <w:tblLook w:val="0000" w:firstRow="0" w:lastRow="0" w:firstColumn="0" w:lastColumn="0" w:noHBand="0" w:noVBand="0"/>
      </w:tblPr>
      <w:tblGrid>
        <w:gridCol w:w="3960"/>
        <w:gridCol w:w="4189"/>
      </w:tblGrid>
      <w:tr w:rsidR="00D62BE4" w:rsidRPr="00CE2609" w14:paraId="17ABE7D4" w14:textId="77777777">
        <w:trPr>
          <w:trHeight w:val="360"/>
          <w:jc w:val="center"/>
        </w:trPr>
        <w:tc>
          <w:tcPr>
            <w:tcW w:w="3960" w:type="dxa"/>
            <w:tcBorders>
              <w:top w:val="single" w:sz="8" w:space="0" w:color="3366FF"/>
              <w:bottom w:val="single" w:sz="8" w:space="0" w:color="3366FF"/>
            </w:tcBorders>
            <w:vAlign w:val="center"/>
          </w:tcPr>
          <w:p w14:paraId="17ABE7D2" w14:textId="77777777" w:rsidR="00D62BE4" w:rsidRPr="00CE2609" w:rsidRDefault="000E5D88" w:rsidP="00D62BE4">
            <w:pPr>
              <w:tabs>
                <w:tab w:val="left" w:pos="1500"/>
              </w:tabs>
              <w:spacing w:afterLines="0"/>
              <w:ind w:leftChars="-18" w:left="-40"/>
              <w:jc w:val="center"/>
              <w:rPr>
                <w:color w:val="000000"/>
              </w:rPr>
            </w:pPr>
            <w:r>
              <w:rPr>
                <w:b/>
                <w:noProof/>
                <w:sz w:val="44"/>
                <w:szCs w:val="44"/>
                <w:lang w:eastAsia="en-US"/>
              </w:rPr>
              <w:drawing>
                <wp:inline distT="0" distB="0" distL="0" distR="0" wp14:anchorId="17ABFD49" wp14:editId="17ABFD4A">
                  <wp:extent cx="2480945" cy="516890"/>
                  <wp:effectExtent l="19050" t="0" r="0" b="0"/>
                  <wp:docPr id="1" name="圖片 197" descr="EWG-7026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 descr="EWG-7026VM"/>
                          <pic:cNvPicPr>
                            <a:picLocks noChangeAspect="1" noChangeArrowheads="1"/>
                          </pic:cNvPicPr>
                        </pic:nvPicPr>
                        <pic:blipFill>
                          <a:blip r:embed="rId27" cstate="print"/>
                          <a:srcRect/>
                          <a:stretch>
                            <a:fillRect/>
                          </a:stretch>
                        </pic:blipFill>
                        <pic:spPr bwMode="auto">
                          <a:xfrm>
                            <a:off x="0" y="0"/>
                            <a:ext cx="2480945" cy="516890"/>
                          </a:xfrm>
                          <a:prstGeom prst="rect">
                            <a:avLst/>
                          </a:prstGeom>
                          <a:noFill/>
                          <a:ln w="9525">
                            <a:noFill/>
                            <a:miter lim="800000"/>
                            <a:headEnd/>
                            <a:tailEnd/>
                          </a:ln>
                        </pic:spPr>
                      </pic:pic>
                    </a:graphicData>
                  </a:graphic>
                </wp:inline>
              </w:drawing>
            </w:r>
          </w:p>
        </w:tc>
        <w:tc>
          <w:tcPr>
            <w:tcW w:w="4189" w:type="dxa"/>
            <w:tcBorders>
              <w:top w:val="single" w:sz="8" w:space="0" w:color="3366FF"/>
              <w:bottom w:val="single" w:sz="8" w:space="0" w:color="3366FF"/>
            </w:tcBorders>
            <w:vAlign w:val="center"/>
          </w:tcPr>
          <w:p w14:paraId="17ABE7D3" w14:textId="77777777" w:rsidR="00D62BE4" w:rsidRPr="00CE2609" w:rsidRDefault="00D20D9D" w:rsidP="00D20D9D">
            <w:pPr>
              <w:tabs>
                <w:tab w:val="left" w:pos="1500"/>
              </w:tabs>
              <w:spacing w:afterLines="0"/>
              <w:ind w:leftChars="-18" w:left="-40"/>
              <w:rPr>
                <w:color w:val="000000"/>
              </w:rPr>
            </w:pPr>
            <w:r w:rsidRPr="00CE2609">
              <w:rPr>
                <w:color w:val="000000"/>
              </w:rPr>
              <w:t>One Network Switch</w:t>
            </w:r>
          </w:p>
        </w:tc>
      </w:tr>
      <w:tr w:rsidR="00D62BE4" w:rsidRPr="00CE2609" w14:paraId="17ABE7D7" w14:textId="77777777">
        <w:trPr>
          <w:trHeight w:val="181"/>
          <w:jc w:val="center"/>
        </w:trPr>
        <w:tc>
          <w:tcPr>
            <w:tcW w:w="3960" w:type="dxa"/>
            <w:tcBorders>
              <w:top w:val="single" w:sz="8" w:space="0" w:color="3366FF"/>
              <w:bottom w:val="single" w:sz="8" w:space="0" w:color="3366FF"/>
            </w:tcBorders>
            <w:vAlign w:val="center"/>
          </w:tcPr>
          <w:p w14:paraId="17ABE7D5" w14:textId="77777777" w:rsidR="00D62BE4" w:rsidRPr="00CE2609" w:rsidRDefault="00EB6687" w:rsidP="00D62BE4">
            <w:pPr>
              <w:tabs>
                <w:tab w:val="left" w:pos="1500"/>
              </w:tabs>
              <w:spacing w:afterLines="0"/>
              <w:ind w:leftChars="-18" w:left="-40"/>
              <w:jc w:val="center"/>
              <w:rPr>
                <w:color w:val="000000"/>
              </w:rPr>
            </w:pPr>
            <w:r>
              <w:rPr>
                <w:b/>
                <w:noProof/>
                <w:color w:val="000000"/>
                <w:sz w:val="18"/>
                <w:szCs w:val="18"/>
                <w:lang w:eastAsia="en-US"/>
              </w:rPr>
              <w:drawing>
                <wp:inline distT="0" distB="0" distL="0" distR="0" wp14:anchorId="17ABFD4B" wp14:editId="17ABFD4C">
                  <wp:extent cx="736600" cy="736600"/>
                  <wp:effectExtent l="0" t="0" r="6350" b="0"/>
                  <wp:docPr id="6" name="圖片 6" descr="cd-rom-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rom-icon"/>
                          <pic:cNvPicPr>
                            <a:picLocks noChangeAspect="1" noChangeArrowheads="1"/>
                          </pic:cNvPicPr>
                        </pic:nvPicPr>
                        <pic:blipFill>
                          <a:blip r:embed="rId28"/>
                          <a:srcRect/>
                          <a:stretch>
                            <a:fillRect/>
                          </a:stretch>
                        </pic:blipFill>
                        <pic:spPr bwMode="auto">
                          <a:xfrm>
                            <a:off x="0" y="0"/>
                            <a:ext cx="736600" cy="736600"/>
                          </a:xfrm>
                          <a:prstGeom prst="rect">
                            <a:avLst/>
                          </a:prstGeom>
                          <a:noFill/>
                          <a:ln w="9525">
                            <a:noFill/>
                            <a:miter lim="800000"/>
                            <a:headEnd/>
                            <a:tailEnd/>
                          </a:ln>
                        </pic:spPr>
                      </pic:pic>
                    </a:graphicData>
                  </a:graphic>
                </wp:inline>
              </w:drawing>
            </w:r>
          </w:p>
        </w:tc>
        <w:tc>
          <w:tcPr>
            <w:tcW w:w="4189" w:type="dxa"/>
            <w:tcBorders>
              <w:top w:val="single" w:sz="8" w:space="0" w:color="3366FF"/>
              <w:bottom w:val="single" w:sz="8" w:space="0" w:color="3366FF"/>
            </w:tcBorders>
            <w:vAlign w:val="center"/>
          </w:tcPr>
          <w:p w14:paraId="17ABE7D6" w14:textId="77777777" w:rsidR="00D62BE4" w:rsidRPr="00CE2609" w:rsidRDefault="00D20D9D" w:rsidP="00D20D9D">
            <w:pPr>
              <w:tabs>
                <w:tab w:val="left" w:pos="1500"/>
              </w:tabs>
              <w:spacing w:afterLines="0"/>
              <w:ind w:leftChars="-18" w:left="-40"/>
              <w:rPr>
                <w:color w:val="000000"/>
              </w:rPr>
            </w:pPr>
            <w:r w:rsidRPr="00CE2609">
              <w:rPr>
                <w:color w:val="000000"/>
              </w:rPr>
              <w:t>One User Manual CD</w:t>
            </w:r>
          </w:p>
        </w:tc>
      </w:tr>
      <w:tr w:rsidR="00D20D9D" w:rsidRPr="00CE2609" w14:paraId="17ABE7DA" w14:textId="77777777">
        <w:trPr>
          <w:trHeight w:val="181"/>
          <w:jc w:val="center"/>
        </w:trPr>
        <w:tc>
          <w:tcPr>
            <w:tcW w:w="3960" w:type="dxa"/>
            <w:tcBorders>
              <w:top w:val="single" w:sz="8" w:space="0" w:color="3366FF"/>
              <w:bottom w:val="single" w:sz="8" w:space="0" w:color="3366FF"/>
            </w:tcBorders>
            <w:vAlign w:val="center"/>
          </w:tcPr>
          <w:p w14:paraId="17ABE7D8" w14:textId="77777777" w:rsidR="00D20D9D" w:rsidRPr="00CE2609" w:rsidRDefault="00EB6687" w:rsidP="00D62BE4">
            <w:pPr>
              <w:tabs>
                <w:tab w:val="left" w:pos="1500"/>
              </w:tabs>
              <w:spacing w:afterLines="0"/>
              <w:ind w:leftChars="-18" w:left="-40"/>
              <w:jc w:val="center"/>
              <w:rPr>
                <w:color w:val="000000"/>
              </w:rPr>
            </w:pPr>
            <w:r>
              <w:rPr>
                <w:noProof/>
                <w:color w:val="000000"/>
                <w:lang w:eastAsia="en-US"/>
              </w:rPr>
              <w:drawing>
                <wp:inline distT="0" distB="0" distL="0" distR="0" wp14:anchorId="17ABFD4D" wp14:editId="17ABFD4E">
                  <wp:extent cx="1168400" cy="850900"/>
                  <wp:effectExtent l="19050" t="0" r="0" b="0"/>
                  <wp:docPr id="7" name="圖片 7" descr="MPV-116A-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V-116A-Rack"/>
                          <pic:cNvPicPr>
                            <a:picLocks noChangeAspect="1" noChangeArrowheads="1"/>
                          </pic:cNvPicPr>
                        </pic:nvPicPr>
                        <pic:blipFill>
                          <a:blip r:embed="rId29" cstate="print"/>
                          <a:srcRect/>
                          <a:stretch>
                            <a:fillRect/>
                          </a:stretch>
                        </pic:blipFill>
                        <pic:spPr bwMode="auto">
                          <a:xfrm>
                            <a:off x="0" y="0"/>
                            <a:ext cx="1168400" cy="850900"/>
                          </a:xfrm>
                          <a:prstGeom prst="rect">
                            <a:avLst/>
                          </a:prstGeom>
                          <a:noFill/>
                          <a:ln w="9525">
                            <a:noFill/>
                            <a:miter lim="800000"/>
                            <a:headEnd/>
                            <a:tailEnd/>
                          </a:ln>
                        </pic:spPr>
                      </pic:pic>
                    </a:graphicData>
                  </a:graphic>
                </wp:inline>
              </w:drawing>
            </w:r>
          </w:p>
        </w:tc>
        <w:tc>
          <w:tcPr>
            <w:tcW w:w="4189" w:type="dxa"/>
            <w:tcBorders>
              <w:top w:val="single" w:sz="8" w:space="0" w:color="3366FF"/>
              <w:bottom w:val="single" w:sz="8" w:space="0" w:color="3366FF"/>
            </w:tcBorders>
            <w:vAlign w:val="center"/>
          </w:tcPr>
          <w:p w14:paraId="17ABE7D9" w14:textId="77777777" w:rsidR="00D20D9D" w:rsidRPr="00CE2609" w:rsidRDefault="00D20D9D" w:rsidP="00D20D9D">
            <w:pPr>
              <w:tabs>
                <w:tab w:val="left" w:pos="1500"/>
              </w:tabs>
              <w:spacing w:afterLines="0"/>
              <w:ind w:leftChars="-18" w:left="-40"/>
              <w:rPr>
                <w:color w:val="000000"/>
              </w:rPr>
            </w:pPr>
            <w:r w:rsidRPr="00CE2609">
              <w:rPr>
                <w:color w:val="000000"/>
              </w:rPr>
              <w:t>One pair Rack-mount kit + 8 Screws</w:t>
            </w:r>
          </w:p>
        </w:tc>
      </w:tr>
    </w:tbl>
    <w:p w14:paraId="17ABE7DB" w14:textId="77777777" w:rsidR="00457264" w:rsidRPr="00CE2609" w:rsidRDefault="00000000" w:rsidP="00AE087E">
      <w:pPr>
        <w:tabs>
          <w:tab w:val="left" w:pos="1500"/>
        </w:tabs>
        <w:spacing w:beforeLines="100" w:before="360" w:afterLines="0"/>
        <w:ind w:leftChars="300" w:left="660" w:rightChars="100" w:right="220"/>
        <w:rPr>
          <w:color w:val="000000"/>
        </w:rPr>
      </w:pPr>
      <w:r>
        <w:rPr>
          <w:noProof/>
          <w:color w:val="000000"/>
        </w:rPr>
        <w:object w:dxaOrig="1440" w:dyaOrig="1440" w14:anchorId="17ABFD4F">
          <v:shape id="_x0000_s2064" type="#_x0000_t75" style="position:absolute;left:0;text-align:left;margin-left:-17.85pt;margin-top:390.75pt;width:42pt;height:42pt;z-index:251653120;mso-position-horizontal-relative:text;mso-position-vertical-relative:page">
            <v:imagedata r:id="rId21" o:title=""/>
            <w10:wrap anchory="page"/>
            <w10:anchorlock/>
          </v:shape>
          <o:OLEObject Type="Embed" ProgID="PBrush" ShapeID="_x0000_s2064" DrawAspect="Content" ObjectID="_1807555859" r:id="rId30"/>
        </w:object>
      </w:r>
      <w:r w:rsidR="005E6F30" w:rsidRPr="00CE2609">
        <w:rPr>
          <w:b/>
          <w:color w:val="000000"/>
        </w:rPr>
        <w:t xml:space="preserve">Note: </w:t>
      </w:r>
      <w:r w:rsidR="005E6F30" w:rsidRPr="00CE2609">
        <w:rPr>
          <w:color w:val="000000"/>
        </w:rPr>
        <w:t>If any item listed in this table</w:t>
      </w:r>
      <w:r w:rsidR="00D20D9D" w:rsidRPr="00CE2609">
        <w:rPr>
          <w:color w:val="000000"/>
        </w:rPr>
        <w:t xml:space="preserve"> above</w:t>
      </w:r>
      <w:r w:rsidR="005E6F30" w:rsidRPr="00CE2609">
        <w:rPr>
          <w:color w:val="000000"/>
        </w:rPr>
        <w:t xml:space="preserve"> is missing or damaged, please contact your distributor or retailer </w:t>
      </w:r>
      <w:r w:rsidR="00D20D9D" w:rsidRPr="00CE2609">
        <w:rPr>
          <w:color w:val="000000"/>
        </w:rPr>
        <w:t xml:space="preserve">as soon as possible. </w:t>
      </w:r>
    </w:p>
    <w:p w14:paraId="17ABE7DC" w14:textId="77777777" w:rsidR="00457264" w:rsidRPr="00CE2609" w:rsidRDefault="00457264" w:rsidP="00C81490">
      <w:pPr>
        <w:tabs>
          <w:tab w:val="left" w:pos="1500"/>
        </w:tabs>
        <w:spacing w:afterLines="0"/>
        <w:ind w:leftChars="800" w:left="1760"/>
        <w:rPr>
          <w:color w:val="000000"/>
        </w:rPr>
      </w:pPr>
    </w:p>
    <w:p w14:paraId="17ABE7DD" w14:textId="77777777" w:rsidR="00894C0E" w:rsidRPr="00CE2609" w:rsidRDefault="00894C0E" w:rsidP="00C81490">
      <w:pPr>
        <w:tabs>
          <w:tab w:val="left" w:pos="1500"/>
        </w:tabs>
        <w:spacing w:afterLines="0"/>
        <w:ind w:leftChars="800" w:left="1760"/>
        <w:rPr>
          <w:color w:val="000000"/>
        </w:rPr>
        <w:sectPr w:rsidR="00894C0E" w:rsidRPr="00CE2609" w:rsidSect="00896A1B">
          <w:headerReference w:type="default" r:id="rId31"/>
          <w:headerReference w:type="first" r:id="rId32"/>
          <w:pgSz w:w="11906" w:h="16838" w:code="9"/>
          <w:pgMar w:top="1985" w:right="851" w:bottom="1440" w:left="1134" w:header="851" w:footer="992" w:gutter="0"/>
          <w:cols w:space="425"/>
          <w:titlePg/>
          <w:docGrid w:type="lines" w:linePitch="360"/>
        </w:sectPr>
      </w:pPr>
    </w:p>
    <w:p w14:paraId="17ABE7DE" w14:textId="77777777" w:rsidR="00894C0E" w:rsidRPr="00CE2609" w:rsidRDefault="00894C0E" w:rsidP="00311FCC">
      <w:pPr>
        <w:tabs>
          <w:tab w:val="left" w:pos="1500"/>
        </w:tabs>
        <w:spacing w:afterLines="0"/>
        <w:ind w:leftChars="800" w:left="1760"/>
        <w:outlineLvl w:val="0"/>
        <w:rPr>
          <w:b/>
          <w:color w:val="000000"/>
          <w:sz w:val="44"/>
          <w:szCs w:val="44"/>
        </w:rPr>
      </w:pPr>
      <w:bookmarkStart w:id="7" w:name="_Toc486848571"/>
      <w:r w:rsidRPr="00CE2609">
        <w:rPr>
          <w:b/>
          <w:color w:val="000000"/>
          <w:sz w:val="44"/>
          <w:szCs w:val="44"/>
        </w:rPr>
        <w:lastRenderedPageBreak/>
        <w:t>Chapter 1</w:t>
      </w:r>
      <w:r w:rsidR="00311FCC" w:rsidRPr="00CE2609">
        <w:rPr>
          <w:b/>
          <w:color w:val="000000"/>
          <w:sz w:val="44"/>
          <w:szCs w:val="44"/>
        </w:rPr>
        <w:t>:</w:t>
      </w:r>
      <w:r w:rsidR="002B3EE6" w:rsidRPr="00CE2609">
        <w:rPr>
          <w:b/>
          <w:color w:val="000000"/>
          <w:sz w:val="44"/>
          <w:szCs w:val="44"/>
        </w:rPr>
        <w:t xml:space="preserve"> </w:t>
      </w:r>
      <w:r w:rsidRPr="00CE2609">
        <w:rPr>
          <w:b/>
          <w:color w:val="000000"/>
          <w:sz w:val="44"/>
          <w:szCs w:val="44"/>
        </w:rPr>
        <w:br/>
      </w:r>
      <w:r w:rsidRPr="00CE2609">
        <w:rPr>
          <w:b/>
          <w:color w:val="000000"/>
          <w:sz w:val="40"/>
          <w:szCs w:val="40"/>
          <w:u w:val="single"/>
        </w:rPr>
        <w:t>Product Overview</w:t>
      </w:r>
      <w:bookmarkEnd w:id="7"/>
    </w:p>
    <w:p w14:paraId="17ABE7DF" w14:textId="77777777" w:rsidR="00311FCC" w:rsidRPr="00CE2609" w:rsidRDefault="00311FCC" w:rsidP="00AE087E">
      <w:pPr>
        <w:tabs>
          <w:tab w:val="left" w:pos="1500"/>
        </w:tabs>
        <w:spacing w:beforeLines="50" w:before="180" w:afterLines="0"/>
        <w:ind w:leftChars="800" w:left="1760"/>
        <w:rPr>
          <w:b/>
          <w:color w:val="000000"/>
          <w:sz w:val="24"/>
          <w:szCs w:val="24"/>
        </w:rPr>
      </w:pPr>
      <w:r w:rsidRPr="00CE2609">
        <w:rPr>
          <w:b/>
          <w:color w:val="000000"/>
          <w:sz w:val="24"/>
          <w:szCs w:val="24"/>
        </w:rPr>
        <w:t xml:space="preserve">In Product Overview: </w:t>
      </w:r>
    </w:p>
    <w:p w14:paraId="17ABE7E0" w14:textId="77777777" w:rsidR="00894C0E" w:rsidRPr="00CE2609" w:rsidRDefault="00311FCC" w:rsidP="00FD219C">
      <w:pPr>
        <w:tabs>
          <w:tab w:val="left" w:pos="1500"/>
        </w:tabs>
        <w:spacing w:after="180"/>
        <w:ind w:leftChars="800" w:left="1760" w:rightChars="100" w:right="220"/>
        <w:rPr>
          <w:color w:val="000000"/>
        </w:rPr>
      </w:pPr>
      <w:r w:rsidRPr="00CE2609">
        <w:rPr>
          <w:color w:val="000000"/>
        </w:rPr>
        <w:t xml:space="preserve">This section </w:t>
      </w:r>
      <w:r w:rsidR="00712C59" w:rsidRPr="00CE2609">
        <w:rPr>
          <w:color w:val="000000"/>
        </w:rPr>
        <w:t xml:space="preserve">will give you an overview of this product, including its feature functions and hardware/software specifications. </w:t>
      </w:r>
    </w:p>
    <w:p w14:paraId="17ABE7E1" w14:textId="77777777" w:rsidR="00311FCC" w:rsidRPr="00CE2609" w:rsidRDefault="00923790" w:rsidP="00311FCC">
      <w:pPr>
        <w:numPr>
          <w:ilvl w:val="0"/>
          <w:numId w:val="2"/>
        </w:numPr>
        <w:tabs>
          <w:tab w:val="left" w:pos="1500"/>
        </w:tabs>
        <w:spacing w:afterLines="0"/>
        <w:ind w:leftChars="800" w:left="2240"/>
        <w:rPr>
          <w:b/>
          <w:color w:val="000000"/>
        </w:rPr>
      </w:pPr>
      <w:r w:rsidRPr="00CE2609">
        <w:rPr>
          <w:b/>
          <w:color w:val="000000"/>
        </w:rPr>
        <w:t>Product Brief Description</w:t>
      </w:r>
    </w:p>
    <w:p w14:paraId="17ABE7E2" w14:textId="77777777" w:rsidR="00CB6B7B" w:rsidRPr="00CE2609" w:rsidRDefault="00CB6B7B" w:rsidP="00311FCC">
      <w:pPr>
        <w:numPr>
          <w:ilvl w:val="0"/>
          <w:numId w:val="2"/>
        </w:numPr>
        <w:tabs>
          <w:tab w:val="left" w:pos="1500"/>
        </w:tabs>
        <w:spacing w:afterLines="0"/>
        <w:ind w:leftChars="800" w:left="2240"/>
        <w:rPr>
          <w:b/>
          <w:color w:val="000000"/>
        </w:rPr>
      </w:pPr>
      <w:r w:rsidRPr="00CE2609">
        <w:rPr>
          <w:b/>
          <w:color w:val="000000"/>
        </w:rPr>
        <w:t>Product Specification</w:t>
      </w:r>
    </w:p>
    <w:p w14:paraId="17ABE7E3" w14:textId="77777777" w:rsidR="000F2D55" w:rsidRPr="00CE2609" w:rsidRDefault="000F2D55" w:rsidP="00311FCC">
      <w:pPr>
        <w:numPr>
          <w:ilvl w:val="0"/>
          <w:numId w:val="2"/>
        </w:numPr>
        <w:tabs>
          <w:tab w:val="left" w:pos="1500"/>
        </w:tabs>
        <w:spacing w:afterLines="0"/>
        <w:ind w:leftChars="800" w:left="2240"/>
        <w:rPr>
          <w:b/>
          <w:color w:val="000000"/>
        </w:rPr>
      </w:pPr>
      <w:r w:rsidRPr="00CE2609">
        <w:rPr>
          <w:b/>
          <w:color w:val="000000"/>
        </w:rPr>
        <w:t>Hardware Description</w:t>
      </w:r>
    </w:p>
    <w:p w14:paraId="17ABE7E4" w14:textId="77777777" w:rsidR="000F2D55" w:rsidRPr="00CE2609" w:rsidRDefault="000F2D55" w:rsidP="00311FCC">
      <w:pPr>
        <w:numPr>
          <w:ilvl w:val="0"/>
          <w:numId w:val="2"/>
        </w:numPr>
        <w:tabs>
          <w:tab w:val="left" w:pos="1500"/>
        </w:tabs>
        <w:spacing w:afterLines="0"/>
        <w:ind w:leftChars="800" w:left="2240"/>
        <w:rPr>
          <w:b/>
          <w:color w:val="000000"/>
        </w:rPr>
      </w:pPr>
      <w:r w:rsidRPr="00CE2609">
        <w:rPr>
          <w:b/>
          <w:color w:val="000000"/>
        </w:rPr>
        <w:t>Hardware Installation</w:t>
      </w:r>
    </w:p>
    <w:p w14:paraId="17ABE7E5" w14:textId="77777777" w:rsidR="00894C0E" w:rsidRPr="00CE2609" w:rsidRDefault="00894C0E" w:rsidP="00C81490">
      <w:pPr>
        <w:tabs>
          <w:tab w:val="left" w:pos="1500"/>
        </w:tabs>
        <w:spacing w:afterLines="0"/>
        <w:ind w:leftChars="800" w:left="1760"/>
        <w:rPr>
          <w:color w:val="000000"/>
        </w:rPr>
      </w:pPr>
    </w:p>
    <w:p w14:paraId="17ABE7E6" w14:textId="77777777" w:rsidR="007969E4" w:rsidRPr="00CE2609" w:rsidRDefault="007969E4" w:rsidP="00923790">
      <w:pPr>
        <w:pageBreakBefore/>
        <w:tabs>
          <w:tab w:val="left" w:pos="1500"/>
        </w:tabs>
        <w:spacing w:after="180"/>
        <w:ind w:leftChars="100" w:left="220"/>
        <w:outlineLvl w:val="1"/>
        <w:rPr>
          <w:b/>
          <w:color w:val="000000"/>
          <w:sz w:val="28"/>
          <w:szCs w:val="28"/>
        </w:rPr>
        <w:sectPr w:rsidR="007969E4" w:rsidRPr="00CE2609" w:rsidSect="003238B9">
          <w:headerReference w:type="default" r:id="rId33"/>
          <w:headerReference w:type="first" r:id="rId34"/>
          <w:pgSz w:w="11906" w:h="16838" w:code="9"/>
          <w:pgMar w:top="3969" w:right="851" w:bottom="1440" w:left="1134" w:header="851" w:footer="992" w:gutter="0"/>
          <w:cols w:space="425"/>
          <w:titlePg/>
          <w:docGrid w:type="lines" w:linePitch="360"/>
        </w:sectPr>
      </w:pPr>
    </w:p>
    <w:p w14:paraId="17ABE7E7" w14:textId="77777777" w:rsidR="00894C0E" w:rsidRPr="00CE2609" w:rsidRDefault="00D7445B" w:rsidP="00923790">
      <w:pPr>
        <w:pageBreakBefore/>
        <w:tabs>
          <w:tab w:val="left" w:pos="1500"/>
        </w:tabs>
        <w:spacing w:after="180"/>
        <w:ind w:leftChars="100" w:left="220"/>
        <w:outlineLvl w:val="1"/>
        <w:rPr>
          <w:b/>
          <w:color w:val="000000"/>
          <w:sz w:val="28"/>
          <w:szCs w:val="28"/>
        </w:rPr>
      </w:pPr>
      <w:bookmarkStart w:id="8" w:name="Description"/>
      <w:bookmarkStart w:id="9" w:name="_Toc486848572"/>
      <w:r w:rsidRPr="00CE2609">
        <w:rPr>
          <w:b/>
          <w:color w:val="000000"/>
          <w:sz w:val="28"/>
          <w:szCs w:val="28"/>
        </w:rPr>
        <w:lastRenderedPageBreak/>
        <w:t xml:space="preserve">1.1. </w:t>
      </w:r>
      <w:r w:rsidR="0087141E" w:rsidRPr="00CE2609">
        <w:rPr>
          <w:b/>
          <w:color w:val="000000"/>
          <w:sz w:val="28"/>
          <w:szCs w:val="28"/>
        </w:rPr>
        <w:t>Product Brief Description</w:t>
      </w:r>
      <w:bookmarkEnd w:id="8"/>
      <w:bookmarkEnd w:id="9"/>
    </w:p>
    <w:p w14:paraId="17ABE7E8" w14:textId="77777777" w:rsidR="00F56E5B" w:rsidRPr="00CE2609" w:rsidRDefault="00F56E5B" w:rsidP="00F56E5B">
      <w:pPr>
        <w:spacing w:afterLines="0"/>
        <w:ind w:leftChars="300" w:left="660" w:rightChars="100" w:right="220"/>
        <w:rPr>
          <w:b/>
          <w:color w:val="000000"/>
        </w:rPr>
      </w:pPr>
      <w:r w:rsidRPr="00CE2609">
        <w:rPr>
          <w:b/>
          <w:color w:val="000000"/>
        </w:rPr>
        <w:t>Introduction</w:t>
      </w:r>
    </w:p>
    <w:p w14:paraId="17ABE7E9" w14:textId="77777777" w:rsidR="000E5D88" w:rsidRPr="00DF5221" w:rsidRDefault="000E5D88" w:rsidP="000E5D88">
      <w:pPr>
        <w:spacing w:after="180"/>
        <w:ind w:leftChars="300" w:left="660" w:rightChars="100" w:right="220"/>
        <w:rPr>
          <w:color w:val="000000"/>
        </w:rPr>
      </w:pPr>
      <w:r w:rsidRPr="00DF5221">
        <w:rPr>
          <w:color w:val="000000"/>
        </w:rPr>
        <w:t xml:space="preserve">The switch is 24-port 10/100/1000Base-T + </w:t>
      </w:r>
      <w:r>
        <w:rPr>
          <w:color w:val="000000"/>
        </w:rPr>
        <w:t>2</w:t>
      </w:r>
      <w:r w:rsidRPr="00DF5221">
        <w:rPr>
          <w:color w:val="000000"/>
        </w:rPr>
        <w:t xml:space="preserve"> G</w:t>
      </w:r>
      <w:r>
        <w:rPr>
          <w:color w:val="000000"/>
        </w:rPr>
        <w:t>igabit SFP</w:t>
      </w:r>
      <w:r w:rsidRPr="00DF5221">
        <w:rPr>
          <w:color w:val="000000"/>
        </w:rPr>
        <w:t xml:space="preserve"> Open Slot Rack-mount L2+ Full Management Network Switch that is designed for medium or large network environment to strengthen its network connection. The switch supports </w:t>
      </w:r>
      <w:smartTag w:uri="urn:schemas-microsoft-com:office:smarttags" w:element="chmetcnv">
        <w:smartTagPr>
          <w:attr w:name="TCSC" w:val="0"/>
          <w:attr w:name="NumberType" w:val="1"/>
          <w:attr w:name="Negative" w:val="False"/>
          <w:attr w:name="HasSpace" w:val="False"/>
          <w:attr w:name="SourceValue" w:val="52"/>
          <w:attr w:name="UnitName" w:val="g"/>
        </w:smartTagPr>
        <w:r w:rsidRPr="00DF5221">
          <w:rPr>
            <w:color w:val="000000"/>
          </w:rPr>
          <w:t>52G</w:t>
        </w:r>
      </w:smartTag>
      <w:r w:rsidRPr="00DF5221">
        <w:rPr>
          <w:color w:val="000000"/>
        </w:rPr>
        <w:t xml:space="preserve"> non-blocking switch fabric, the 24 gigabit ports and 2 Gigabit SFP ports can transmit and receive data traffic without any lost. The EEE feature reduces the power consumption when there is no traffic forwarding even port is still connected. The switch also supports Layer 2+ full management software features. These features are powerful to provide network control, management, monitor and security feature requests. Including rack-mount brackets, the 19" size fits into your rack environment. It is a superb choice to boost your network with better performance and efficiency.</w:t>
      </w:r>
    </w:p>
    <w:p w14:paraId="17ABE7EA" w14:textId="77777777" w:rsidR="000E5D88" w:rsidRPr="00DF5221" w:rsidRDefault="000E5D88" w:rsidP="00AE087E">
      <w:pPr>
        <w:spacing w:beforeLines="50" w:before="180" w:afterLines="0"/>
        <w:ind w:leftChars="300" w:left="660" w:rightChars="100" w:right="220"/>
        <w:rPr>
          <w:b/>
          <w:color w:val="000000"/>
        </w:rPr>
      </w:pPr>
      <w:r w:rsidRPr="00DF5221">
        <w:rPr>
          <w:b/>
          <w:color w:val="000000"/>
        </w:rPr>
        <w:t>2 Gigabit SFP Open Slots</w:t>
      </w:r>
    </w:p>
    <w:p w14:paraId="17ABE7EB" w14:textId="77777777" w:rsidR="000E5D88" w:rsidRPr="00DF5221" w:rsidRDefault="000E5D88" w:rsidP="000E5D88">
      <w:pPr>
        <w:spacing w:after="180"/>
        <w:ind w:leftChars="300" w:left="660" w:rightChars="100" w:right="220"/>
        <w:rPr>
          <w:color w:val="000000"/>
        </w:rPr>
      </w:pPr>
      <w:r>
        <w:rPr>
          <w:color w:val="000000"/>
        </w:rPr>
        <w:t>This switch</w:t>
      </w:r>
      <w:r w:rsidRPr="00DF5221">
        <w:rPr>
          <w:color w:val="000000"/>
        </w:rPr>
        <w:t xml:space="preserve"> is a 26-port design. It supports 2 additional SFP open slots to uplink to servers, storage, or other switching devices for long loop reach applications. The 2 SFP slots can support different types, speed and distance SFP transceivers. It also supports legacy </w:t>
      </w:r>
      <w:smartTag w:uri="urn:schemas-microsoft-com:office:smarttags" w:element="chmetcnv">
        <w:smartTagPr>
          <w:attr w:name="TCSC" w:val="0"/>
          <w:attr w:name="NumberType" w:val="1"/>
          <w:attr w:name="Negative" w:val="False"/>
          <w:attr w:name="HasSpace" w:val="False"/>
          <w:attr w:name="SourceValue" w:val="100"/>
          <w:attr w:name="UnitName" w:val="m"/>
        </w:smartTagPr>
        <w:r w:rsidRPr="00DF5221">
          <w:rPr>
            <w:color w:val="000000"/>
          </w:rPr>
          <w:t>100M</w:t>
        </w:r>
      </w:smartTag>
      <w:r w:rsidRPr="00DF5221">
        <w:rPr>
          <w:color w:val="000000"/>
        </w:rPr>
        <w:t xml:space="preserve"> SFP transceiver. If the </w:t>
      </w:r>
      <w:smartTag w:uri="urn:schemas-microsoft-com:office:smarttags" w:element="chmetcnv">
        <w:smartTagPr>
          <w:attr w:name="TCSC" w:val="0"/>
          <w:attr w:name="NumberType" w:val="1"/>
          <w:attr w:name="Negative" w:val="False"/>
          <w:attr w:name="HasSpace" w:val="False"/>
          <w:attr w:name="SourceValue" w:val="100"/>
          <w:attr w:name="UnitName" w:val="m"/>
        </w:smartTagPr>
        <w:r w:rsidRPr="00DF5221">
          <w:rPr>
            <w:color w:val="000000"/>
          </w:rPr>
          <w:t>100M</w:t>
        </w:r>
      </w:smartTag>
      <w:r w:rsidRPr="00DF5221">
        <w:rPr>
          <w:color w:val="000000"/>
        </w:rPr>
        <w:t xml:space="preserve"> fiber infrastructure is constructed and </w:t>
      </w:r>
      <w:smartTag w:uri="urn:schemas-microsoft-com:office:smarttags" w:element="chmetcnv">
        <w:smartTagPr>
          <w:attr w:name="TCSC" w:val="0"/>
          <w:attr w:name="NumberType" w:val="1"/>
          <w:attr w:name="Negative" w:val="False"/>
          <w:attr w:name="HasSpace" w:val="False"/>
          <w:attr w:name="SourceValue" w:val="100"/>
          <w:attr w:name="UnitName" w:val="m"/>
        </w:smartTagPr>
        <w:r w:rsidRPr="00DF5221">
          <w:rPr>
            <w:color w:val="000000"/>
          </w:rPr>
          <w:t>100M</w:t>
        </w:r>
      </w:smartTag>
      <w:r w:rsidRPr="00DF5221">
        <w:rPr>
          <w:color w:val="000000"/>
        </w:rPr>
        <w:t xml:space="preserve"> bandwidth is enough, the </w:t>
      </w:r>
      <w:smartTag w:uri="urn:schemas-microsoft-com:office:smarttags" w:element="chmetcnv">
        <w:smartTagPr>
          <w:attr w:name="TCSC" w:val="0"/>
          <w:attr w:name="NumberType" w:val="1"/>
          <w:attr w:name="Negative" w:val="False"/>
          <w:attr w:name="HasSpace" w:val="False"/>
          <w:attr w:name="SourceValue" w:val="100"/>
          <w:attr w:name="UnitName" w:val="m"/>
        </w:smartTagPr>
        <w:r w:rsidRPr="00DF5221">
          <w:rPr>
            <w:color w:val="000000"/>
          </w:rPr>
          <w:t>100M</w:t>
        </w:r>
      </w:smartTag>
      <w:r w:rsidRPr="00DF5221">
        <w:rPr>
          <w:color w:val="000000"/>
        </w:rPr>
        <w:t xml:space="preserve"> SFP transceiver can be an optional choice for the legacy </w:t>
      </w:r>
      <w:smartTag w:uri="urn:schemas-microsoft-com:office:smarttags" w:element="chmetcnv">
        <w:smartTagPr>
          <w:attr w:name="TCSC" w:val="0"/>
          <w:attr w:name="NumberType" w:val="1"/>
          <w:attr w:name="Negative" w:val="False"/>
          <w:attr w:name="HasSpace" w:val="False"/>
          <w:attr w:name="SourceValue" w:val="100"/>
          <w:attr w:name="UnitName" w:val="m"/>
        </w:smartTagPr>
        <w:r w:rsidRPr="00DF5221">
          <w:rPr>
            <w:color w:val="000000"/>
          </w:rPr>
          <w:t>100M</w:t>
        </w:r>
      </w:smartTag>
      <w:r w:rsidRPr="00DF5221">
        <w:rPr>
          <w:color w:val="000000"/>
        </w:rPr>
        <w:t xml:space="preserve"> network environment.</w:t>
      </w:r>
    </w:p>
    <w:p w14:paraId="17ABE7EC" w14:textId="77777777" w:rsidR="000E5D88" w:rsidRPr="00CE2609" w:rsidRDefault="000E5D88" w:rsidP="00AE087E">
      <w:pPr>
        <w:spacing w:beforeLines="50" w:before="180" w:afterLines="0"/>
        <w:ind w:leftChars="300" w:left="660" w:rightChars="100" w:right="220"/>
        <w:rPr>
          <w:b/>
          <w:color w:val="000000"/>
        </w:rPr>
      </w:pPr>
      <w:r w:rsidRPr="00CE2609">
        <w:rPr>
          <w:b/>
          <w:color w:val="000000"/>
        </w:rPr>
        <w:t xml:space="preserve">Full Layer 2 Management Features </w:t>
      </w:r>
    </w:p>
    <w:p w14:paraId="17ABE7ED" w14:textId="77777777" w:rsidR="000E5D88" w:rsidRPr="008B65CA" w:rsidRDefault="000E5D88" w:rsidP="000E5D88">
      <w:pPr>
        <w:spacing w:after="180"/>
        <w:ind w:leftChars="300" w:left="660" w:rightChars="100" w:right="220"/>
        <w:rPr>
          <w:color w:val="000000"/>
        </w:rPr>
      </w:pPr>
      <w:r w:rsidRPr="008B65CA">
        <w:rPr>
          <w:color w:val="000000"/>
        </w:rPr>
        <w:t>The switch includes full Layer 2+ Management features. The software set includes up to 4K 802.1Q VLAN and advanced Protocol VLAN, Private VLAN, MVR…features. There are 8 physical queues Quality of Service, IPv4/v6 Multicast filtering, Rapid Spanning Tree protocol to avoid network loop, Multiple Spanning Tree Protocol to integrate VLAN and Spanning Tree, LACP, LLDP; sFlow, port mirroring, cable diagnostic and advanced Network Security features. It also provides Console CLI for out of band management and SNMP, Web GUI for in band Management.</w:t>
      </w:r>
    </w:p>
    <w:p w14:paraId="17ABE7EE" w14:textId="77777777" w:rsidR="000E5D88" w:rsidRPr="00CE2609" w:rsidRDefault="000E5D88" w:rsidP="000E5D88">
      <w:pPr>
        <w:pageBreakBefore/>
        <w:tabs>
          <w:tab w:val="left" w:pos="1500"/>
        </w:tabs>
        <w:spacing w:after="180"/>
        <w:ind w:leftChars="100" w:left="220"/>
        <w:outlineLvl w:val="1"/>
        <w:rPr>
          <w:b/>
          <w:color w:val="000000"/>
          <w:sz w:val="28"/>
          <w:szCs w:val="28"/>
        </w:rPr>
        <w:sectPr w:rsidR="000E5D88" w:rsidRPr="00CE2609" w:rsidSect="00311FCC">
          <w:headerReference w:type="default" r:id="rId35"/>
          <w:headerReference w:type="first" r:id="rId36"/>
          <w:pgSz w:w="11906" w:h="16838" w:code="9"/>
          <w:pgMar w:top="1985" w:right="851" w:bottom="1440" w:left="1134" w:header="851" w:footer="992" w:gutter="0"/>
          <w:cols w:space="425"/>
          <w:titlePg/>
          <w:docGrid w:type="lines" w:linePitch="360"/>
        </w:sectPr>
      </w:pPr>
    </w:p>
    <w:p w14:paraId="17ABE7EF" w14:textId="77777777" w:rsidR="000E5D88" w:rsidRPr="00CE2609" w:rsidRDefault="000E5D88" w:rsidP="000E5D88">
      <w:pPr>
        <w:pageBreakBefore/>
        <w:tabs>
          <w:tab w:val="left" w:pos="1500"/>
        </w:tabs>
        <w:spacing w:after="180"/>
        <w:ind w:leftChars="100" w:left="220"/>
        <w:outlineLvl w:val="1"/>
        <w:rPr>
          <w:b/>
          <w:color w:val="000000"/>
          <w:sz w:val="28"/>
          <w:szCs w:val="28"/>
        </w:rPr>
      </w:pPr>
      <w:bookmarkStart w:id="10" w:name="_Toc416361526"/>
      <w:r w:rsidRPr="00CE2609">
        <w:rPr>
          <w:b/>
          <w:color w:val="000000"/>
          <w:sz w:val="28"/>
          <w:szCs w:val="28"/>
        </w:rPr>
        <w:lastRenderedPageBreak/>
        <w:t>1.2. Product Specification</w:t>
      </w:r>
      <w:bookmarkEnd w:id="10"/>
    </w:p>
    <w:tbl>
      <w:tblPr>
        <w:tblW w:w="9345" w:type="dxa"/>
        <w:jc w:val="center"/>
        <w:tblCellMar>
          <w:left w:w="28" w:type="dxa"/>
          <w:right w:w="28" w:type="dxa"/>
        </w:tblCellMar>
        <w:tblLook w:val="0000" w:firstRow="0" w:lastRow="0" w:firstColumn="0" w:lastColumn="0" w:noHBand="0" w:noVBand="0"/>
      </w:tblPr>
      <w:tblGrid>
        <w:gridCol w:w="2255"/>
        <w:gridCol w:w="95"/>
        <w:gridCol w:w="3662"/>
        <w:gridCol w:w="3333"/>
      </w:tblGrid>
      <w:tr w:rsidR="000E5D88" w:rsidRPr="00CE2609" w14:paraId="17ABE7F1" w14:textId="77777777" w:rsidTr="00D73D75">
        <w:trPr>
          <w:trHeight w:val="255"/>
          <w:jc w:val="center"/>
        </w:trPr>
        <w:tc>
          <w:tcPr>
            <w:tcW w:w="9345" w:type="dxa"/>
            <w:gridSpan w:val="4"/>
            <w:tcBorders>
              <w:top w:val="single" w:sz="4" w:space="0" w:color="000000"/>
              <w:left w:val="single" w:sz="4" w:space="0" w:color="auto"/>
              <w:bottom w:val="single" w:sz="4" w:space="0" w:color="000000"/>
              <w:right w:val="single" w:sz="4" w:space="0" w:color="auto"/>
            </w:tcBorders>
            <w:shd w:val="clear" w:color="auto" w:fill="CCCCCC"/>
            <w:noWrap/>
            <w:vAlign w:val="bottom"/>
          </w:tcPr>
          <w:p w14:paraId="17ABE7F0" w14:textId="77777777" w:rsidR="000E5D88" w:rsidRPr="00CE2609" w:rsidRDefault="000E5D88" w:rsidP="00D73D75">
            <w:pPr>
              <w:widowControl/>
              <w:snapToGrid w:val="0"/>
              <w:spacing w:afterLines="0" w:line="240" w:lineRule="atLeast"/>
              <w:rPr>
                <w:b/>
                <w:color w:val="000000"/>
                <w:kern w:val="0"/>
              </w:rPr>
            </w:pPr>
            <w:r w:rsidRPr="00CE2609">
              <w:rPr>
                <w:b/>
                <w:color w:val="000000"/>
                <w:kern w:val="0"/>
              </w:rPr>
              <w:t>Interface</w:t>
            </w:r>
          </w:p>
        </w:tc>
      </w:tr>
      <w:tr w:rsidR="000E5D88" w:rsidRPr="00CE2609" w14:paraId="17ABE7F4" w14:textId="77777777" w:rsidTr="00D73D75">
        <w:trPr>
          <w:trHeight w:val="255"/>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center"/>
          </w:tcPr>
          <w:p w14:paraId="17ABE7F2"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10/100/1000 Base RJ45 Ports</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7F3" w14:textId="77777777" w:rsidR="000E5D88" w:rsidRPr="00CE2609" w:rsidRDefault="005D1002" w:rsidP="00D73D75">
            <w:pPr>
              <w:widowControl/>
              <w:snapToGrid w:val="0"/>
              <w:spacing w:afterLines="0" w:line="240" w:lineRule="atLeast"/>
              <w:jc w:val="center"/>
              <w:rPr>
                <w:color w:val="000000"/>
                <w:kern w:val="0"/>
              </w:rPr>
            </w:pPr>
            <w:r>
              <w:rPr>
                <w:color w:val="000000"/>
                <w:kern w:val="0"/>
              </w:rPr>
              <w:t>16</w:t>
            </w:r>
          </w:p>
        </w:tc>
      </w:tr>
      <w:tr w:rsidR="000E5D88" w:rsidRPr="00CE2609" w14:paraId="17ABE7F7" w14:textId="77777777" w:rsidTr="00D73D75">
        <w:trPr>
          <w:trHeight w:val="255"/>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center"/>
          </w:tcPr>
          <w:p w14:paraId="17ABE7F5" w14:textId="77777777" w:rsidR="000E5D88" w:rsidRPr="00CE2609" w:rsidRDefault="000E5D88" w:rsidP="00D73D75">
            <w:pPr>
              <w:widowControl/>
              <w:snapToGrid w:val="0"/>
              <w:spacing w:afterLines="0" w:line="240" w:lineRule="atLeast"/>
              <w:jc w:val="both"/>
              <w:rPr>
                <w:color w:val="000000"/>
                <w:kern w:val="0"/>
              </w:rPr>
            </w:pPr>
            <w:smartTag w:uri="urn:schemas-microsoft-com:office:smarttags" w:element="chmetcnv">
              <w:smartTagPr>
                <w:attr w:name="TCSC" w:val="0"/>
                <w:attr w:name="NumberType" w:val="1"/>
                <w:attr w:name="Negative" w:val="False"/>
                <w:attr w:name="HasSpace" w:val="False"/>
                <w:attr w:name="SourceValue" w:val="1"/>
                <w:attr w:name="UnitName" w:val="g"/>
              </w:smartTagPr>
              <w:r>
                <w:rPr>
                  <w:color w:val="000000"/>
                  <w:kern w:val="0"/>
                </w:rPr>
                <w:t>1</w:t>
              </w:r>
              <w:r w:rsidRPr="00CE2609">
                <w:rPr>
                  <w:color w:val="000000"/>
                  <w:kern w:val="0"/>
                </w:rPr>
                <w:t>G</w:t>
              </w:r>
            </w:smartTag>
            <w:r w:rsidRPr="00CE2609">
              <w:rPr>
                <w:color w:val="000000"/>
                <w:kern w:val="0"/>
              </w:rPr>
              <w:t xml:space="preserve"> Uplink SFP</w:t>
            </w:r>
            <w:r w:rsidRPr="00CE2609">
              <w:rPr>
                <w:color w:val="000000"/>
                <w:position w:val="4"/>
              </w:rPr>
              <w:t>+</w:t>
            </w:r>
            <w:r w:rsidRPr="00CE2609">
              <w:rPr>
                <w:color w:val="000000"/>
              </w:rPr>
              <w:t xml:space="preserve"> Slot</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7F6" w14:textId="77777777" w:rsidR="000E5D88" w:rsidRPr="00CE2609" w:rsidRDefault="000E5D88" w:rsidP="00D73D75">
            <w:pPr>
              <w:widowControl/>
              <w:snapToGrid w:val="0"/>
              <w:spacing w:afterLines="0" w:line="240" w:lineRule="atLeast"/>
              <w:jc w:val="center"/>
              <w:rPr>
                <w:color w:val="000000"/>
                <w:kern w:val="0"/>
              </w:rPr>
            </w:pPr>
            <w:r>
              <w:rPr>
                <w:color w:val="000000"/>
                <w:kern w:val="0"/>
              </w:rPr>
              <w:t>2</w:t>
            </w:r>
          </w:p>
        </w:tc>
      </w:tr>
      <w:tr w:rsidR="000E5D88" w:rsidRPr="00CE2609" w14:paraId="17ABE7FA" w14:textId="77777777" w:rsidTr="00D73D75">
        <w:trPr>
          <w:trHeight w:val="255"/>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center"/>
          </w:tcPr>
          <w:p w14:paraId="17ABE7F8" w14:textId="77777777" w:rsidR="000E5D88" w:rsidRPr="00CE2609" w:rsidRDefault="000E5D88" w:rsidP="00D73D75">
            <w:pPr>
              <w:widowControl/>
              <w:snapToGrid w:val="0"/>
              <w:spacing w:afterLines="0" w:line="240" w:lineRule="atLeast"/>
              <w:jc w:val="both"/>
              <w:rPr>
                <w:color w:val="000000"/>
                <w:kern w:val="0"/>
              </w:rPr>
            </w:pPr>
            <w:smartTag w:uri="urn:schemas-microsoft-com:office:smarttags" w:element="place">
              <w:smartTag w:uri="urn:schemas-microsoft-com:office:smarttags" w:element="PlaceName">
                <w:r w:rsidRPr="00CE2609">
                  <w:rPr>
                    <w:color w:val="000000"/>
                    <w:kern w:val="0"/>
                  </w:rPr>
                  <w:t>Console</w:t>
                </w:r>
              </w:smartTag>
              <w:r w:rsidRPr="00CE2609">
                <w:rPr>
                  <w:color w:val="000000"/>
                  <w:kern w:val="0"/>
                </w:rPr>
                <w:t xml:space="preserve"> </w:t>
              </w:r>
              <w:smartTag w:uri="urn:schemas-microsoft-com:office:smarttags" w:element="PlaceType">
                <w:r w:rsidRPr="00CE2609">
                  <w:rPr>
                    <w:color w:val="000000"/>
                    <w:kern w:val="0"/>
                  </w:rPr>
                  <w:t>Port</w:t>
                </w:r>
              </w:smartTag>
            </w:smartTag>
            <w:r w:rsidRPr="00CE2609">
              <w:rPr>
                <w:color w:val="000000"/>
                <w:kern w:val="0"/>
              </w:rPr>
              <w:t xml:space="preserve"> for CLI Management</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7F9"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1</w:t>
            </w:r>
          </w:p>
        </w:tc>
      </w:tr>
      <w:tr w:rsidR="000E5D88" w:rsidRPr="00CE2609" w14:paraId="17ABE7FC" w14:textId="77777777" w:rsidTr="00D73D75">
        <w:trPr>
          <w:trHeight w:val="255"/>
          <w:jc w:val="center"/>
        </w:trPr>
        <w:tc>
          <w:tcPr>
            <w:tcW w:w="9345" w:type="dxa"/>
            <w:gridSpan w:val="4"/>
            <w:tcBorders>
              <w:top w:val="single" w:sz="4" w:space="0" w:color="000000"/>
              <w:left w:val="single" w:sz="4" w:space="0" w:color="auto"/>
              <w:bottom w:val="single" w:sz="4" w:space="0" w:color="000000"/>
              <w:right w:val="single" w:sz="4" w:space="0" w:color="auto"/>
            </w:tcBorders>
            <w:shd w:val="clear" w:color="auto" w:fill="CCCCCC"/>
            <w:noWrap/>
            <w:vAlign w:val="bottom"/>
          </w:tcPr>
          <w:p w14:paraId="17ABE7FB" w14:textId="77777777" w:rsidR="000E5D88" w:rsidRPr="00CE2609" w:rsidRDefault="000E5D88" w:rsidP="00D73D75">
            <w:pPr>
              <w:widowControl/>
              <w:snapToGrid w:val="0"/>
              <w:spacing w:afterLines="0" w:line="240" w:lineRule="atLeast"/>
              <w:rPr>
                <w:b/>
                <w:color w:val="000000"/>
                <w:kern w:val="0"/>
              </w:rPr>
            </w:pPr>
            <w:r w:rsidRPr="00CE2609">
              <w:rPr>
                <w:b/>
                <w:color w:val="000000"/>
                <w:kern w:val="0"/>
              </w:rPr>
              <w:t>System Performance</w:t>
            </w:r>
          </w:p>
        </w:tc>
      </w:tr>
      <w:tr w:rsidR="000E5D88" w:rsidRPr="00CE2609" w14:paraId="17ABE7FF" w14:textId="77777777" w:rsidTr="00D73D75">
        <w:trPr>
          <w:trHeight w:val="255"/>
          <w:jc w:val="center"/>
        </w:trPr>
        <w:tc>
          <w:tcPr>
            <w:tcW w:w="6012" w:type="dxa"/>
            <w:gridSpan w:val="3"/>
            <w:tcBorders>
              <w:top w:val="single" w:sz="4" w:space="0" w:color="000000"/>
              <w:left w:val="single" w:sz="4" w:space="0" w:color="auto"/>
              <w:bottom w:val="single" w:sz="4" w:space="0" w:color="auto"/>
              <w:right w:val="single" w:sz="4" w:space="0" w:color="auto"/>
            </w:tcBorders>
            <w:shd w:val="clear" w:color="auto" w:fill="auto"/>
            <w:noWrap/>
            <w:vAlign w:val="bottom"/>
          </w:tcPr>
          <w:p w14:paraId="17ABE7FD"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Packet Buffer</w:t>
            </w:r>
          </w:p>
        </w:tc>
        <w:tc>
          <w:tcPr>
            <w:tcW w:w="3333" w:type="dxa"/>
            <w:tcBorders>
              <w:top w:val="single" w:sz="4" w:space="0" w:color="000000"/>
              <w:left w:val="nil"/>
              <w:bottom w:val="single" w:sz="4" w:space="0" w:color="auto"/>
              <w:right w:val="single" w:sz="4" w:space="0" w:color="auto"/>
            </w:tcBorders>
            <w:shd w:val="clear" w:color="auto" w:fill="auto"/>
            <w:noWrap/>
            <w:vAlign w:val="center"/>
          </w:tcPr>
          <w:p w14:paraId="17ABE7FE" w14:textId="77777777" w:rsidR="000E5D88" w:rsidRPr="00CE2609" w:rsidRDefault="000E5D88" w:rsidP="00D73D75">
            <w:pPr>
              <w:widowControl/>
              <w:snapToGrid w:val="0"/>
              <w:spacing w:afterLines="0" w:line="240" w:lineRule="atLeast"/>
              <w:jc w:val="center"/>
              <w:rPr>
                <w:color w:val="000000"/>
                <w:kern w:val="0"/>
              </w:rPr>
            </w:pPr>
            <w:r>
              <w:rPr>
                <w:color w:val="000000"/>
                <w:kern w:val="0"/>
              </w:rPr>
              <w:t>4</w:t>
            </w:r>
            <w:r w:rsidRPr="00CE2609">
              <w:rPr>
                <w:color w:val="000000"/>
                <w:kern w:val="0"/>
              </w:rPr>
              <w:t>Mb</w:t>
            </w:r>
          </w:p>
        </w:tc>
      </w:tr>
      <w:tr w:rsidR="000E5D88" w:rsidRPr="00CE2609" w14:paraId="17ABE802"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00"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MAC Address Table Size</w:t>
            </w:r>
          </w:p>
        </w:tc>
        <w:tc>
          <w:tcPr>
            <w:tcW w:w="3333" w:type="dxa"/>
            <w:tcBorders>
              <w:top w:val="nil"/>
              <w:left w:val="nil"/>
              <w:bottom w:val="single" w:sz="4" w:space="0" w:color="auto"/>
              <w:right w:val="single" w:sz="4" w:space="0" w:color="auto"/>
            </w:tcBorders>
            <w:shd w:val="clear" w:color="auto" w:fill="auto"/>
            <w:noWrap/>
            <w:vAlign w:val="center"/>
          </w:tcPr>
          <w:p w14:paraId="17ABE801" w14:textId="77777777" w:rsidR="000E5D88" w:rsidRPr="00CE2609" w:rsidRDefault="000E5D88" w:rsidP="00D73D75">
            <w:pPr>
              <w:widowControl/>
              <w:snapToGrid w:val="0"/>
              <w:spacing w:afterLines="0" w:line="240" w:lineRule="atLeast"/>
              <w:jc w:val="center"/>
              <w:rPr>
                <w:color w:val="000000"/>
                <w:kern w:val="0"/>
              </w:rPr>
            </w:pPr>
            <w:r>
              <w:rPr>
                <w:color w:val="000000"/>
                <w:kern w:val="0"/>
              </w:rPr>
              <w:t>8</w:t>
            </w:r>
            <w:r w:rsidRPr="00CE2609">
              <w:rPr>
                <w:color w:val="000000"/>
                <w:kern w:val="0"/>
              </w:rPr>
              <w:t>K</w:t>
            </w:r>
          </w:p>
        </w:tc>
      </w:tr>
      <w:tr w:rsidR="000E5D88" w:rsidRPr="00CE2609" w14:paraId="17ABE805"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03"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Switching Capacity</w:t>
            </w:r>
          </w:p>
        </w:tc>
        <w:tc>
          <w:tcPr>
            <w:tcW w:w="3333" w:type="dxa"/>
            <w:tcBorders>
              <w:top w:val="nil"/>
              <w:left w:val="nil"/>
              <w:bottom w:val="single" w:sz="4" w:space="0" w:color="auto"/>
              <w:right w:val="single" w:sz="4" w:space="0" w:color="auto"/>
            </w:tcBorders>
            <w:shd w:val="clear" w:color="auto" w:fill="auto"/>
            <w:noWrap/>
            <w:vAlign w:val="center"/>
          </w:tcPr>
          <w:p w14:paraId="17ABE804" w14:textId="77777777" w:rsidR="000E5D88" w:rsidRPr="00CE2609" w:rsidRDefault="000E5D88" w:rsidP="00D73D75">
            <w:pPr>
              <w:widowControl/>
              <w:snapToGrid w:val="0"/>
              <w:spacing w:afterLines="0" w:line="240" w:lineRule="atLeast"/>
              <w:jc w:val="center"/>
              <w:rPr>
                <w:color w:val="000000"/>
                <w:kern w:val="0"/>
              </w:rPr>
            </w:pPr>
            <w:r>
              <w:rPr>
                <w:color w:val="000000"/>
                <w:kern w:val="0"/>
              </w:rPr>
              <w:t>52</w:t>
            </w:r>
            <w:r w:rsidRPr="00CE2609">
              <w:rPr>
                <w:color w:val="000000"/>
                <w:kern w:val="0"/>
              </w:rPr>
              <w:t>Gbps</w:t>
            </w:r>
          </w:p>
        </w:tc>
      </w:tr>
      <w:tr w:rsidR="000E5D88" w:rsidRPr="00CE2609" w14:paraId="17ABE808" w14:textId="77777777" w:rsidTr="00D73D75">
        <w:trPr>
          <w:trHeight w:val="255"/>
          <w:jc w:val="center"/>
        </w:trPr>
        <w:tc>
          <w:tcPr>
            <w:tcW w:w="6012" w:type="dxa"/>
            <w:gridSpan w:val="3"/>
            <w:tcBorders>
              <w:top w:val="nil"/>
              <w:left w:val="single" w:sz="4" w:space="0" w:color="auto"/>
              <w:bottom w:val="single" w:sz="4" w:space="0" w:color="000000"/>
              <w:right w:val="single" w:sz="4" w:space="0" w:color="auto"/>
            </w:tcBorders>
            <w:shd w:val="clear" w:color="auto" w:fill="auto"/>
            <w:noWrap/>
            <w:vAlign w:val="bottom"/>
          </w:tcPr>
          <w:p w14:paraId="17ABE806"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Forwarding Rate</w:t>
            </w:r>
          </w:p>
        </w:tc>
        <w:tc>
          <w:tcPr>
            <w:tcW w:w="3333" w:type="dxa"/>
            <w:tcBorders>
              <w:top w:val="nil"/>
              <w:left w:val="nil"/>
              <w:bottom w:val="single" w:sz="4" w:space="0" w:color="000000"/>
              <w:right w:val="single" w:sz="4" w:space="0" w:color="auto"/>
            </w:tcBorders>
            <w:shd w:val="clear" w:color="auto" w:fill="auto"/>
            <w:noWrap/>
            <w:vAlign w:val="center"/>
          </w:tcPr>
          <w:p w14:paraId="17ABE807" w14:textId="77777777" w:rsidR="000E5D88" w:rsidRPr="00CE2609" w:rsidRDefault="000E5D88" w:rsidP="00D73D75">
            <w:pPr>
              <w:widowControl/>
              <w:snapToGrid w:val="0"/>
              <w:spacing w:afterLines="0" w:line="240" w:lineRule="atLeast"/>
              <w:jc w:val="center"/>
              <w:rPr>
                <w:color w:val="000000"/>
                <w:kern w:val="0"/>
              </w:rPr>
            </w:pPr>
            <w:r>
              <w:rPr>
                <w:color w:val="000000"/>
                <w:kern w:val="0"/>
              </w:rPr>
              <w:t>38.7</w:t>
            </w:r>
            <w:r w:rsidRPr="00CE2609">
              <w:rPr>
                <w:color w:val="000000"/>
                <w:kern w:val="0"/>
              </w:rPr>
              <w:t>Mpps</w:t>
            </w:r>
          </w:p>
        </w:tc>
      </w:tr>
      <w:tr w:rsidR="000E5D88" w:rsidRPr="00CE2609" w14:paraId="17ABE80A" w14:textId="77777777" w:rsidTr="00D73D75">
        <w:trPr>
          <w:trHeight w:val="127"/>
          <w:jc w:val="center"/>
        </w:trPr>
        <w:tc>
          <w:tcPr>
            <w:tcW w:w="9345" w:type="dxa"/>
            <w:gridSpan w:val="4"/>
            <w:tcBorders>
              <w:top w:val="nil"/>
              <w:left w:val="single" w:sz="4" w:space="0" w:color="auto"/>
              <w:bottom w:val="single" w:sz="4" w:space="0" w:color="auto"/>
              <w:right w:val="single" w:sz="4" w:space="0" w:color="auto"/>
            </w:tcBorders>
            <w:shd w:val="clear" w:color="auto" w:fill="CCCCCC"/>
            <w:noWrap/>
            <w:vAlign w:val="bottom"/>
          </w:tcPr>
          <w:p w14:paraId="17ABE809" w14:textId="77777777" w:rsidR="000E5D88" w:rsidRPr="00CE2609" w:rsidRDefault="000E5D88" w:rsidP="00D73D75">
            <w:pPr>
              <w:widowControl/>
              <w:snapToGrid w:val="0"/>
              <w:spacing w:afterLines="0" w:line="240" w:lineRule="atLeast"/>
              <w:rPr>
                <w:b/>
                <w:color w:val="000000"/>
                <w:kern w:val="0"/>
              </w:rPr>
            </w:pPr>
            <w:r w:rsidRPr="00CE2609">
              <w:rPr>
                <w:b/>
                <w:color w:val="000000"/>
                <w:kern w:val="0"/>
              </w:rPr>
              <w:t>L2 Features</w:t>
            </w:r>
          </w:p>
        </w:tc>
      </w:tr>
      <w:tr w:rsidR="000E5D88" w:rsidRPr="00CE2609" w14:paraId="17ABE80D" w14:textId="77777777" w:rsidTr="00D73D75">
        <w:trPr>
          <w:trHeight w:val="98"/>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0B"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Auto-negotiation</w:t>
            </w:r>
          </w:p>
        </w:tc>
        <w:tc>
          <w:tcPr>
            <w:tcW w:w="3333" w:type="dxa"/>
            <w:tcBorders>
              <w:top w:val="nil"/>
              <w:left w:val="nil"/>
              <w:bottom w:val="single" w:sz="4" w:space="0" w:color="auto"/>
              <w:right w:val="single" w:sz="4" w:space="0" w:color="auto"/>
            </w:tcBorders>
            <w:shd w:val="clear" w:color="auto" w:fill="auto"/>
            <w:noWrap/>
            <w:vAlign w:val="center"/>
          </w:tcPr>
          <w:p w14:paraId="17ABE80C"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10" w14:textId="77777777" w:rsidTr="00D73D75">
        <w:trPr>
          <w:trHeight w:val="54"/>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0E"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Auto MDI/MDIX</w:t>
            </w:r>
          </w:p>
        </w:tc>
        <w:tc>
          <w:tcPr>
            <w:tcW w:w="3333" w:type="dxa"/>
            <w:tcBorders>
              <w:top w:val="nil"/>
              <w:left w:val="nil"/>
              <w:bottom w:val="single" w:sz="4" w:space="0" w:color="auto"/>
              <w:right w:val="single" w:sz="4" w:space="0" w:color="auto"/>
            </w:tcBorders>
            <w:shd w:val="clear" w:color="auto" w:fill="auto"/>
            <w:noWrap/>
            <w:vAlign w:val="center"/>
          </w:tcPr>
          <w:p w14:paraId="17ABE80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14" w14:textId="77777777" w:rsidTr="00D73D75">
        <w:trPr>
          <w:trHeight w:val="285"/>
          <w:jc w:val="center"/>
        </w:trPr>
        <w:tc>
          <w:tcPr>
            <w:tcW w:w="2350"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17ABE811"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Flow Control (duplex)</w:t>
            </w:r>
          </w:p>
        </w:tc>
        <w:tc>
          <w:tcPr>
            <w:tcW w:w="3662" w:type="dxa"/>
            <w:tcBorders>
              <w:top w:val="nil"/>
              <w:left w:val="single" w:sz="4" w:space="0" w:color="auto"/>
              <w:bottom w:val="single" w:sz="4" w:space="0" w:color="auto"/>
              <w:right w:val="single" w:sz="4" w:space="0" w:color="auto"/>
            </w:tcBorders>
            <w:shd w:val="clear" w:color="auto" w:fill="auto"/>
            <w:vAlign w:val="bottom"/>
          </w:tcPr>
          <w:p w14:paraId="17ABE812"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802.3x (Full)</w:t>
            </w:r>
          </w:p>
        </w:tc>
        <w:tc>
          <w:tcPr>
            <w:tcW w:w="3333" w:type="dxa"/>
            <w:tcBorders>
              <w:top w:val="nil"/>
              <w:left w:val="nil"/>
              <w:bottom w:val="single" w:sz="4" w:space="0" w:color="auto"/>
              <w:right w:val="single" w:sz="4" w:space="0" w:color="auto"/>
            </w:tcBorders>
            <w:shd w:val="clear" w:color="auto" w:fill="auto"/>
            <w:noWrap/>
            <w:vAlign w:val="center"/>
          </w:tcPr>
          <w:p w14:paraId="17ABE813"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18" w14:textId="77777777" w:rsidTr="00D73D75">
        <w:trPr>
          <w:trHeight w:val="255"/>
          <w:jc w:val="center"/>
        </w:trPr>
        <w:tc>
          <w:tcPr>
            <w:tcW w:w="2350" w:type="dxa"/>
            <w:gridSpan w:val="2"/>
            <w:vMerge/>
            <w:tcBorders>
              <w:top w:val="nil"/>
              <w:left w:val="single" w:sz="4" w:space="0" w:color="auto"/>
              <w:bottom w:val="single" w:sz="4" w:space="0" w:color="auto"/>
              <w:right w:val="single" w:sz="4" w:space="0" w:color="auto"/>
            </w:tcBorders>
            <w:shd w:val="clear" w:color="auto" w:fill="auto"/>
            <w:vAlign w:val="center"/>
          </w:tcPr>
          <w:p w14:paraId="17ABE815"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16"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Back-Pressure (Half)</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17"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1C" w14:textId="77777777" w:rsidTr="00D73D75">
        <w:trPr>
          <w:trHeight w:val="255"/>
          <w:jc w:val="center"/>
        </w:trPr>
        <w:tc>
          <w:tcPr>
            <w:tcW w:w="2350" w:type="dxa"/>
            <w:gridSpan w:val="2"/>
            <w:vMerge w:val="restart"/>
            <w:tcBorders>
              <w:top w:val="nil"/>
              <w:left w:val="single" w:sz="4" w:space="0" w:color="auto"/>
              <w:right w:val="single" w:sz="4" w:space="0" w:color="auto"/>
            </w:tcBorders>
            <w:shd w:val="clear" w:color="auto" w:fill="auto"/>
            <w:noWrap/>
            <w:vAlign w:val="center"/>
          </w:tcPr>
          <w:p w14:paraId="17ABE819"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Spanning Tree</w:t>
            </w:r>
          </w:p>
        </w:tc>
        <w:tc>
          <w:tcPr>
            <w:tcW w:w="3662" w:type="dxa"/>
            <w:tcBorders>
              <w:top w:val="nil"/>
              <w:left w:val="single" w:sz="4" w:space="0" w:color="auto"/>
              <w:bottom w:val="single" w:sz="4" w:space="0" w:color="auto"/>
              <w:right w:val="single" w:sz="4" w:space="0" w:color="auto"/>
            </w:tcBorders>
            <w:shd w:val="clear" w:color="auto" w:fill="auto"/>
            <w:vAlign w:val="bottom"/>
          </w:tcPr>
          <w:p w14:paraId="17ABE81A"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IEEE 802.1D (STP)</w:t>
            </w:r>
          </w:p>
        </w:tc>
        <w:tc>
          <w:tcPr>
            <w:tcW w:w="3333" w:type="dxa"/>
            <w:tcBorders>
              <w:top w:val="nil"/>
              <w:left w:val="nil"/>
              <w:bottom w:val="single" w:sz="4" w:space="0" w:color="auto"/>
              <w:right w:val="single" w:sz="4" w:space="0" w:color="auto"/>
            </w:tcBorders>
            <w:shd w:val="clear" w:color="auto" w:fill="auto"/>
            <w:noWrap/>
            <w:vAlign w:val="center"/>
          </w:tcPr>
          <w:p w14:paraId="17ABE81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20" w14:textId="77777777" w:rsidTr="00D73D75">
        <w:trPr>
          <w:trHeight w:val="255"/>
          <w:jc w:val="center"/>
        </w:trPr>
        <w:tc>
          <w:tcPr>
            <w:tcW w:w="2350" w:type="dxa"/>
            <w:gridSpan w:val="2"/>
            <w:vMerge/>
            <w:tcBorders>
              <w:left w:val="single" w:sz="4" w:space="0" w:color="auto"/>
              <w:right w:val="single" w:sz="4" w:space="0" w:color="auto"/>
            </w:tcBorders>
            <w:shd w:val="clear" w:color="auto" w:fill="auto"/>
            <w:vAlign w:val="center"/>
          </w:tcPr>
          <w:p w14:paraId="17ABE81D"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1E"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IEEE 802.1w (RSTP)</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1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24" w14:textId="77777777" w:rsidTr="00D73D75">
        <w:trPr>
          <w:trHeight w:val="255"/>
          <w:jc w:val="center"/>
        </w:trPr>
        <w:tc>
          <w:tcPr>
            <w:tcW w:w="2350" w:type="dxa"/>
            <w:gridSpan w:val="2"/>
            <w:vMerge/>
            <w:tcBorders>
              <w:left w:val="single" w:sz="4" w:space="0" w:color="auto"/>
              <w:bottom w:val="single" w:sz="4" w:space="0" w:color="auto"/>
              <w:right w:val="single" w:sz="4" w:space="0" w:color="auto"/>
            </w:tcBorders>
            <w:shd w:val="clear" w:color="auto" w:fill="auto"/>
            <w:vAlign w:val="center"/>
          </w:tcPr>
          <w:p w14:paraId="17ABE821"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22"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IEEE 802.1s (MSTP)</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23"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28" w14:textId="77777777" w:rsidTr="00D73D75">
        <w:trPr>
          <w:trHeight w:val="255"/>
          <w:jc w:val="center"/>
        </w:trPr>
        <w:tc>
          <w:tcPr>
            <w:tcW w:w="2350"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14:paraId="17ABE825"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VLAN</w:t>
            </w:r>
          </w:p>
        </w:tc>
        <w:tc>
          <w:tcPr>
            <w:tcW w:w="3662" w:type="dxa"/>
            <w:tcBorders>
              <w:top w:val="nil"/>
              <w:left w:val="single" w:sz="4" w:space="0" w:color="auto"/>
              <w:bottom w:val="single" w:sz="4" w:space="0" w:color="auto"/>
              <w:right w:val="single" w:sz="4" w:space="0" w:color="auto"/>
            </w:tcBorders>
            <w:shd w:val="clear" w:color="auto" w:fill="auto"/>
            <w:vAlign w:val="bottom"/>
          </w:tcPr>
          <w:p w14:paraId="17ABE826" w14:textId="77777777" w:rsidR="000E5D88" w:rsidRPr="00CE2609" w:rsidRDefault="000E5D88" w:rsidP="00D73D75">
            <w:pPr>
              <w:snapToGrid w:val="0"/>
              <w:spacing w:afterLines="0" w:line="240" w:lineRule="atLeast"/>
              <w:rPr>
                <w:color w:val="000000"/>
                <w:kern w:val="0"/>
              </w:rPr>
            </w:pPr>
            <w:r w:rsidRPr="00CE2609">
              <w:rPr>
                <w:color w:val="000000"/>
                <w:kern w:val="0"/>
              </w:rPr>
              <w:t>VLAN Group</w:t>
            </w:r>
          </w:p>
        </w:tc>
        <w:tc>
          <w:tcPr>
            <w:tcW w:w="3333" w:type="dxa"/>
            <w:tcBorders>
              <w:top w:val="nil"/>
              <w:left w:val="nil"/>
              <w:bottom w:val="single" w:sz="4" w:space="0" w:color="auto"/>
              <w:right w:val="single" w:sz="4" w:space="0" w:color="auto"/>
            </w:tcBorders>
            <w:shd w:val="clear" w:color="auto" w:fill="auto"/>
            <w:noWrap/>
            <w:vAlign w:val="center"/>
          </w:tcPr>
          <w:p w14:paraId="17ABE827"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4K</w:t>
            </w:r>
          </w:p>
        </w:tc>
      </w:tr>
      <w:tr w:rsidR="000E5D88" w:rsidRPr="00CE2609" w14:paraId="17ABE82C" w14:textId="77777777" w:rsidTr="00D73D75">
        <w:trPr>
          <w:trHeight w:val="235"/>
          <w:jc w:val="center"/>
        </w:trPr>
        <w:tc>
          <w:tcPr>
            <w:tcW w:w="2350" w:type="dxa"/>
            <w:gridSpan w:val="2"/>
            <w:vMerge/>
            <w:tcBorders>
              <w:top w:val="nil"/>
              <w:left w:val="single" w:sz="4" w:space="0" w:color="auto"/>
              <w:bottom w:val="single" w:sz="4" w:space="0" w:color="auto"/>
              <w:right w:val="single" w:sz="4" w:space="0" w:color="auto"/>
            </w:tcBorders>
            <w:shd w:val="clear" w:color="auto" w:fill="auto"/>
            <w:vAlign w:val="center"/>
          </w:tcPr>
          <w:p w14:paraId="17ABE829"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2A"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Tagged Based</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2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30" w14:textId="77777777" w:rsidTr="00D73D75">
        <w:trPr>
          <w:trHeight w:val="255"/>
          <w:jc w:val="center"/>
        </w:trPr>
        <w:tc>
          <w:tcPr>
            <w:tcW w:w="2350" w:type="dxa"/>
            <w:gridSpan w:val="2"/>
            <w:vMerge/>
            <w:tcBorders>
              <w:top w:val="nil"/>
              <w:left w:val="single" w:sz="4" w:space="0" w:color="auto"/>
              <w:bottom w:val="single" w:sz="4" w:space="0" w:color="auto"/>
              <w:right w:val="single" w:sz="4" w:space="0" w:color="auto"/>
            </w:tcBorders>
            <w:shd w:val="clear" w:color="auto" w:fill="auto"/>
            <w:vAlign w:val="center"/>
          </w:tcPr>
          <w:p w14:paraId="17ABE82D"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2E" w14:textId="77777777" w:rsidR="000E5D88" w:rsidRPr="00CE2609" w:rsidRDefault="000E5D88" w:rsidP="00D73D75">
            <w:pPr>
              <w:snapToGrid w:val="0"/>
              <w:spacing w:afterLines="0" w:line="240" w:lineRule="atLeast"/>
              <w:rPr>
                <w:color w:val="000000"/>
                <w:kern w:val="0"/>
              </w:rPr>
            </w:pPr>
            <w:r w:rsidRPr="00CE2609">
              <w:rPr>
                <w:color w:val="000000"/>
                <w:kern w:val="0"/>
              </w:rPr>
              <w:t>Port-based</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2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34" w14:textId="77777777" w:rsidTr="00D73D75">
        <w:trPr>
          <w:trHeight w:val="255"/>
          <w:jc w:val="center"/>
        </w:trPr>
        <w:tc>
          <w:tcPr>
            <w:tcW w:w="2350" w:type="dxa"/>
            <w:gridSpan w:val="2"/>
            <w:vMerge w:val="restart"/>
            <w:tcBorders>
              <w:top w:val="nil"/>
              <w:left w:val="single" w:sz="4" w:space="0" w:color="auto"/>
              <w:right w:val="single" w:sz="4" w:space="0" w:color="auto"/>
            </w:tcBorders>
            <w:shd w:val="clear" w:color="auto" w:fill="auto"/>
            <w:noWrap/>
            <w:vAlign w:val="center"/>
          </w:tcPr>
          <w:p w14:paraId="17ABE831"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Link Aggregation</w:t>
            </w:r>
          </w:p>
        </w:tc>
        <w:tc>
          <w:tcPr>
            <w:tcW w:w="3662" w:type="dxa"/>
            <w:tcBorders>
              <w:top w:val="nil"/>
              <w:left w:val="single" w:sz="4" w:space="0" w:color="auto"/>
              <w:bottom w:val="single" w:sz="4" w:space="0" w:color="auto"/>
              <w:right w:val="single" w:sz="4" w:space="0" w:color="auto"/>
            </w:tcBorders>
            <w:shd w:val="clear" w:color="auto" w:fill="auto"/>
            <w:vAlign w:val="center"/>
          </w:tcPr>
          <w:p w14:paraId="17ABE832"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802.3ad with LACP</w:t>
            </w:r>
          </w:p>
        </w:tc>
        <w:tc>
          <w:tcPr>
            <w:tcW w:w="3333" w:type="dxa"/>
            <w:tcBorders>
              <w:top w:val="nil"/>
              <w:left w:val="nil"/>
              <w:bottom w:val="single" w:sz="4" w:space="0" w:color="auto"/>
              <w:right w:val="single" w:sz="4" w:space="0" w:color="auto"/>
            </w:tcBorders>
            <w:shd w:val="clear" w:color="auto" w:fill="auto"/>
            <w:noWrap/>
            <w:vAlign w:val="center"/>
          </w:tcPr>
          <w:p w14:paraId="17ABE833"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38" w14:textId="77777777" w:rsidTr="00D73D75">
        <w:trPr>
          <w:trHeight w:val="255"/>
          <w:jc w:val="center"/>
        </w:trPr>
        <w:tc>
          <w:tcPr>
            <w:tcW w:w="2350" w:type="dxa"/>
            <w:gridSpan w:val="2"/>
            <w:vMerge/>
            <w:tcBorders>
              <w:left w:val="single" w:sz="4" w:space="0" w:color="auto"/>
              <w:right w:val="single" w:sz="4" w:space="0" w:color="auto"/>
            </w:tcBorders>
            <w:shd w:val="clear" w:color="auto" w:fill="auto"/>
            <w:noWrap/>
            <w:vAlign w:val="center"/>
          </w:tcPr>
          <w:p w14:paraId="17ABE835"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nil"/>
              <w:left w:val="single" w:sz="4" w:space="0" w:color="auto"/>
              <w:bottom w:val="single" w:sz="4" w:space="0" w:color="auto"/>
              <w:right w:val="single" w:sz="4" w:space="0" w:color="auto"/>
            </w:tcBorders>
            <w:shd w:val="clear" w:color="auto" w:fill="auto"/>
            <w:vAlign w:val="center"/>
          </w:tcPr>
          <w:p w14:paraId="17ABE836"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Static Trunk</w:t>
            </w:r>
          </w:p>
        </w:tc>
        <w:tc>
          <w:tcPr>
            <w:tcW w:w="3333" w:type="dxa"/>
            <w:tcBorders>
              <w:top w:val="nil"/>
              <w:left w:val="nil"/>
              <w:bottom w:val="single" w:sz="4" w:space="0" w:color="auto"/>
              <w:right w:val="single" w:sz="4" w:space="0" w:color="auto"/>
            </w:tcBorders>
            <w:shd w:val="clear" w:color="auto" w:fill="auto"/>
            <w:noWrap/>
            <w:vAlign w:val="center"/>
          </w:tcPr>
          <w:p w14:paraId="17ABE837"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3C" w14:textId="77777777" w:rsidTr="00D73D75">
        <w:trPr>
          <w:trHeight w:val="157"/>
          <w:jc w:val="center"/>
        </w:trPr>
        <w:tc>
          <w:tcPr>
            <w:tcW w:w="2350" w:type="dxa"/>
            <w:gridSpan w:val="2"/>
            <w:vMerge/>
            <w:tcBorders>
              <w:left w:val="single" w:sz="4" w:space="0" w:color="auto"/>
              <w:bottom w:val="single" w:sz="4" w:space="0" w:color="auto"/>
              <w:right w:val="single" w:sz="4" w:space="0" w:color="auto"/>
            </w:tcBorders>
            <w:shd w:val="clear" w:color="auto" w:fill="auto"/>
            <w:noWrap/>
            <w:vAlign w:val="center"/>
          </w:tcPr>
          <w:p w14:paraId="17ABE839"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nil"/>
              <w:left w:val="single" w:sz="4" w:space="0" w:color="auto"/>
              <w:bottom w:val="single" w:sz="4" w:space="0" w:color="auto"/>
              <w:right w:val="single" w:sz="4" w:space="0" w:color="auto"/>
            </w:tcBorders>
            <w:shd w:val="clear" w:color="auto" w:fill="auto"/>
            <w:vAlign w:val="center"/>
          </w:tcPr>
          <w:p w14:paraId="17ABE83A"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Max. LACP Link Aggregation Group</w:t>
            </w:r>
          </w:p>
        </w:tc>
        <w:tc>
          <w:tcPr>
            <w:tcW w:w="3333" w:type="dxa"/>
            <w:tcBorders>
              <w:top w:val="nil"/>
              <w:left w:val="nil"/>
              <w:bottom w:val="single" w:sz="4" w:space="0" w:color="auto"/>
              <w:right w:val="single" w:sz="4" w:space="0" w:color="auto"/>
            </w:tcBorders>
            <w:shd w:val="clear" w:color="auto" w:fill="auto"/>
            <w:noWrap/>
            <w:vAlign w:val="center"/>
          </w:tcPr>
          <w:p w14:paraId="17ABE83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1</w:t>
            </w:r>
            <w:r>
              <w:rPr>
                <w:color w:val="000000"/>
                <w:kern w:val="0"/>
              </w:rPr>
              <w:t>3</w:t>
            </w:r>
          </w:p>
        </w:tc>
      </w:tr>
      <w:tr w:rsidR="000E5D88" w:rsidRPr="00CE2609" w14:paraId="17ABE840" w14:textId="77777777" w:rsidTr="00D73D75">
        <w:trPr>
          <w:trHeight w:val="255"/>
          <w:jc w:val="center"/>
        </w:trPr>
        <w:tc>
          <w:tcPr>
            <w:tcW w:w="2350" w:type="dxa"/>
            <w:gridSpan w:val="2"/>
            <w:vMerge w:val="restart"/>
            <w:tcBorders>
              <w:top w:val="single" w:sz="4" w:space="0" w:color="auto"/>
              <w:left w:val="single" w:sz="4" w:space="0" w:color="auto"/>
              <w:right w:val="single" w:sz="4" w:space="0" w:color="auto"/>
            </w:tcBorders>
            <w:shd w:val="clear" w:color="auto" w:fill="auto"/>
            <w:noWrap/>
            <w:vAlign w:val="center"/>
          </w:tcPr>
          <w:p w14:paraId="17ABE83D"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IGMP Snooping</w:t>
            </w: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3E"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IGMP Snooping v1/v2/v3</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3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44" w14:textId="77777777" w:rsidTr="00D73D75">
        <w:trPr>
          <w:trHeight w:val="255"/>
          <w:jc w:val="center"/>
        </w:trPr>
        <w:tc>
          <w:tcPr>
            <w:tcW w:w="2350" w:type="dxa"/>
            <w:gridSpan w:val="2"/>
            <w:vMerge/>
            <w:tcBorders>
              <w:left w:val="single" w:sz="4" w:space="0" w:color="auto"/>
              <w:right w:val="single" w:sz="4" w:space="0" w:color="auto"/>
            </w:tcBorders>
            <w:shd w:val="clear" w:color="auto" w:fill="auto"/>
            <w:vAlign w:val="center"/>
          </w:tcPr>
          <w:p w14:paraId="17ABE841"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42"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 xml:space="preserve">IPv6 MLD Snooping </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43"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48" w14:textId="77777777" w:rsidTr="00D73D75">
        <w:trPr>
          <w:trHeight w:val="255"/>
          <w:jc w:val="center"/>
        </w:trPr>
        <w:tc>
          <w:tcPr>
            <w:tcW w:w="2350" w:type="dxa"/>
            <w:gridSpan w:val="2"/>
            <w:vMerge/>
            <w:tcBorders>
              <w:left w:val="single" w:sz="4" w:space="0" w:color="auto"/>
              <w:bottom w:val="single" w:sz="4" w:space="0" w:color="auto"/>
              <w:right w:val="single" w:sz="4" w:space="0" w:color="auto"/>
            </w:tcBorders>
            <w:shd w:val="clear" w:color="auto" w:fill="auto"/>
            <w:vAlign w:val="center"/>
          </w:tcPr>
          <w:p w14:paraId="17ABE845" w14:textId="77777777" w:rsidR="000E5D88" w:rsidRPr="00CE2609" w:rsidRDefault="000E5D88" w:rsidP="00D73D75">
            <w:pPr>
              <w:widowControl/>
              <w:snapToGrid w:val="0"/>
              <w:spacing w:afterLines="0" w:line="240" w:lineRule="atLeast"/>
              <w:jc w:val="both"/>
              <w:rPr>
                <w:color w:val="000000"/>
                <w:kern w:val="0"/>
              </w:rPr>
            </w:pPr>
          </w:p>
        </w:tc>
        <w:tc>
          <w:tcPr>
            <w:tcW w:w="3662" w:type="dxa"/>
            <w:tcBorders>
              <w:top w:val="single" w:sz="4" w:space="0" w:color="auto"/>
              <w:left w:val="single" w:sz="4" w:space="0" w:color="auto"/>
              <w:bottom w:val="single" w:sz="4" w:space="0" w:color="auto"/>
              <w:right w:val="single" w:sz="4" w:space="0" w:color="auto"/>
            </w:tcBorders>
            <w:shd w:val="clear" w:color="auto" w:fill="auto"/>
            <w:vAlign w:val="bottom"/>
          </w:tcPr>
          <w:p w14:paraId="17ABE846"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Querier, Immediate Leave</w:t>
            </w:r>
          </w:p>
        </w:tc>
        <w:tc>
          <w:tcPr>
            <w:tcW w:w="3333" w:type="dxa"/>
            <w:tcBorders>
              <w:top w:val="single" w:sz="4" w:space="0" w:color="auto"/>
              <w:left w:val="nil"/>
              <w:bottom w:val="single" w:sz="4" w:space="0" w:color="auto"/>
              <w:right w:val="single" w:sz="4" w:space="0" w:color="auto"/>
            </w:tcBorders>
            <w:shd w:val="clear" w:color="auto" w:fill="auto"/>
            <w:noWrap/>
            <w:vAlign w:val="center"/>
          </w:tcPr>
          <w:p w14:paraId="17ABE847"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4B" w14:textId="77777777" w:rsidTr="00D73D75">
        <w:trPr>
          <w:trHeight w:val="236"/>
          <w:jc w:val="center"/>
        </w:trPr>
        <w:tc>
          <w:tcPr>
            <w:tcW w:w="6012" w:type="dxa"/>
            <w:gridSpan w:val="3"/>
            <w:tcBorders>
              <w:top w:val="nil"/>
              <w:left w:val="single" w:sz="4" w:space="0" w:color="auto"/>
              <w:bottom w:val="single" w:sz="4" w:space="0" w:color="000000"/>
              <w:right w:val="single" w:sz="4" w:space="0" w:color="auto"/>
            </w:tcBorders>
            <w:shd w:val="clear" w:color="auto" w:fill="auto"/>
            <w:noWrap/>
            <w:vAlign w:val="center"/>
          </w:tcPr>
          <w:p w14:paraId="17ABE849" w14:textId="77777777" w:rsidR="000E5D88" w:rsidRPr="00CE2609" w:rsidRDefault="000E5D88" w:rsidP="00D73D75">
            <w:pPr>
              <w:snapToGrid w:val="0"/>
              <w:spacing w:afterLines="0" w:line="240" w:lineRule="atLeast"/>
              <w:rPr>
                <w:color w:val="000000"/>
                <w:kern w:val="0"/>
              </w:rPr>
            </w:pPr>
            <w:r w:rsidRPr="00CE2609">
              <w:rPr>
                <w:color w:val="000000"/>
                <w:kern w:val="0"/>
              </w:rPr>
              <w:t>Storm Control (Broadcast/Multi-cast/Un-known Unicast)</w:t>
            </w:r>
          </w:p>
        </w:tc>
        <w:tc>
          <w:tcPr>
            <w:tcW w:w="3333" w:type="dxa"/>
            <w:tcBorders>
              <w:top w:val="nil"/>
              <w:left w:val="nil"/>
              <w:bottom w:val="single" w:sz="4" w:space="0" w:color="000000"/>
              <w:right w:val="single" w:sz="4" w:space="0" w:color="auto"/>
            </w:tcBorders>
            <w:shd w:val="clear" w:color="auto" w:fill="auto"/>
            <w:noWrap/>
            <w:vAlign w:val="center"/>
          </w:tcPr>
          <w:p w14:paraId="17ABE84A"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4E" w14:textId="77777777" w:rsidTr="00D73D75">
        <w:trPr>
          <w:trHeight w:val="255"/>
          <w:jc w:val="center"/>
        </w:trPr>
        <w:tc>
          <w:tcPr>
            <w:tcW w:w="6012" w:type="dxa"/>
            <w:gridSpan w:val="3"/>
            <w:tcBorders>
              <w:top w:val="single" w:sz="4" w:space="0" w:color="000000"/>
              <w:left w:val="single" w:sz="4" w:space="0" w:color="auto"/>
              <w:bottom w:val="single" w:sz="4" w:space="0" w:color="auto"/>
              <w:right w:val="single" w:sz="4" w:space="0" w:color="auto"/>
            </w:tcBorders>
            <w:shd w:val="clear" w:color="auto" w:fill="auto"/>
            <w:noWrap/>
            <w:vAlign w:val="bottom"/>
          </w:tcPr>
          <w:p w14:paraId="17ABE84C"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Jumbo Frame Support</w:t>
            </w:r>
          </w:p>
        </w:tc>
        <w:tc>
          <w:tcPr>
            <w:tcW w:w="3333" w:type="dxa"/>
            <w:tcBorders>
              <w:top w:val="single" w:sz="4" w:space="0" w:color="000000"/>
              <w:left w:val="nil"/>
              <w:bottom w:val="single" w:sz="4" w:space="0" w:color="auto"/>
              <w:right w:val="single" w:sz="4" w:space="0" w:color="auto"/>
            </w:tcBorders>
            <w:shd w:val="clear" w:color="auto" w:fill="auto"/>
            <w:noWrap/>
            <w:vAlign w:val="center"/>
          </w:tcPr>
          <w:p w14:paraId="17ABE84D" w14:textId="77777777" w:rsidR="000E5D88" w:rsidRPr="00CE2609" w:rsidRDefault="000E5D88" w:rsidP="00D73D75">
            <w:pPr>
              <w:widowControl/>
              <w:snapToGrid w:val="0"/>
              <w:spacing w:afterLines="0" w:line="240" w:lineRule="atLeast"/>
              <w:jc w:val="center"/>
              <w:rPr>
                <w:color w:val="000000"/>
                <w:kern w:val="0"/>
              </w:rPr>
            </w:pPr>
            <w:r>
              <w:rPr>
                <w:color w:val="000000"/>
                <w:kern w:val="0"/>
              </w:rPr>
              <w:t>12.2</w:t>
            </w:r>
            <w:r w:rsidRPr="00CE2609">
              <w:rPr>
                <w:color w:val="000000"/>
                <w:kern w:val="0"/>
              </w:rPr>
              <w:t>K</w:t>
            </w:r>
          </w:p>
        </w:tc>
      </w:tr>
      <w:tr w:rsidR="000E5D88" w:rsidRPr="00CE2609" w14:paraId="17ABE850" w14:textId="77777777" w:rsidTr="00D73D75">
        <w:trPr>
          <w:trHeight w:val="255"/>
          <w:jc w:val="center"/>
        </w:trPr>
        <w:tc>
          <w:tcPr>
            <w:tcW w:w="9345" w:type="dxa"/>
            <w:gridSpan w:val="4"/>
            <w:tcBorders>
              <w:top w:val="single" w:sz="4" w:space="0" w:color="auto"/>
              <w:left w:val="single" w:sz="4" w:space="0" w:color="auto"/>
              <w:bottom w:val="single" w:sz="4" w:space="0" w:color="auto"/>
              <w:right w:val="single" w:sz="4" w:space="0" w:color="auto"/>
            </w:tcBorders>
            <w:shd w:val="clear" w:color="auto" w:fill="CCCCCC"/>
            <w:noWrap/>
            <w:vAlign w:val="center"/>
          </w:tcPr>
          <w:p w14:paraId="17ABE84F" w14:textId="77777777" w:rsidR="000E5D88" w:rsidRPr="00CE2609" w:rsidRDefault="000E5D88" w:rsidP="00D73D75">
            <w:pPr>
              <w:widowControl/>
              <w:snapToGrid w:val="0"/>
              <w:spacing w:afterLines="0" w:line="240" w:lineRule="atLeast"/>
              <w:jc w:val="both"/>
              <w:rPr>
                <w:b/>
                <w:color w:val="000000"/>
                <w:kern w:val="0"/>
              </w:rPr>
            </w:pPr>
            <w:r w:rsidRPr="00CE2609">
              <w:rPr>
                <w:b/>
                <w:color w:val="000000"/>
                <w:kern w:val="0"/>
              </w:rPr>
              <w:t>QoS Features</w:t>
            </w:r>
          </w:p>
        </w:tc>
      </w:tr>
      <w:tr w:rsidR="000E5D88" w:rsidRPr="00CE2609" w14:paraId="17ABE853"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noWrap/>
            <w:vAlign w:val="bottom"/>
          </w:tcPr>
          <w:p w14:paraId="17ABE851"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Number of priority queue</w:t>
            </w:r>
          </w:p>
        </w:tc>
        <w:tc>
          <w:tcPr>
            <w:tcW w:w="3333" w:type="dxa"/>
            <w:tcBorders>
              <w:top w:val="nil"/>
              <w:left w:val="nil"/>
              <w:bottom w:val="single" w:sz="4" w:space="0" w:color="auto"/>
              <w:right w:val="single" w:sz="4" w:space="0" w:color="auto"/>
            </w:tcBorders>
            <w:noWrap/>
            <w:vAlign w:val="center"/>
          </w:tcPr>
          <w:p w14:paraId="17ABE852"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8 queues/port</w:t>
            </w:r>
          </w:p>
        </w:tc>
      </w:tr>
      <w:tr w:rsidR="000E5D88" w:rsidRPr="00CE2609" w14:paraId="17ABE857" w14:textId="77777777" w:rsidTr="00D73D75">
        <w:trPr>
          <w:trHeight w:val="255"/>
          <w:jc w:val="center"/>
        </w:trPr>
        <w:tc>
          <w:tcPr>
            <w:tcW w:w="2255" w:type="dxa"/>
            <w:vMerge w:val="restart"/>
            <w:tcBorders>
              <w:top w:val="nil"/>
              <w:left w:val="single" w:sz="4" w:space="0" w:color="auto"/>
              <w:bottom w:val="single" w:sz="4" w:space="0" w:color="auto"/>
              <w:right w:val="single" w:sz="4" w:space="0" w:color="auto"/>
            </w:tcBorders>
            <w:vAlign w:val="center"/>
          </w:tcPr>
          <w:p w14:paraId="17ABE854"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Rate Limiting</w:t>
            </w:r>
          </w:p>
        </w:tc>
        <w:tc>
          <w:tcPr>
            <w:tcW w:w="3757" w:type="dxa"/>
            <w:gridSpan w:val="2"/>
            <w:tcBorders>
              <w:top w:val="nil"/>
              <w:left w:val="single" w:sz="4" w:space="0" w:color="auto"/>
              <w:bottom w:val="single" w:sz="4" w:space="0" w:color="auto"/>
              <w:right w:val="single" w:sz="4" w:space="0" w:color="auto"/>
            </w:tcBorders>
            <w:vAlign w:val="bottom"/>
          </w:tcPr>
          <w:p w14:paraId="17ABE855"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Ingress</w:t>
            </w:r>
          </w:p>
        </w:tc>
        <w:tc>
          <w:tcPr>
            <w:tcW w:w="3333" w:type="dxa"/>
            <w:tcBorders>
              <w:top w:val="nil"/>
              <w:left w:val="nil"/>
              <w:bottom w:val="single" w:sz="4" w:space="0" w:color="auto"/>
              <w:right w:val="single" w:sz="4" w:space="0" w:color="auto"/>
            </w:tcBorders>
            <w:noWrap/>
            <w:vAlign w:val="center"/>
          </w:tcPr>
          <w:p w14:paraId="17ABE856"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Yes, 1KBps/1pps</w:t>
            </w:r>
          </w:p>
        </w:tc>
      </w:tr>
      <w:tr w:rsidR="000E5D88" w:rsidRPr="00CE2609" w14:paraId="17ABE85B" w14:textId="77777777" w:rsidTr="00D73D75">
        <w:trPr>
          <w:trHeight w:val="255"/>
          <w:jc w:val="center"/>
        </w:trPr>
        <w:tc>
          <w:tcPr>
            <w:tcW w:w="2255" w:type="dxa"/>
            <w:vMerge/>
            <w:tcBorders>
              <w:top w:val="nil"/>
              <w:left w:val="single" w:sz="4" w:space="0" w:color="auto"/>
              <w:bottom w:val="single" w:sz="4" w:space="0" w:color="auto"/>
              <w:right w:val="single" w:sz="4" w:space="0" w:color="auto"/>
            </w:tcBorders>
            <w:vAlign w:val="center"/>
          </w:tcPr>
          <w:p w14:paraId="17ABE858" w14:textId="77777777" w:rsidR="000E5D88" w:rsidRPr="00CE2609" w:rsidRDefault="000E5D88" w:rsidP="00D73D75">
            <w:pPr>
              <w:widowControl/>
              <w:snapToGrid w:val="0"/>
              <w:spacing w:afterLines="0" w:line="240" w:lineRule="atLeast"/>
              <w:rPr>
                <w:color w:val="000000"/>
                <w:kern w:val="0"/>
              </w:rPr>
            </w:pPr>
          </w:p>
        </w:tc>
        <w:tc>
          <w:tcPr>
            <w:tcW w:w="3757" w:type="dxa"/>
            <w:gridSpan w:val="2"/>
            <w:tcBorders>
              <w:top w:val="single" w:sz="4" w:space="0" w:color="auto"/>
              <w:left w:val="single" w:sz="4" w:space="0" w:color="auto"/>
              <w:bottom w:val="single" w:sz="4" w:space="0" w:color="auto"/>
              <w:right w:val="single" w:sz="4" w:space="0" w:color="auto"/>
            </w:tcBorders>
            <w:vAlign w:val="bottom"/>
          </w:tcPr>
          <w:p w14:paraId="17ABE859"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Egress</w:t>
            </w:r>
          </w:p>
        </w:tc>
        <w:tc>
          <w:tcPr>
            <w:tcW w:w="3333" w:type="dxa"/>
            <w:tcBorders>
              <w:top w:val="single" w:sz="4" w:space="0" w:color="auto"/>
              <w:left w:val="nil"/>
              <w:bottom w:val="single" w:sz="4" w:space="0" w:color="auto"/>
              <w:right w:val="single" w:sz="4" w:space="0" w:color="auto"/>
            </w:tcBorders>
            <w:noWrap/>
            <w:vAlign w:val="center"/>
          </w:tcPr>
          <w:p w14:paraId="17ABE85A"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Yes, 1KBps/1pps</w:t>
            </w:r>
          </w:p>
        </w:tc>
      </w:tr>
      <w:tr w:rsidR="000E5D88" w:rsidRPr="00CE2609" w14:paraId="17ABE85E"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vAlign w:val="center"/>
          </w:tcPr>
          <w:p w14:paraId="17ABE85C"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DiffServ (RFC2474 Remarking)</w:t>
            </w:r>
          </w:p>
        </w:tc>
        <w:tc>
          <w:tcPr>
            <w:tcW w:w="3333" w:type="dxa"/>
            <w:tcBorders>
              <w:top w:val="single" w:sz="4" w:space="0" w:color="auto"/>
              <w:left w:val="nil"/>
              <w:bottom w:val="single" w:sz="4" w:space="0" w:color="auto"/>
              <w:right w:val="single" w:sz="4" w:space="0" w:color="auto"/>
            </w:tcBorders>
            <w:noWrap/>
            <w:vAlign w:val="center"/>
          </w:tcPr>
          <w:p w14:paraId="17ABE85D"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61"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vAlign w:val="center"/>
          </w:tcPr>
          <w:p w14:paraId="17ABE85F"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Scheduling (WRR, Strict, Hybrid)</w:t>
            </w:r>
          </w:p>
        </w:tc>
        <w:tc>
          <w:tcPr>
            <w:tcW w:w="3333" w:type="dxa"/>
            <w:tcBorders>
              <w:top w:val="single" w:sz="4" w:space="0" w:color="auto"/>
              <w:left w:val="nil"/>
              <w:bottom w:val="single" w:sz="4" w:space="0" w:color="auto"/>
              <w:right w:val="single" w:sz="4" w:space="0" w:color="auto"/>
            </w:tcBorders>
            <w:noWrap/>
            <w:vAlign w:val="center"/>
          </w:tcPr>
          <w:p w14:paraId="17ABE860"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65" w14:textId="77777777" w:rsidTr="00D73D75">
        <w:trPr>
          <w:trHeight w:val="219"/>
          <w:jc w:val="center"/>
        </w:trPr>
        <w:tc>
          <w:tcPr>
            <w:tcW w:w="2255" w:type="dxa"/>
            <w:vMerge w:val="restart"/>
            <w:tcBorders>
              <w:top w:val="nil"/>
              <w:left w:val="single" w:sz="4" w:space="0" w:color="auto"/>
              <w:bottom w:val="single" w:sz="4" w:space="0" w:color="auto"/>
              <w:right w:val="single" w:sz="4" w:space="0" w:color="auto"/>
            </w:tcBorders>
            <w:noWrap/>
            <w:vAlign w:val="center"/>
          </w:tcPr>
          <w:p w14:paraId="17ABE862" w14:textId="77777777" w:rsidR="000E5D88" w:rsidRPr="00CE2609" w:rsidRDefault="000E5D88" w:rsidP="00D73D75">
            <w:pPr>
              <w:widowControl/>
              <w:snapToGrid w:val="0"/>
              <w:spacing w:afterLines="0" w:line="240" w:lineRule="atLeast"/>
              <w:rPr>
                <w:color w:val="000000"/>
                <w:kern w:val="0"/>
              </w:rPr>
            </w:pPr>
            <w:smartTag w:uri="urn:schemas-microsoft-com:office:smarttags" w:element="place">
              <w:r w:rsidRPr="00CE2609">
                <w:rPr>
                  <w:color w:val="000000"/>
                  <w:kern w:val="0"/>
                </w:rPr>
                <w:t>CoS</w:t>
              </w:r>
            </w:smartTag>
          </w:p>
        </w:tc>
        <w:tc>
          <w:tcPr>
            <w:tcW w:w="3757" w:type="dxa"/>
            <w:gridSpan w:val="2"/>
            <w:tcBorders>
              <w:top w:val="nil"/>
              <w:left w:val="single" w:sz="4" w:space="0" w:color="auto"/>
              <w:right w:val="single" w:sz="4" w:space="0" w:color="auto"/>
            </w:tcBorders>
            <w:vAlign w:val="bottom"/>
          </w:tcPr>
          <w:p w14:paraId="17ABE863" w14:textId="77777777" w:rsidR="000E5D88" w:rsidRPr="00CE2609" w:rsidRDefault="000E5D88" w:rsidP="00D73D75">
            <w:pPr>
              <w:snapToGrid w:val="0"/>
              <w:spacing w:afterLines="0" w:line="240" w:lineRule="atLeast"/>
              <w:rPr>
                <w:color w:val="000000"/>
                <w:kern w:val="0"/>
              </w:rPr>
            </w:pPr>
            <w:r w:rsidRPr="00CE2609">
              <w:rPr>
                <w:color w:val="000000"/>
                <w:kern w:val="0"/>
              </w:rPr>
              <w:t>IEEE 802.1p</w:t>
            </w:r>
          </w:p>
        </w:tc>
        <w:tc>
          <w:tcPr>
            <w:tcW w:w="3333" w:type="dxa"/>
            <w:tcBorders>
              <w:top w:val="nil"/>
              <w:left w:val="nil"/>
              <w:right w:val="single" w:sz="4" w:space="0" w:color="auto"/>
            </w:tcBorders>
            <w:noWrap/>
            <w:vAlign w:val="center"/>
          </w:tcPr>
          <w:p w14:paraId="17ABE864"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69" w14:textId="77777777" w:rsidTr="00D73D75">
        <w:trPr>
          <w:trHeight w:val="255"/>
          <w:jc w:val="center"/>
        </w:trPr>
        <w:tc>
          <w:tcPr>
            <w:tcW w:w="2255" w:type="dxa"/>
            <w:vMerge/>
            <w:tcBorders>
              <w:top w:val="nil"/>
              <w:left w:val="single" w:sz="4" w:space="0" w:color="auto"/>
              <w:bottom w:val="single" w:sz="4" w:space="0" w:color="auto"/>
              <w:right w:val="single" w:sz="4" w:space="0" w:color="auto"/>
            </w:tcBorders>
            <w:vAlign w:val="center"/>
          </w:tcPr>
          <w:p w14:paraId="17ABE866" w14:textId="77777777" w:rsidR="000E5D88" w:rsidRPr="00CE2609" w:rsidRDefault="000E5D88" w:rsidP="00D73D75">
            <w:pPr>
              <w:widowControl/>
              <w:snapToGrid w:val="0"/>
              <w:spacing w:afterLines="0" w:line="240" w:lineRule="atLeast"/>
              <w:rPr>
                <w:color w:val="000000"/>
                <w:kern w:val="0"/>
              </w:rPr>
            </w:pPr>
          </w:p>
        </w:tc>
        <w:tc>
          <w:tcPr>
            <w:tcW w:w="3757" w:type="dxa"/>
            <w:gridSpan w:val="2"/>
            <w:tcBorders>
              <w:top w:val="single" w:sz="4" w:space="0" w:color="auto"/>
              <w:left w:val="single" w:sz="4" w:space="0" w:color="auto"/>
              <w:bottom w:val="single" w:sz="4" w:space="0" w:color="auto"/>
              <w:right w:val="single" w:sz="4" w:space="0" w:color="auto"/>
            </w:tcBorders>
            <w:vAlign w:val="bottom"/>
          </w:tcPr>
          <w:p w14:paraId="17ABE867"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IP ToS precedence, IP DSCP</w:t>
            </w:r>
          </w:p>
        </w:tc>
        <w:tc>
          <w:tcPr>
            <w:tcW w:w="3333" w:type="dxa"/>
            <w:tcBorders>
              <w:top w:val="single" w:sz="4" w:space="0" w:color="auto"/>
              <w:left w:val="nil"/>
              <w:bottom w:val="single" w:sz="4" w:space="0" w:color="auto"/>
              <w:right w:val="single" w:sz="4" w:space="0" w:color="auto"/>
            </w:tcBorders>
            <w:noWrap/>
            <w:vAlign w:val="center"/>
          </w:tcPr>
          <w:p w14:paraId="17ABE868"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6B" w14:textId="77777777" w:rsidTr="00D73D75">
        <w:trPr>
          <w:trHeight w:val="170"/>
          <w:jc w:val="center"/>
        </w:trPr>
        <w:tc>
          <w:tcPr>
            <w:tcW w:w="9345" w:type="dxa"/>
            <w:gridSpan w:val="4"/>
            <w:tcBorders>
              <w:top w:val="single" w:sz="4" w:space="0" w:color="000000"/>
              <w:left w:val="single" w:sz="4" w:space="0" w:color="auto"/>
              <w:bottom w:val="single" w:sz="4" w:space="0" w:color="auto"/>
              <w:right w:val="single" w:sz="4" w:space="0" w:color="auto"/>
            </w:tcBorders>
            <w:shd w:val="clear" w:color="auto" w:fill="CCCCCC"/>
            <w:noWrap/>
            <w:vAlign w:val="bottom"/>
          </w:tcPr>
          <w:p w14:paraId="17ABE86A" w14:textId="77777777" w:rsidR="000E5D88" w:rsidRPr="00CE2609" w:rsidRDefault="000E5D88" w:rsidP="00D73D75">
            <w:pPr>
              <w:pageBreakBefore/>
              <w:widowControl/>
              <w:snapToGrid w:val="0"/>
              <w:spacing w:afterLines="0" w:line="240" w:lineRule="atLeast"/>
              <w:rPr>
                <w:b/>
                <w:color w:val="000000"/>
                <w:kern w:val="0"/>
              </w:rPr>
            </w:pPr>
            <w:r w:rsidRPr="00CE2609">
              <w:rPr>
                <w:color w:val="000000"/>
                <w:kern w:val="0"/>
              </w:rPr>
              <w:lastRenderedPageBreak/>
              <w:br w:type="page"/>
            </w:r>
            <w:r w:rsidR="00601B3D">
              <w:rPr>
                <w:noProof/>
                <w:color w:val="000000"/>
                <w:kern w:val="0"/>
                <w:lang w:eastAsia="en-US"/>
              </w:rPr>
              <mc:AlternateContent>
                <mc:Choice Requires="wps">
                  <w:drawing>
                    <wp:anchor distT="0" distB="0" distL="114300" distR="114300" simplePos="0" relativeHeight="251666432" behindDoc="1" locked="1" layoutInCell="1" allowOverlap="1" wp14:anchorId="17ABFD50" wp14:editId="17ABFD51">
                      <wp:simplePos x="0" y="0"/>
                      <wp:positionH relativeFrom="page">
                        <wp:posOffset>2851785</wp:posOffset>
                      </wp:positionH>
                      <wp:positionV relativeFrom="page">
                        <wp:posOffset>9022715</wp:posOffset>
                      </wp:positionV>
                      <wp:extent cx="1873885" cy="635"/>
                      <wp:effectExtent l="13335" t="12065" r="8255" b="6350"/>
                      <wp:wrapNone/>
                      <wp:docPr id="45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3885" cy="635"/>
                              </a:xfrm>
                              <a:prstGeom prst="line">
                                <a:avLst/>
                              </a:prstGeom>
                              <a:noFill/>
                              <a:ln w="12700">
                                <a:solidFill>
                                  <a:srgbClr val="4965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F3ED6" id="Line 47" o:spid="_x0000_s1026" style="position:absolute;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4.55pt,710.45pt" to="372.1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" strokecolor="#4965a3" strokeweight="1pt">
                      <w10:wrap anchorx="page" anchory="page"/>
                      <w10:anchorlock/>
                    </v:line>
                  </w:pict>
                </mc:Fallback>
              </mc:AlternateContent>
            </w:r>
            <w:r w:rsidRPr="00CE2609">
              <w:rPr>
                <w:b/>
                <w:color w:val="000000"/>
                <w:kern w:val="0"/>
              </w:rPr>
              <w:t>Security</w:t>
            </w:r>
          </w:p>
        </w:tc>
      </w:tr>
      <w:tr w:rsidR="000E5D88" w:rsidRPr="00CE2609" w14:paraId="17ABE86E"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6C"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Management System User Name/Password Protection</w:t>
            </w:r>
          </w:p>
        </w:tc>
        <w:tc>
          <w:tcPr>
            <w:tcW w:w="3333" w:type="dxa"/>
            <w:tcBorders>
              <w:top w:val="nil"/>
              <w:left w:val="nil"/>
              <w:bottom w:val="single" w:sz="4" w:space="0" w:color="auto"/>
              <w:right w:val="single" w:sz="4" w:space="0" w:color="auto"/>
            </w:tcBorders>
            <w:shd w:val="clear" w:color="auto" w:fill="auto"/>
            <w:noWrap/>
            <w:vAlign w:val="center"/>
          </w:tcPr>
          <w:p w14:paraId="17ABE86D"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71"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6F"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User Privilege</w:t>
            </w:r>
          </w:p>
        </w:tc>
        <w:tc>
          <w:tcPr>
            <w:tcW w:w="3333" w:type="dxa"/>
            <w:tcBorders>
              <w:top w:val="nil"/>
              <w:left w:val="nil"/>
              <w:bottom w:val="single" w:sz="4" w:space="0" w:color="auto"/>
              <w:right w:val="single" w:sz="4" w:space="0" w:color="auto"/>
            </w:tcBorders>
            <w:shd w:val="clear" w:color="auto" w:fill="auto"/>
            <w:noWrap/>
            <w:vAlign w:val="center"/>
          </w:tcPr>
          <w:p w14:paraId="17ABE870"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Set user privilege up to 15 Level</w:t>
            </w:r>
          </w:p>
        </w:tc>
      </w:tr>
      <w:tr w:rsidR="000E5D88" w:rsidRPr="00CE2609" w14:paraId="17ABE874"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72"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Port Security (MAC-based)</w:t>
            </w:r>
          </w:p>
        </w:tc>
        <w:tc>
          <w:tcPr>
            <w:tcW w:w="3333" w:type="dxa"/>
            <w:tcBorders>
              <w:top w:val="nil"/>
              <w:left w:val="nil"/>
              <w:bottom w:val="single" w:sz="4" w:space="0" w:color="auto"/>
              <w:right w:val="single" w:sz="4" w:space="0" w:color="auto"/>
            </w:tcBorders>
            <w:shd w:val="clear" w:color="auto" w:fill="auto"/>
            <w:noWrap/>
            <w:vAlign w:val="center"/>
          </w:tcPr>
          <w:p w14:paraId="17ABE873"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77"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75"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IEEE 802.1x Port-based Access Control</w:t>
            </w:r>
          </w:p>
        </w:tc>
        <w:tc>
          <w:tcPr>
            <w:tcW w:w="3333" w:type="dxa"/>
            <w:tcBorders>
              <w:top w:val="nil"/>
              <w:left w:val="nil"/>
              <w:bottom w:val="single" w:sz="4" w:space="0" w:color="auto"/>
              <w:right w:val="single" w:sz="4" w:space="0" w:color="auto"/>
            </w:tcBorders>
            <w:shd w:val="clear" w:color="auto" w:fill="auto"/>
            <w:noWrap/>
            <w:vAlign w:val="center"/>
          </w:tcPr>
          <w:p w14:paraId="17ABE876"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7A"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78"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ACL (L2/L3/L4)</w:t>
            </w:r>
          </w:p>
        </w:tc>
        <w:tc>
          <w:tcPr>
            <w:tcW w:w="3333" w:type="dxa"/>
            <w:tcBorders>
              <w:top w:val="nil"/>
              <w:left w:val="nil"/>
              <w:bottom w:val="single" w:sz="4" w:space="0" w:color="auto"/>
              <w:right w:val="single" w:sz="4" w:space="0" w:color="auto"/>
            </w:tcBorders>
            <w:shd w:val="clear" w:color="auto" w:fill="auto"/>
            <w:noWrap/>
            <w:vAlign w:val="center"/>
          </w:tcPr>
          <w:p w14:paraId="17ABE879"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7D"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7B"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IP Source Guard</w:t>
            </w:r>
          </w:p>
        </w:tc>
        <w:tc>
          <w:tcPr>
            <w:tcW w:w="3333" w:type="dxa"/>
            <w:tcBorders>
              <w:top w:val="nil"/>
              <w:left w:val="nil"/>
              <w:bottom w:val="single" w:sz="4" w:space="0" w:color="auto"/>
              <w:right w:val="single" w:sz="4" w:space="0" w:color="auto"/>
            </w:tcBorders>
            <w:shd w:val="clear" w:color="auto" w:fill="auto"/>
            <w:noWrap/>
            <w:vAlign w:val="center"/>
          </w:tcPr>
          <w:p w14:paraId="17ABE87C"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80"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7E"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RADIUS (Authentication, Authorization, Accounting)</w:t>
            </w:r>
          </w:p>
        </w:tc>
        <w:tc>
          <w:tcPr>
            <w:tcW w:w="3333" w:type="dxa"/>
            <w:tcBorders>
              <w:top w:val="nil"/>
              <w:left w:val="nil"/>
              <w:bottom w:val="single" w:sz="4" w:space="0" w:color="auto"/>
              <w:right w:val="single" w:sz="4" w:space="0" w:color="auto"/>
            </w:tcBorders>
            <w:shd w:val="clear" w:color="auto" w:fill="auto"/>
            <w:noWrap/>
            <w:vAlign w:val="center"/>
          </w:tcPr>
          <w:p w14:paraId="17ABE87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83"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81"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TACACS+</w:t>
            </w:r>
          </w:p>
        </w:tc>
        <w:tc>
          <w:tcPr>
            <w:tcW w:w="3333" w:type="dxa"/>
            <w:tcBorders>
              <w:top w:val="nil"/>
              <w:left w:val="nil"/>
              <w:bottom w:val="single" w:sz="4" w:space="0" w:color="auto"/>
              <w:right w:val="single" w:sz="4" w:space="0" w:color="auto"/>
            </w:tcBorders>
            <w:shd w:val="clear" w:color="auto" w:fill="auto"/>
            <w:noWrap/>
            <w:vAlign w:val="center"/>
          </w:tcPr>
          <w:p w14:paraId="17ABE882"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86"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84"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HTTP &amp; SSL (Secure Web)</w:t>
            </w:r>
          </w:p>
        </w:tc>
        <w:tc>
          <w:tcPr>
            <w:tcW w:w="3333" w:type="dxa"/>
            <w:tcBorders>
              <w:top w:val="nil"/>
              <w:left w:val="nil"/>
              <w:bottom w:val="single" w:sz="4" w:space="0" w:color="auto"/>
              <w:right w:val="single" w:sz="4" w:space="0" w:color="auto"/>
            </w:tcBorders>
            <w:shd w:val="clear" w:color="auto" w:fill="auto"/>
            <w:noWrap/>
            <w:vAlign w:val="center"/>
          </w:tcPr>
          <w:p w14:paraId="17ABE885"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89"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87"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SSH v2.0 (Secured Telnet Session)</w:t>
            </w:r>
          </w:p>
        </w:tc>
        <w:tc>
          <w:tcPr>
            <w:tcW w:w="3333" w:type="dxa"/>
            <w:tcBorders>
              <w:top w:val="nil"/>
              <w:left w:val="nil"/>
              <w:bottom w:val="single" w:sz="4" w:space="0" w:color="auto"/>
              <w:right w:val="single" w:sz="4" w:space="0" w:color="auto"/>
            </w:tcBorders>
            <w:shd w:val="clear" w:color="auto" w:fill="auto"/>
            <w:noWrap/>
            <w:vAlign w:val="center"/>
          </w:tcPr>
          <w:p w14:paraId="17ABE888"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8C"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8A"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MAC/IP Filter</w:t>
            </w:r>
          </w:p>
        </w:tc>
        <w:tc>
          <w:tcPr>
            <w:tcW w:w="3333" w:type="dxa"/>
            <w:tcBorders>
              <w:top w:val="nil"/>
              <w:left w:val="nil"/>
              <w:bottom w:val="single" w:sz="4" w:space="0" w:color="auto"/>
              <w:right w:val="single" w:sz="4" w:space="0" w:color="auto"/>
            </w:tcBorders>
            <w:shd w:val="clear" w:color="auto" w:fill="auto"/>
            <w:noWrap/>
            <w:vAlign w:val="center"/>
          </w:tcPr>
          <w:p w14:paraId="17ABE88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8E" w14:textId="77777777" w:rsidTr="00D73D75">
        <w:trPr>
          <w:trHeight w:val="255"/>
          <w:jc w:val="center"/>
        </w:trPr>
        <w:tc>
          <w:tcPr>
            <w:tcW w:w="9345" w:type="dxa"/>
            <w:gridSpan w:val="4"/>
            <w:tcBorders>
              <w:top w:val="nil"/>
              <w:left w:val="single" w:sz="4" w:space="0" w:color="auto"/>
              <w:bottom w:val="single" w:sz="4" w:space="0" w:color="auto"/>
              <w:right w:val="single" w:sz="4" w:space="0" w:color="auto"/>
            </w:tcBorders>
            <w:shd w:val="clear" w:color="auto" w:fill="CCCCCC"/>
            <w:noWrap/>
            <w:vAlign w:val="bottom"/>
          </w:tcPr>
          <w:p w14:paraId="17ABE88D" w14:textId="77777777" w:rsidR="000E5D88" w:rsidRPr="00CE2609" w:rsidRDefault="000E5D88" w:rsidP="00D73D75">
            <w:pPr>
              <w:widowControl/>
              <w:snapToGrid w:val="0"/>
              <w:spacing w:afterLines="0" w:line="240" w:lineRule="atLeast"/>
              <w:rPr>
                <w:b/>
                <w:color w:val="000000"/>
                <w:kern w:val="0"/>
              </w:rPr>
            </w:pPr>
            <w:r w:rsidRPr="00CE2609">
              <w:rPr>
                <w:b/>
                <w:color w:val="000000"/>
                <w:kern w:val="0"/>
              </w:rPr>
              <w:t>Management</w:t>
            </w:r>
          </w:p>
        </w:tc>
      </w:tr>
      <w:tr w:rsidR="000E5D88" w:rsidRPr="00CE2609" w14:paraId="17ABE891"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8F"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Command Line Interface (CLI)</w:t>
            </w:r>
          </w:p>
        </w:tc>
        <w:tc>
          <w:tcPr>
            <w:tcW w:w="3333" w:type="dxa"/>
            <w:tcBorders>
              <w:top w:val="nil"/>
              <w:left w:val="nil"/>
              <w:bottom w:val="single" w:sz="4" w:space="0" w:color="auto"/>
              <w:right w:val="single" w:sz="4" w:space="0" w:color="auto"/>
            </w:tcBorders>
            <w:shd w:val="clear" w:color="auto" w:fill="auto"/>
            <w:vAlign w:val="center"/>
          </w:tcPr>
          <w:p w14:paraId="17ABE890"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94"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92"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Web Based Management</w:t>
            </w:r>
          </w:p>
        </w:tc>
        <w:tc>
          <w:tcPr>
            <w:tcW w:w="3333" w:type="dxa"/>
            <w:tcBorders>
              <w:top w:val="nil"/>
              <w:left w:val="nil"/>
              <w:bottom w:val="single" w:sz="4" w:space="0" w:color="auto"/>
              <w:right w:val="single" w:sz="4" w:space="0" w:color="auto"/>
            </w:tcBorders>
            <w:shd w:val="clear" w:color="auto" w:fill="auto"/>
            <w:vAlign w:val="center"/>
          </w:tcPr>
          <w:p w14:paraId="17ABE893"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97"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95"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Telnet</w:t>
            </w:r>
          </w:p>
        </w:tc>
        <w:tc>
          <w:tcPr>
            <w:tcW w:w="3333" w:type="dxa"/>
            <w:tcBorders>
              <w:top w:val="nil"/>
              <w:left w:val="nil"/>
              <w:bottom w:val="single" w:sz="4" w:space="0" w:color="auto"/>
              <w:right w:val="single" w:sz="4" w:space="0" w:color="auto"/>
            </w:tcBorders>
            <w:shd w:val="clear" w:color="auto" w:fill="auto"/>
            <w:vAlign w:val="center"/>
          </w:tcPr>
          <w:p w14:paraId="17ABE896"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9A"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98"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Access Management Filtering</w:t>
            </w:r>
          </w:p>
        </w:tc>
        <w:tc>
          <w:tcPr>
            <w:tcW w:w="3333" w:type="dxa"/>
            <w:tcBorders>
              <w:top w:val="nil"/>
              <w:left w:val="nil"/>
              <w:bottom w:val="single" w:sz="4" w:space="0" w:color="auto"/>
              <w:right w:val="single" w:sz="4" w:space="0" w:color="auto"/>
            </w:tcBorders>
            <w:shd w:val="clear" w:color="auto" w:fill="auto"/>
            <w:vAlign w:val="center"/>
          </w:tcPr>
          <w:p w14:paraId="17ABE899"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SNMP/WEB/SSH/TELNET</w:t>
            </w:r>
          </w:p>
        </w:tc>
      </w:tr>
      <w:tr w:rsidR="000E5D88" w:rsidRPr="00CE2609" w14:paraId="17ABE89D"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9B"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Firmware Upgrade via HTTP</w:t>
            </w:r>
          </w:p>
        </w:tc>
        <w:tc>
          <w:tcPr>
            <w:tcW w:w="3333" w:type="dxa"/>
            <w:tcBorders>
              <w:top w:val="nil"/>
              <w:left w:val="nil"/>
              <w:bottom w:val="single" w:sz="4" w:space="0" w:color="auto"/>
              <w:right w:val="single" w:sz="4" w:space="0" w:color="auto"/>
            </w:tcBorders>
            <w:shd w:val="clear" w:color="auto" w:fill="auto"/>
            <w:vAlign w:val="center"/>
          </w:tcPr>
          <w:p w14:paraId="17ABE89C"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A0"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9E"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Dual Firmware Images</w:t>
            </w:r>
          </w:p>
        </w:tc>
        <w:tc>
          <w:tcPr>
            <w:tcW w:w="3333" w:type="dxa"/>
            <w:tcBorders>
              <w:top w:val="nil"/>
              <w:left w:val="nil"/>
              <w:bottom w:val="single" w:sz="4" w:space="0" w:color="auto"/>
              <w:right w:val="single" w:sz="4" w:space="0" w:color="auto"/>
            </w:tcBorders>
            <w:shd w:val="clear" w:color="auto" w:fill="auto"/>
            <w:vAlign w:val="center"/>
          </w:tcPr>
          <w:p w14:paraId="17ABE89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A3"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A1"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Configuration Download/Upload</w:t>
            </w:r>
          </w:p>
        </w:tc>
        <w:tc>
          <w:tcPr>
            <w:tcW w:w="3333" w:type="dxa"/>
            <w:tcBorders>
              <w:top w:val="nil"/>
              <w:left w:val="nil"/>
              <w:bottom w:val="single" w:sz="4" w:space="0" w:color="auto"/>
              <w:right w:val="single" w:sz="4" w:space="0" w:color="auto"/>
            </w:tcBorders>
            <w:shd w:val="clear" w:color="auto" w:fill="auto"/>
            <w:vAlign w:val="center"/>
          </w:tcPr>
          <w:p w14:paraId="17ABE8A2"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A6"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A4"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SNMP (v1/v</w:t>
            </w:r>
            <w:smartTag w:uri="urn:schemas-microsoft-com:office:smarttags" w:element="chmetcnv">
              <w:smartTagPr>
                <w:attr w:name="UnitName" w:val="C"/>
                <w:attr w:name="SourceValue" w:val="2"/>
                <w:attr w:name="HasSpace" w:val="False"/>
                <w:attr w:name="Negative" w:val="False"/>
                <w:attr w:name="NumberType" w:val="1"/>
                <w:attr w:name="TCSC" w:val="0"/>
              </w:smartTagPr>
              <w:r w:rsidRPr="00CE2609">
                <w:rPr>
                  <w:color w:val="000000"/>
                  <w:kern w:val="0"/>
                </w:rPr>
                <w:t>2c</w:t>
              </w:r>
            </w:smartTag>
            <w:r w:rsidRPr="00CE2609">
              <w:rPr>
                <w:color w:val="000000"/>
                <w:kern w:val="0"/>
              </w:rPr>
              <w:t>/v3)</w:t>
            </w:r>
          </w:p>
        </w:tc>
        <w:tc>
          <w:tcPr>
            <w:tcW w:w="3333" w:type="dxa"/>
            <w:tcBorders>
              <w:top w:val="nil"/>
              <w:left w:val="nil"/>
              <w:bottom w:val="single" w:sz="4" w:space="0" w:color="auto"/>
              <w:right w:val="single" w:sz="4" w:space="0" w:color="auto"/>
            </w:tcBorders>
            <w:shd w:val="clear" w:color="auto" w:fill="auto"/>
            <w:vAlign w:val="center"/>
          </w:tcPr>
          <w:p w14:paraId="17ABE8A5"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A9"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A7"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RMON (1,2,3,&amp;9 groups)</w:t>
            </w:r>
          </w:p>
        </w:tc>
        <w:tc>
          <w:tcPr>
            <w:tcW w:w="3333" w:type="dxa"/>
            <w:tcBorders>
              <w:top w:val="nil"/>
              <w:left w:val="nil"/>
              <w:bottom w:val="single" w:sz="4" w:space="0" w:color="auto"/>
              <w:right w:val="single" w:sz="4" w:space="0" w:color="auto"/>
            </w:tcBorders>
            <w:shd w:val="clear" w:color="auto" w:fill="auto"/>
            <w:vAlign w:val="center"/>
          </w:tcPr>
          <w:p w14:paraId="17ABE8A8"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AC"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AA"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DHCP (Client/Relay/Option82/Snooping)</w:t>
            </w:r>
          </w:p>
        </w:tc>
        <w:tc>
          <w:tcPr>
            <w:tcW w:w="3333" w:type="dxa"/>
            <w:tcBorders>
              <w:top w:val="nil"/>
              <w:left w:val="nil"/>
              <w:bottom w:val="single" w:sz="4" w:space="0" w:color="auto"/>
              <w:right w:val="single" w:sz="4" w:space="0" w:color="auto"/>
            </w:tcBorders>
            <w:shd w:val="clear" w:color="auto" w:fill="auto"/>
            <w:vAlign w:val="center"/>
          </w:tcPr>
          <w:p w14:paraId="17ABE8A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AF"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AD"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System Event/Error Log</w:t>
            </w:r>
          </w:p>
        </w:tc>
        <w:tc>
          <w:tcPr>
            <w:tcW w:w="3333" w:type="dxa"/>
            <w:tcBorders>
              <w:top w:val="nil"/>
              <w:left w:val="nil"/>
              <w:bottom w:val="single" w:sz="4" w:space="0" w:color="auto"/>
              <w:right w:val="single" w:sz="4" w:space="0" w:color="auto"/>
            </w:tcBorders>
            <w:shd w:val="clear" w:color="auto" w:fill="auto"/>
            <w:vAlign w:val="center"/>
          </w:tcPr>
          <w:p w14:paraId="17ABE8AE"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B2"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B0"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NTP/LLDP</w:t>
            </w:r>
          </w:p>
        </w:tc>
        <w:tc>
          <w:tcPr>
            <w:tcW w:w="3333" w:type="dxa"/>
            <w:tcBorders>
              <w:top w:val="nil"/>
              <w:left w:val="nil"/>
              <w:bottom w:val="single" w:sz="4" w:space="0" w:color="auto"/>
              <w:right w:val="single" w:sz="4" w:space="0" w:color="auto"/>
            </w:tcBorders>
            <w:shd w:val="clear" w:color="auto" w:fill="auto"/>
            <w:vAlign w:val="center"/>
          </w:tcPr>
          <w:p w14:paraId="17ABE8B1"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B5"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B3"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Cable Diagnostics</w:t>
            </w:r>
          </w:p>
        </w:tc>
        <w:tc>
          <w:tcPr>
            <w:tcW w:w="3333" w:type="dxa"/>
            <w:tcBorders>
              <w:top w:val="nil"/>
              <w:left w:val="nil"/>
              <w:bottom w:val="single" w:sz="4" w:space="0" w:color="auto"/>
              <w:right w:val="single" w:sz="4" w:space="0" w:color="auto"/>
            </w:tcBorders>
            <w:shd w:val="clear" w:color="auto" w:fill="auto"/>
            <w:vAlign w:val="center"/>
          </w:tcPr>
          <w:p w14:paraId="17ABE8B4"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B8"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B6"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IPv6 Configuration</w:t>
            </w:r>
          </w:p>
        </w:tc>
        <w:tc>
          <w:tcPr>
            <w:tcW w:w="3333" w:type="dxa"/>
            <w:tcBorders>
              <w:top w:val="nil"/>
              <w:left w:val="nil"/>
              <w:bottom w:val="single" w:sz="4" w:space="0" w:color="auto"/>
              <w:right w:val="single" w:sz="4" w:space="0" w:color="auto"/>
            </w:tcBorders>
            <w:shd w:val="clear" w:color="auto" w:fill="auto"/>
            <w:vAlign w:val="center"/>
          </w:tcPr>
          <w:p w14:paraId="17ABE8B7"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BB"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B9" w14:textId="77777777" w:rsidR="000E5D88" w:rsidRPr="00CE2609" w:rsidRDefault="000E5D88" w:rsidP="00D73D75">
            <w:pPr>
              <w:widowControl/>
              <w:snapToGrid w:val="0"/>
              <w:spacing w:afterLines="0" w:line="240" w:lineRule="atLeast"/>
              <w:rPr>
                <w:color w:val="000000"/>
                <w:kern w:val="0"/>
              </w:rPr>
            </w:pPr>
            <w:r w:rsidRPr="00CE2609">
              <w:rPr>
                <w:color w:val="000000"/>
                <w:kern w:val="0"/>
              </w:rPr>
              <w:t>Port Mirroring</w:t>
            </w:r>
          </w:p>
        </w:tc>
        <w:tc>
          <w:tcPr>
            <w:tcW w:w="3333" w:type="dxa"/>
            <w:tcBorders>
              <w:top w:val="nil"/>
              <w:left w:val="nil"/>
              <w:bottom w:val="single" w:sz="4" w:space="0" w:color="auto"/>
              <w:right w:val="single" w:sz="4" w:space="0" w:color="auto"/>
            </w:tcBorders>
            <w:shd w:val="clear" w:color="auto" w:fill="auto"/>
            <w:vAlign w:val="center"/>
          </w:tcPr>
          <w:p w14:paraId="17ABE8BA"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One to One or Many to One</w:t>
            </w:r>
          </w:p>
        </w:tc>
      </w:tr>
      <w:tr w:rsidR="000E5D88" w:rsidRPr="00CE2609" w14:paraId="17ABE8BD" w14:textId="77777777" w:rsidTr="00D73D75">
        <w:trPr>
          <w:trHeight w:val="255"/>
          <w:jc w:val="center"/>
        </w:trPr>
        <w:tc>
          <w:tcPr>
            <w:tcW w:w="9345" w:type="dxa"/>
            <w:gridSpan w:val="4"/>
            <w:tcBorders>
              <w:top w:val="nil"/>
              <w:left w:val="single" w:sz="4" w:space="0" w:color="auto"/>
              <w:bottom w:val="single" w:sz="4" w:space="0" w:color="auto"/>
              <w:right w:val="single" w:sz="4" w:space="0" w:color="auto"/>
            </w:tcBorders>
            <w:shd w:val="clear" w:color="auto" w:fill="CCCCCC"/>
            <w:noWrap/>
            <w:vAlign w:val="bottom"/>
          </w:tcPr>
          <w:p w14:paraId="17ABE8BC" w14:textId="77777777" w:rsidR="000E5D88" w:rsidRPr="00CE2609" w:rsidRDefault="000E5D88" w:rsidP="00D73D75">
            <w:pPr>
              <w:widowControl/>
              <w:snapToGrid w:val="0"/>
              <w:spacing w:afterLines="0" w:line="240" w:lineRule="atLeast"/>
              <w:rPr>
                <w:b/>
                <w:color w:val="000000"/>
                <w:kern w:val="0"/>
              </w:rPr>
            </w:pPr>
            <w:r w:rsidRPr="00CE2609">
              <w:rPr>
                <w:b/>
                <w:color w:val="000000"/>
                <w:kern w:val="0"/>
              </w:rPr>
              <w:t>Mechanical</w:t>
            </w:r>
          </w:p>
        </w:tc>
      </w:tr>
      <w:tr w:rsidR="000E5D88" w:rsidRPr="00CE2609" w14:paraId="17ABE8C0"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BE"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Power Input</w:t>
            </w:r>
          </w:p>
        </w:tc>
        <w:tc>
          <w:tcPr>
            <w:tcW w:w="3333" w:type="dxa"/>
            <w:tcBorders>
              <w:top w:val="nil"/>
              <w:left w:val="nil"/>
              <w:bottom w:val="single" w:sz="4" w:space="0" w:color="auto"/>
              <w:right w:val="single" w:sz="4" w:space="0" w:color="auto"/>
            </w:tcBorders>
            <w:shd w:val="clear" w:color="auto" w:fill="auto"/>
            <w:noWrap/>
            <w:vAlign w:val="center"/>
          </w:tcPr>
          <w:p w14:paraId="17ABE8B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100~240VAC</w:t>
            </w:r>
          </w:p>
        </w:tc>
      </w:tr>
      <w:tr w:rsidR="000E5D88" w:rsidRPr="00CE2609" w14:paraId="17ABE8C3"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C1"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Dimension (H*W*D)</w:t>
            </w:r>
          </w:p>
        </w:tc>
        <w:tc>
          <w:tcPr>
            <w:tcW w:w="3333" w:type="dxa"/>
            <w:tcBorders>
              <w:top w:val="nil"/>
              <w:left w:val="nil"/>
              <w:bottom w:val="single" w:sz="4" w:space="0" w:color="auto"/>
              <w:right w:val="single" w:sz="4" w:space="0" w:color="auto"/>
            </w:tcBorders>
            <w:shd w:val="clear" w:color="auto" w:fill="auto"/>
            <w:noWrap/>
            <w:vAlign w:val="center"/>
          </w:tcPr>
          <w:p w14:paraId="17ABE8C2" w14:textId="77777777" w:rsidR="000E5D88" w:rsidRPr="00CE2609" w:rsidRDefault="000E5D88" w:rsidP="00D73D75">
            <w:pPr>
              <w:widowControl/>
              <w:snapToGrid w:val="0"/>
              <w:spacing w:afterLines="0" w:line="240" w:lineRule="atLeast"/>
              <w:jc w:val="center"/>
              <w:rPr>
                <w:color w:val="000000"/>
                <w:kern w:val="0"/>
              </w:rPr>
            </w:pPr>
            <w:r w:rsidRPr="00DF5221">
              <w:rPr>
                <w:color w:val="000000"/>
                <w:kern w:val="0"/>
                <w:lang w:val="fr-FR"/>
              </w:rPr>
              <w:t>44*440*</w:t>
            </w:r>
            <w:smartTag w:uri="urn:schemas-microsoft-com:office:smarttags" w:element="chmetcnv">
              <w:smartTagPr>
                <w:attr w:name="TCSC" w:val="0"/>
                <w:attr w:name="NumberType" w:val="1"/>
                <w:attr w:name="Negative" w:val="False"/>
                <w:attr w:name="HasSpace" w:val="True"/>
                <w:attr w:name="SourceValue" w:val="220"/>
                <w:attr w:name="UnitName" w:val="mm"/>
              </w:smartTagPr>
              <w:r w:rsidRPr="00DF5221">
                <w:rPr>
                  <w:color w:val="000000"/>
                  <w:kern w:val="0"/>
                  <w:lang w:val="fr-FR"/>
                </w:rPr>
                <w:t>220</w:t>
              </w:r>
              <w:r w:rsidRPr="00CE2609">
                <w:rPr>
                  <w:color w:val="000000"/>
                  <w:kern w:val="0"/>
                  <w:lang w:val="fr-FR"/>
                </w:rPr>
                <w:t xml:space="preserve"> mm</w:t>
              </w:r>
            </w:smartTag>
          </w:p>
        </w:tc>
      </w:tr>
      <w:tr w:rsidR="000E5D88" w:rsidRPr="00CE2609" w14:paraId="17ABE8C6"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C4"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LED</w:t>
            </w:r>
          </w:p>
        </w:tc>
        <w:tc>
          <w:tcPr>
            <w:tcW w:w="3333" w:type="dxa"/>
            <w:tcBorders>
              <w:top w:val="nil"/>
              <w:left w:val="nil"/>
              <w:bottom w:val="single" w:sz="4" w:space="0" w:color="auto"/>
              <w:right w:val="single" w:sz="4" w:space="0" w:color="auto"/>
            </w:tcBorders>
            <w:shd w:val="clear" w:color="auto" w:fill="auto"/>
            <w:noWrap/>
            <w:vAlign w:val="center"/>
          </w:tcPr>
          <w:p w14:paraId="17ABE8C5" w14:textId="77777777" w:rsidR="000E5D88" w:rsidRPr="00CE2609" w:rsidRDefault="000E5D88" w:rsidP="00D73D75">
            <w:pPr>
              <w:widowControl/>
              <w:snapToGrid w:val="0"/>
              <w:spacing w:afterLines="0" w:line="240" w:lineRule="atLeast"/>
              <w:jc w:val="center"/>
              <w:rPr>
                <w:color w:val="000000"/>
                <w:kern w:val="0"/>
                <w:lang w:val="fr-FR"/>
              </w:rPr>
            </w:pPr>
            <w:r w:rsidRPr="00CE2609">
              <w:rPr>
                <w:color w:val="000000"/>
                <w:kern w:val="0"/>
                <w:lang w:val="fr-FR"/>
              </w:rPr>
              <w:t>Power, 10/100/</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CE2609">
                <w:rPr>
                  <w:color w:val="000000"/>
                  <w:kern w:val="0"/>
                  <w:lang w:val="fr-FR"/>
                </w:rPr>
                <w:t>1000M</w:t>
              </w:r>
            </w:smartTag>
            <w:r w:rsidRPr="00CE2609">
              <w:rPr>
                <w:color w:val="000000"/>
                <w:kern w:val="0"/>
                <w:lang w:val="fr-FR"/>
              </w:rPr>
              <w:t>, SFP</w:t>
            </w:r>
          </w:p>
        </w:tc>
      </w:tr>
      <w:tr w:rsidR="000E5D88" w:rsidRPr="00CE2609" w14:paraId="17ABE8C9"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C7"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Operating Temperature</w:t>
            </w:r>
          </w:p>
        </w:tc>
        <w:tc>
          <w:tcPr>
            <w:tcW w:w="3333" w:type="dxa"/>
            <w:tcBorders>
              <w:top w:val="nil"/>
              <w:left w:val="nil"/>
              <w:bottom w:val="single" w:sz="4" w:space="0" w:color="auto"/>
              <w:right w:val="single" w:sz="4" w:space="0" w:color="auto"/>
            </w:tcBorders>
            <w:shd w:val="clear" w:color="auto" w:fill="auto"/>
            <w:noWrap/>
            <w:vAlign w:val="center"/>
          </w:tcPr>
          <w:p w14:paraId="17ABE8C8"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0~</w:t>
            </w:r>
            <w:smartTag w:uri="urn:schemas-microsoft-com:office:smarttags" w:element="chmetcnv">
              <w:smartTagPr>
                <w:attr w:name="UnitName" w:val="ﾰC"/>
                <w:attr w:name="SourceValue" w:val="45"/>
                <w:attr w:name="HasSpace" w:val="False"/>
                <w:attr w:name="Negative" w:val="False"/>
                <w:attr w:name="NumberType" w:val="1"/>
                <w:attr w:name="TCSC" w:val="0"/>
              </w:smartTagPr>
              <w:r w:rsidRPr="00CE2609">
                <w:rPr>
                  <w:color w:val="000000"/>
                  <w:kern w:val="0"/>
                </w:rPr>
                <w:t>45°C</w:t>
              </w:r>
            </w:smartTag>
          </w:p>
        </w:tc>
      </w:tr>
      <w:tr w:rsidR="000E5D88" w:rsidRPr="00CE2609" w14:paraId="17ABE8CC" w14:textId="77777777" w:rsidTr="00D73D75">
        <w:trPr>
          <w:trHeight w:val="255"/>
          <w:jc w:val="center"/>
        </w:trPr>
        <w:tc>
          <w:tcPr>
            <w:tcW w:w="6012" w:type="dxa"/>
            <w:gridSpan w:val="3"/>
            <w:tcBorders>
              <w:top w:val="nil"/>
              <w:left w:val="single" w:sz="4" w:space="0" w:color="auto"/>
              <w:bottom w:val="single" w:sz="4" w:space="0" w:color="auto"/>
              <w:right w:val="single" w:sz="4" w:space="0" w:color="auto"/>
            </w:tcBorders>
            <w:shd w:val="clear" w:color="auto" w:fill="auto"/>
            <w:noWrap/>
            <w:vAlign w:val="bottom"/>
          </w:tcPr>
          <w:p w14:paraId="17ABE8CA"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Operating Humidity</w:t>
            </w:r>
          </w:p>
        </w:tc>
        <w:tc>
          <w:tcPr>
            <w:tcW w:w="3333" w:type="dxa"/>
            <w:tcBorders>
              <w:top w:val="nil"/>
              <w:left w:val="nil"/>
              <w:bottom w:val="single" w:sz="4" w:space="0" w:color="auto"/>
              <w:right w:val="single" w:sz="4" w:space="0" w:color="auto"/>
            </w:tcBorders>
            <w:shd w:val="clear" w:color="auto" w:fill="auto"/>
            <w:noWrap/>
            <w:vAlign w:val="center"/>
          </w:tcPr>
          <w:p w14:paraId="17ABE8C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5~90% (non-condensing)</w:t>
            </w:r>
          </w:p>
        </w:tc>
      </w:tr>
      <w:tr w:rsidR="000E5D88" w:rsidRPr="00CE2609" w14:paraId="17ABE8CF" w14:textId="77777777" w:rsidTr="00D73D75">
        <w:trPr>
          <w:trHeight w:val="255"/>
          <w:jc w:val="center"/>
        </w:trPr>
        <w:tc>
          <w:tcPr>
            <w:tcW w:w="6012" w:type="dxa"/>
            <w:gridSpan w:val="3"/>
            <w:tcBorders>
              <w:top w:val="nil"/>
              <w:left w:val="single" w:sz="4" w:space="0" w:color="auto"/>
              <w:bottom w:val="single" w:sz="4" w:space="0" w:color="000000"/>
              <w:right w:val="single" w:sz="4" w:space="0" w:color="auto"/>
            </w:tcBorders>
            <w:shd w:val="clear" w:color="auto" w:fill="auto"/>
            <w:noWrap/>
            <w:vAlign w:val="bottom"/>
          </w:tcPr>
          <w:p w14:paraId="17ABE8CD"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Weight</w:t>
            </w:r>
          </w:p>
        </w:tc>
        <w:tc>
          <w:tcPr>
            <w:tcW w:w="3333" w:type="dxa"/>
            <w:tcBorders>
              <w:top w:val="nil"/>
              <w:left w:val="nil"/>
              <w:bottom w:val="single" w:sz="4" w:space="0" w:color="000000"/>
              <w:right w:val="single" w:sz="4" w:space="0" w:color="auto"/>
            </w:tcBorders>
            <w:shd w:val="clear" w:color="auto" w:fill="auto"/>
            <w:noWrap/>
            <w:vAlign w:val="center"/>
          </w:tcPr>
          <w:p w14:paraId="17ABE8CE" w14:textId="77777777" w:rsidR="000E5D88" w:rsidRPr="00CE2609" w:rsidRDefault="000E5D88" w:rsidP="00D73D75">
            <w:pPr>
              <w:widowControl/>
              <w:snapToGrid w:val="0"/>
              <w:spacing w:afterLines="0" w:line="240" w:lineRule="atLeast"/>
              <w:jc w:val="center"/>
              <w:rPr>
                <w:color w:val="000000"/>
                <w:kern w:val="0"/>
              </w:rPr>
            </w:pPr>
            <w:smartTag w:uri="urn:schemas-microsoft-com:office:smarttags" w:element="chmetcnv">
              <w:smartTagPr>
                <w:attr w:name="UnitName" w:val="kg"/>
                <w:attr w:name="SourceValue" w:val="3"/>
                <w:attr w:name="HasSpace" w:val="True"/>
                <w:attr w:name="Negative" w:val="False"/>
                <w:attr w:name="NumberType" w:val="1"/>
                <w:attr w:name="TCSC" w:val="0"/>
              </w:smartTagPr>
              <w:r>
                <w:rPr>
                  <w:color w:val="000000"/>
                  <w:kern w:val="0"/>
                </w:rPr>
                <w:t xml:space="preserve">3 </w:t>
              </w:r>
              <w:r w:rsidRPr="00CE2609">
                <w:rPr>
                  <w:color w:val="000000"/>
                  <w:kern w:val="0"/>
                </w:rPr>
                <w:t>KG</w:t>
              </w:r>
            </w:smartTag>
          </w:p>
        </w:tc>
      </w:tr>
      <w:tr w:rsidR="000E5D88" w:rsidRPr="00CE2609" w14:paraId="17ABE8D2" w14:textId="77777777" w:rsidTr="00D73D75">
        <w:trPr>
          <w:trHeight w:val="255"/>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D0"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Certification</w:t>
            </w:r>
            <w:r w:rsidRPr="00CE2609">
              <w:rPr>
                <w:color w:val="000000"/>
                <w:kern w:val="0"/>
              </w:rPr>
              <w:tab/>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D1"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t>CE, FCC Class A</w:t>
            </w:r>
          </w:p>
        </w:tc>
      </w:tr>
      <w:tr w:rsidR="000E5D88" w:rsidRPr="00CE2609" w14:paraId="17ABE8D4" w14:textId="77777777" w:rsidTr="00D73D75">
        <w:trPr>
          <w:trHeight w:val="255"/>
          <w:jc w:val="center"/>
        </w:trPr>
        <w:tc>
          <w:tcPr>
            <w:tcW w:w="9345" w:type="dxa"/>
            <w:gridSpan w:val="4"/>
            <w:tcBorders>
              <w:top w:val="single" w:sz="4" w:space="0" w:color="000000"/>
              <w:left w:val="single" w:sz="4" w:space="0" w:color="auto"/>
              <w:bottom w:val="single" w:sz="4" w:space="0" w:color="000000"/>
              <w:right w:val="single" w:sz="4" w:space="0" w:color="auto"/>
            </w:tcBorders>
            <w:shd w:val="clear" w:color="auto" w:fill="CCCCCC"/>
            <w:noWrap/>
            <w:vAlign w:val="bottom"/>
          </w:tcPr>
          <w:p w14:paraId="17ABE8D3" w14:textId="77777777" w:rsidR="000E5D88" w:rsidRPr="00CE2609" w:rsidRDefault="000E5D88" w:rsidP="00D73D75">
            <w:pPr>
              <w:pageBreakBefore/>
              <w:widowControl/>
              <w:snapToGrid w:val="0"/>
              <w:spacing w:afterLines="0" w:line="240" w:lineRule="atLeast"/>
              <w:rPr>
                <w:b/>
                <w:color w:val="000000"/>
                <w:kern w:val="0"/>
              </w:rPr>
            </w:pPr>
            <w:r w:rsidRPr="00CE2609">
              <w:rPr>
                <w:b/>
                <w:color w:val="000000"/>
                <w:kern w:val="0"/>
              </w:rPr>
              <w:lastRenderedPageBreak/>
              <w:t>Standard</w:t>
            </w:r>
          </w:p>
        </w:tc>
      </w:tr>
      <w:tr w:rsidR="000E5D88" w:rsidRPr="00CE2609" w14:paraId="17ABE8D7" w14:textId="77777777" w:rsidTr="00D73D75">
        <w:trPr>
          <w:trHeight w:val="117"/>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D5"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 – 10BaseT</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D6"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DA" w14:textId="77777777" w:rsidTr="00D73D75">
        <w:trPr>
          <w:trHeight w:val="57"/>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D8"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802.3u - 100BaseTX</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D9"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DD" w14:textId="77777777" w:rsidTr="00D73D75">
        <w:trPr>
          <w:trHeight w:val="5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DB"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802.3ab - 1000BaseT</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DC"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E0" w14:textId="77777777" w:rsidTr="00D73D75">
        <w:trPr>
          <w:trHeight w:val="163"/>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DE"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802.3z 1000BaseSX/LX</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DF"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E3" w14:textId="77777777" w:rsidTr="00D73D75">
        <w:trPr>
          <w:trHeight w:val="5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E1"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802.3az - Energy Efficient Ethernet (EEE)</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E2"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E6" w14:textId="77777777" w:rsidTr="00D73D75">
        <w:trPr>
          <w:trHeight w:val="5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E4"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802.3x - Flow Control</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E5"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E9" w14:textId="77777777" w:rsidTr="00D73D75">
        <w:trPr>
          <w:trHeight w:val="12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E7"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802.1Q - VLAN</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E8"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EC" w14:textId="77777777" w:rsidTr="00D73D75">
        <w:trPr>
          <w:trHeight w:val="9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EA"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IEEE802.1v - Protocol VLAN</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EB"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EF" w14:textId="77777777" w:rsidTr="00D73D75">
        <w:trPr>
          <w:trHeight w:val="59"/>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ED"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802.1p - Class of Service</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EE"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F2" w14:textId="77777777" w:rsidTr="00D73D75">
        <w:trPr>
          <w:trHeight w:val="5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F0"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802.1D - Spanning Tree</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F1"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F5" w14:textId="77777777" w:rsidTr="00D73D75">
        <w:trPr>
          <w:trHeight w:val="180"/>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F3"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802.1w - Rapid Spanning Tree</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F4"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F8" w14:textId="77777777" w:rsidTr="00D73D75">
        <w:trPr>
          <w:trHeight w:val="149"/>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F6"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802.1s - Multiple Spanning Tree</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F7"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FB" w14:textId="77777777" w:rsidTr="00D73D75">
        <w:trPr>
          <w:trHeight w:val="149"/>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F9"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802.3ad - Link Aggregation Control Protocol (LACP)</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FA"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8FE" w14:textId="77777777" w:rsidTr="00D73D75">
        <w:trPr>
          <w:trHeight w:val="149"/>
          <w:jc w:val="center"/>
        </w:trPr>
        <w:tc>
          <w:tcPr>
            <w:tcW w:w="6012" w:type="dxa"/>
            <w:gridSpan w:val="3"/>
            <w:tcBorders>
              <w:top w:val="single" w:sz="4" w:space="0" w:color="000000"/>
              <w:left w:val="single" w:sz="4" w:space="0" w:color="auto"/>
              <w:bottom w:val="single" w:sz="4" w:space="0" w:color="000000"/>
              <w:right w:val="single" w:sz="4" w:space="0" w:color="auto"/>
            </w:tcBorders>
            <w:shd w:val="clear" w:color="auto" w:fill="auto"/>
            <w:noWrap/>
            <w:vAlign w:val="bottom"/>
          </w:tcPr>
          <w:p w14:paraId="17ABE8FC"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802.1AB - LLDP (Link Layer Discovery Protocol)</w:t>
            </w:r>
          </w:p>
        </w:tc>
        <w:tc>
          <w:tcPr>
            <w:tcW w:w="3333" w:type="dxa"/>
            <w:tcBorders>
              <w:top w:val="single" w:sz="4" w:space="0" w:color="000000"/>
              <w:left w:val="nil"/>
              <w:bottom w:val="single" w:sz="4" w:space="0" w:color="000000"/>
              <w:right w:val="single" w:sz="4" w:space="0" w:color="auto"/>
            </w:tcBorders>
            <w:shd w:val="clear" w:color="auto" w:fill="auto"/>
            <w:noWrap/>
            <w:vAlign w:val="center"/>
          </w:tcPr>
          <w:p w14:paraId="17ABE8FD"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r w:rsidR="000E5D88" w:rsidRPr="00CE2609" w14:paraId="17ABE901" w14:textId="77777777" w:rsidTr="00D73D75">
        <w:trPr>
          <w:trHeight w:val="149"/>
          <w:jc w:val="center"/>
        </w:trPr>
        <w:tc>
          <w:tcPr>
            <w:tcW w:w="6012" w:type="dxa"/>
            <w:gridSpan w:val="3"/>
            <w:tcBorders>
              <w:top w:val="single" w:sz="4" w:space="0" w:color="000000"/>
              <w:left w:val="single" w:sz="4" w:space="0" w:color="auto"/>
              <w:bottom w:val="single" w:sz="4" w:space="0" w:color="auto"/>
              <w:right w:val="single" w:sz="4" w:space="0" w:color="auto"/>
            </w:tcBorders>
            <w:shd w:val="clear" w:color="auto" w:fill="auto"/>
            <w:noWrap/>
            <w:vAlign w:val="bottom"/>
          </w:tcPr>
          <w:p w14:paraId="17ABE8FF" w14:textId="77777777" w:rsidR="000E5D88" w:rsidRPr="00CE2609" w:rsidRDefault="000E5D88" w:rsidP="00D73D75">
            <w:pPr>
              <w:widowControl/>
              <w:snapToGrid w:val="0"/>
              <w:spacing w:afterLines="0" w:line="240" w:lineRule="atLeast"/>
              <w:jc w:val="both"/>
              <w:rPr>
                <w:color w:val="000000"/>
                <w:kern w:val="0"/>
              </w:rPr>
            </w:pPr>
            <w:r w:rsidRPr="00CE2609">
              <w:rPr>
                <w:color w:val="000000"/>
                <w:kern w:val="0"/>
              </w:rPr>
              <w:t>IEEE 802.1X - Access Control</w:t>
            </w:r>
          </w:p>
        </w:tc>
        <w:tc>
          <w:tcPr>
            <w:tcW w:w="3333" w:type="dxa"/>
            <w:tcBorders>
              <w:top w:val="single" w:sz="4" w:space="0" w:color="000000"/>
              <w:left w:val="nil"/>
              <w:bottom w:val="single" w:sz="4" w:space="0" w:color="auto"/>
              <w:right w:val="single" w:sz="4" w:space="0" w:color="auto"/>
            </w:tcBorders>
            <w:shd w:val="clear" w:color="auto" w:fill="auto"/>
            <w:noWrap/>
            <w:vAlign w:val="center"/>
          </w:tcPr>
          <w:p w14:paraId="17ABE900" w14:textId="77777777" w:rsidR="000E5D88" w:rsidRPr="00CE2609" w:rsidRDefault="000E5D88" w:rsidP="00D73D75">
            <w:pPr>
              <w:widowControl/>
              <w:snapToGrid w:val="0"/>
              <w:spacing w:afterLines="0" w:line="240" w:lineRule="atLeast"/>
              <w:jc w:val="center"/>
              <w:rPr>
                <w:color w:val="000000"/>
                <w:kern w:val="0"/>
              </w:rPr>
            </w:pPr>
            <w:r w:rsidRPr="00CE2609">
              <w:rPr>
                <w:color w:val="000000"/>
                <w:kern w:val="0"/>
              </w:rPr>
              <w:sym w:font="Wingdings" w:char="F09F"/>
            </w:r>
          </w:p>
        </w:tc>
      </w:tr>
    </w:tbl>
    <w:p w14:paraId="17ABE902" w14:textId="77777777" w:rsidR="000E5D88" w:rsidRPr="00CE2609" w:rsidRDefault="000E5D88" w:rsidP="000E5D88">
      <w:pPr>
        <w:tabs>
          <w:tab w:val="left" w:pos="1500"/>
        </w:tabs>
        <w:spacing w:afterLines="0"/>
        <w:ind w:leftChars="300" w:left="660" w:rightChars="100" w:right="220"/>
        <w:jc w:val="both"/>
        <w:rPr>
          <w:color w:val="000000"/>
        </w:rPr>
      </w:pPr>
    </w:p>
    <w:p w14:paraId="17ABE903" w14:textId="77777777" w:rsidR="000E5D88" w:rsidRPr="00CE2609" w:rsidRDefault="000E5D88" w:rsidP="000E5D88">
      <w:pPr>
        <w:tabs>
          <w:tab w:val="left" w:pos="1500"/>
        </w:tabs>
        <w:spacing w:afterLines="0"/>
        <w:ind w:leftChars="300" w:left="660" w:rightChars="100" w:right="220"/>
        <w:jc w:val="both"/>
        <w:rPr>
          <w:color w:val="000000"/>
        </w:rPr>
      </w:pPr>
    </w:p>
    <w:p w14:paraId="17ABE904" w14:textId="77777777" w:rsidR="000E5D88" w:rsidRPr="00CE2609" w:rsidRDefault="000E5D88" w:rsidP="000E5D88">
      <w:pPr>
        <w:tabs>
          <w:tab w:val="left" w:pos="1500"/>
        </w:tabs>
        <w:spacing w:after="180"/>
        <w:ind w:leftChars="300" w:left="660" w:rightChars="100" w:right="220"/>
        <w:jc w:val="both"/>
        <w:rPr>
          <w:color w:val="000000"/>
        </w:rPr>
        <w:sectPr w:rsidR="000E5D88" w:rsidRPr="00CE2609" w:rsidSect="00311FCC">
          <w:headerReference w:type="first" r:id="rId37"/>
          <w:pgSz w:w="11906" w:h="16838" w:code="9"/>
          <w:pgMar w:top="1985" w:right="851" w:bottom="1440" w:left="1134" w:header="851" w:footer="992" w:gutter="0"/>
          <w:cols w:space="425"/>
          <w:titlePg/>
          <w:docGrid w:type="lines" w:linePitch="360"/>
        </w:sectPr>
      </w:pPr>
    </w:p>
    <w:p w14:paraId="17ABE905" w14:textId="77777777" w:rsidR="000E5D88" w:rsidRPr="00CE2609" w:rsidRDefault="000E5D88" w:rsidP="000E5D88">
      <w:pPr>
        <w:pageBreakBefore/>
        <w:tabs>
          <w:tab w:val="left" w:pos="1500"/>
        </w:tabs>
        <w:spacing w:after="180"/>
        <w:ind w:leftChars="100" w:left="220"/>
        <w:outlineLvl w:val="1"/>
        <w:rPr>
          <w:b/>
          <w:color w:val="000000"/>
          <w:sz w:val="28"/>
          <w:szCs w:val="28"/>
        </w:rPr>
      </w:pPr>
      <w:bookmarkStart w:id="11" w:name="_Toc416361527"/>
      <w:r w:rsidRPr="00CE2609">
        <w:rPr>
          <w:b/>
          <w:color w:val="000000"/>
          <w:sz w:val="28"/>
          <w:szCs w:val="28"/>
        </w:rPr>
        <w:lastRenderedPageBreak/>
        <w:t>1.3. Hardware Description</w:t>
      </w:r>
      <w:bookmarkEnd w:id="11"/>
    </w:p>
    <w:p w14:paraId="17ABE906"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This section mainly describes the hardware of Full-Management switch and gives a physical and functional overview on the certain switch.</w:t>
      </w:r>
    </w:p>
    <w:p w14:paraId="17ABE907" w14:textId="77777777" w:rsidR="000E5D88" w:rsidRPr="00CE2609" w:rsidRDefault="000E5D88" w:rsidP="000E5D88">
      <w:pPr>
        <w:tabs>
          <w:tab w:val="left" w:pos="1500"/>
        </w:tabs>
        <w:spacing w:afterLines="0"/>
        <w:ind w:leftChars="300" w:left="660" w:rightChars="100" w:right="220"/>
        <w:jc w:val="both"/>
        <w:rPr>
          <w:b/>
          <w:color w:val="000000"/>
        </w:rPr>
      </w:pPr>
      <w:r w:rsidRPr="00CE2609">
        <w:rPr>
          <w:b/>
          <w:color w:val="000000"/>
        </w:rPr>
        <w:t>Front Panel</w:t>
      </w:r>
    </w:p>
    <w:p w14:paraId="17ABE908"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 xml:space="preserve">The front panel of the Full-Management switch consists of </w:t>
      </w:r>
      <w:r w:rsidR="005D1002">
        <w:rPr>
          <w:color w:val="000000"/>
        </w:rPr>
        <w:t xml:space="preserve">16/ </w:t>
      </w:r>
      <w:r w:rsidRPr="00CE2609">
        <w:rPr>
          <w:color w:val="000000"/>
        </w:rPr>
        <w:t>24 10/100/1000 Base-TX RJ-45 ports</w:t>
      </w:r>
      <w:r>
        <w:rPr>
          <w:color w:val="000000"/>
        </w:rPr>
        <w:t xml:space="preserve"> and</w:t>
      </w:r>
      <w:r w:rsidRPr="00CE2609">
        <w:rPr>
          <w:color w:val="000000"/>
        </w:rPr>
        <w:t xml:space="preserve"> 2 </w:t>
      </w:r>
      <w:r>
        <w:rPr>
          <w:color w:val="000000"/>
        </w:rPr>
        <w:t>G</w:t>
      </w:r>
      <w:r w:rsidRPr="00CE2609">
        <w:rPr>
          <w:color w:val="000000"/>
        </w:rPr>
        <w:t>igabit uplink SFP ports. The LED Indicators are also located on the front panel.</w:t>
      </w:r>
    </w:p>
    <w:p w14:paraId="17ABE909" w14:textId="77777777" w:rsidR="000E5D88" w:rsidRPr="00CE2609" w:rsidRDefault="000E5D88" w:rsidP="000E5D88">
      <w:pPr>
        <w:tabs>
          <w:tab w:val="left" w:pos="1500"/>
        </w:tabs>
        <w:spacing w:after="180"/>
        <w:ind w:leftChars="300" w:left="660" w:rightChars="100" w:right="220"/>
        <w:jc w:val="center"/>
        <w:rPr>
          <w:color w:val="000000"/>
        </w:rPr>
      </w:pPr>
      <w:r>
        <w:rPr>
          <w:noProof/>
          <w:color w:val="000000"/>
          <w:lang w:eastAsia="en-US"/>
        </w:rPr>
        <w:drawing>
          <wp:inline distT="0" distB="0" distL="0" distR="0" wp14:anchorId="17ABFD52" wp14:editId="17ABFD53">
            <wp:extent cx="4921885" cy="1184910"/>
            <wp:effectExtent l="19050" t="0" r="0" b="0"/>
            <wp:docPr id="4" name="圖片 14" descr="Front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_S"/>
                    <pic:cNvPicPr>
                      <a:picLocks noChangeAspect="1" noChangeArrowheads="1"/>
                    </pic:cNvPicPr>
                  </pic:nvPicPr>
                  <pic:blipFill>
                    <a:blip r:embed="rId38"/>
                    <a:srcRect/>
                    <a:stretch>
                      <a:fillRect/>
                    </a:stretch>
                  </pic:blipFill>
                  <pic:spPr bwMode="auto">
                    <a:xfrm>
                      <a:off x="0" y="0"/>
                      <a:ext cx="4921885" cy="1184910"/>
                    </a:xfrm>
                    <a:prstGeom prst="rect">
                      <a:avLst/>
                    </a:prstGeom>
                    <a:noFill/>
                    <a:ln w="9525">
                      <a:noFill/>
                      <a:miter lim="800000"/>
                      <a:headEnd/>
                      <a:tailEnd/>
                    </a:ln>
                  </pic:spPr>
                </pic:pic>
              </a:graphicData>
            </a:graphic>
          </wp:inline>
        </w:drawing>
      </w:r>
    </w:p>
    <w:p w14:paraId="17ABE90A" w14:textId="77777777" w:rsidR="000E5D88" w:rsidRPr="00CE2609" w:rsidRDefault="000E5D88" w:rsidP="000E5D88">
      <w:pPr>
        <w:tabs>
          <w:tab w:val="left" w:pos="1500"/>
        </w:tabs>
        <w:spacing w:afterLines="0"/>
        <w:ind w:leftChars="300" w:left="660" w:rightChars="100" w:right="220"/>
        <w:jc w:val="both"/>
        <w:rPr>
          <w:b/>
          <w:color w:val="000000"/>
        </w:rPr>
      </w:pPr>
      <w:r w:rsidRPr="00CE2609">
        <w:rPr>
          <w:b/>
          <w:color w:val="000000"/>
        </w:rPr>
        <w:t>LED Indicators</w:t>
      </w:r>
    </w:p>
    <w:p w14:paraId="17ABE90B"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 xml:space="preserve">The LED Indicators present real-time information of systematic operation status. The following table provides description of LED status and their meaning. </w:t>
      </w:r>
    </w:p>
    <w:tbl>
      <w:tblPr>
        <w:tblW w:w="7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4"/>
        <w:gridCol w:w="2132"/>
        <w:gridCol w:w="2132"/>
        <w:gridCol w:w="1996"/>
      </w:tblGrid>
      <w:tr w:rsidR="000E5D88" w:rsidRPr="00D76BB5" w14:paraId="17ABE910" w14:textId="77777777" w:rsidTr="00D73D75">
        <w:trPr>
          <w:trHeight w:val="306"/>
          <w:jc w:val="center"/>
        </w:trPr>
        <w:tc>
          <w:tcPr>
            <w:tcW w:w="1724" w:type="dxa"/>
            <w:shd w:val="clear" w:color="auto" w:fill="CCFFFF"/>
            <w:vAlign w:val="center"/>
          </w:tcPr>
          <w:p w14:paraId="17ABE90C" w14:textId="77777777" w:rsidR="000E5D88" w:rsidRPr="00BF32A4" w:rsidRDefault="000E5D88" w:rsidP="00D73D75">
            <w:pPr>
              <w:tabs>
                <w:tab w:val="num" w:pos="720"/>
              </w:tabs>
              <w:adjustRightInd w:val="0"/>
              <w:snapToGrid w:val="0"/>
              <w:spacing w:afterLines="0"/>
              <w:jc w:val="center"/>
              <w:rPr>
                <w:rFonts w:eastAsia="MingLiU"/>
                <w:b/>
                <w:bCs/>
                <w:sz w:val="20"/>
                <w:szCs w:val="20"/>
              </w:rPr>
            </w:pPr>
            <w:r w:rsidRPr="00BF32A4">
              <w:rPr>
                <w:rFonts w:eastAsia="MingLiU"/>
                <w:b/>
                <w:bCs/>
                <w:sz w:val="20"/>
                <w:szCs w:val="20"/>
              </w:rPr>
              <w:t>LED</w:t>
            </w:r>
          </w:p>
        </w:tc>
        <w:tc>
          <w:tcPr>
            <w:tcW w:w="2132" w:type="dxa"/>
            <w:shd w:val="clear" w:color="auto" w:fill="CCFFFF"/>
            <w:vAlign w:val="center"/>
          </w:tcPr>
          <w:p w14:paraId="17ABE90D" w14:textId="77777777" w:rsidR="000E5D88" w:rsidRPr="00BF32A4" w:rsidRDefault="000E5D88" w:rsidP="00D73D75">
            <w:pPr>
              <w:tabs>
                <w:tab w:val="num" w:pos="720"/>
              </w:tabs>
              <w:adjustRightInd w:val="0"/>
              <w:snapToGrid w:val="0"/>
              <w:spacing w:afterLines="0"/>
              <w:jc w:val="center"/>
              <w:rPr>
                <w:rFonts w:eastAsia="MingLiU"/>
                <w:b/>
                <w:bCs/>
                <w:sz w:val="20"/>
                <w:szCs w:val="20"/>
              </w:rPr>
            </w:pPr>
            <w:r>
              <w:rPr>
                <w:rFonts w:eastAsia="MingLiU"/>
                <w:b/>
                <w:bCs/>
                <w:sz w:val="20"/>
                <w:szCs w:val="20"/>
              </w:rPr>
              <w:t>Color / Status</w:t>
            </w:r>
          </w:p>
        </w:tc>
        <w:tc>
          <w:tcPr>
            <w:tcW w:w="2132" w:type="dxa"/>
            <w:shd w:val="clear" w:color="auto" w:fill="CCFFFF"/>
            <w:vAlign w:val="center"/>
          </w:tcPr>
          <w:p w14:paraId="17ABE90E" w14:textId="77777777" w:rsidR="000E5D88" w:rsidRPr="00BF32A4" w:rsidRDefault="000E5D88" w:rsidP="00D73D75">
            <w:pPr>
              <w:tabs>
                <w:tab w:val="num" w:pos="720"/>
              </w:tabs>
              <w:adjustRightInd w:val="0"/>
              <w:snapToGrid w:val="0"/>
              <w:spacing w:afterLines="0"/>
              <w:jc w:val="center"/>
              <w:rPr>
                <w:rFonts w:eastAsia="MingLiU"/>
                <w:b/>
                <w:bCs/>
                <w:sz w:val="20"/>
                <w:szCs w:val="20"/>
              </w:rPr>
            </w:pPr>
            <w:r w:rsidRPr="00BF32A4">
              <w:rPr>
                <w:rFonts w:eastAsia="MingLiU"/>
                <w:b/>
                <w:bCs/>
                <w:sz w:val="20"/>
                <w:szCs w:val="20"/>
              </w:rPr>
              <w:t>Description</w:t>
            </w:r>
          </w:p>
        </w:tc>
        <w:tc>
          <w:tcPr>
            <w:tcW w:w="1996" w:type="dxa"/>
            <w:shd w:val="clear" w:color="auto" w:fill="CCFFFF"/>
            <w:vAlign w:val="center"/>
          </w:tcPr>
          <w:p w14:paraId="17ABE90F" w14:textId="77777777" w:rsidR="000E5D88" w:rsidRPr="00BF32A4" w:rsidRDefault="000E5D88" w:rsidP="00D73D75">
            <w:pPr>
              <w:tabs>
                <w:tab w:val="num" w:pos="720"/>
              </w:tabs>
              <w:adjustRightInd w:val="0"/>
              <w:snapToGrid w:val="0"/>
              <w:spacing w:afterLines="0"/>
              <w:jc w:val="center"/>
              <w:rPr>
                <w:rFonts w:eastAsia="MingLiU"/>
                <w:b/>
                <w:bCs/>
                <w:sz w:val="20"/>
                <w:szCs w:val="20"/>
              </w:rPr>
            </w:pPr>
            <w:r w:rsidRPr="00BF32A4">
              <w:rPr>
                <w:rFonts w:eastAsia="MingLiU"/>
                <w:b/>
                <w:bCs/>
                <w:sz w:val="20"/>
                <w:szCs w:val="20"/>
              </w:rPr>
              <w:t>No. of LEDs</w:t>
            </w:r>
          </w:p>
        </w:tc>
      </w:tr>
      <w:tr w:rsidR="000E5D88" w:rsidRPr="00D76BB5" w14:paraId="17ABE917" w14:textId="77777777" w:rsidTr="00D73D75">
        <w:trPr>
          <w:trHeight w:val="306"/>
          <w:jc w:val="center"/>
        </w:trPr>
        <w:tc>
          <w:tcPr>
            <w:tcW w:w="1724" w:type="dxa"/>
            <w:vAlign w:val="center"/>
          </w:tcPr>
          <w:p w14:paraId="17ABE911"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Power</w:t>
            </w:r>
          </w:p>
        </w:tc>
        <w:tc>
          <w:tcPr>
            <w:tcW w:w="2132" w:type="dxa"/>
            <w:vAlign w:val="center"/>
          </w:tcPr>
          <w:p w14:paraId="17ABE912" w14:textId="77777777" w:rsidR="000E5D88" w:rsidRPr="00BF32A4" w:rsidRDefault="000E5D88" w:rsidP="00D73D75">
            <w:pPr>
              <w:tabs>
                <w:tab w:val="num" w:pos="720"/>
              </w:tabs>
              <w:adjustRightInd w:val="0"/>
              <w:snapToGrid w:val="0"/>
              <w:spacing w:afterLines="0"/>
              <w:jc w:val="center"/>
              <w:rPr>
                <w:rFonts w:eastAsia="MingLiU"/>
                <w:sz w:val="20"/>
                <w:szCs w:val="20"/>
              </w:rPr>
            </w:pPr>
            <w:r>
              <w:rPr>
                <w:rFonts w:eastAsia="MingLiU"/>
                <w:sz w:val="20"/>
                <w:szCs w:val="20"/>
              </w:rPr>
              <w:t>Amber</w:t>
            </w:r>
            <w:r w:rsidRPr="00BF32A4">
              <w:rPr>
                <w:rFonts w:eastAsia="MingLiU"/>
                <w:sz w:val="20"/>
                <w:szCs w:val="20"/>
              </w:rPr>
              <w:t xml:space="preserve"> On</w:t>
            </w:r>
          </w:p>
        </w:tc>
        <w:tc>
          <w:tcPr>
            <w:tcW w:w="2132" w:type="dxa"/>
            <w:vAlign w:val="center"/>
          </w:tcPr>
          <w:p w14:paraId="17ABE913"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Power on</w:t>
            </w:r>
          </w:p>
        </w:tc>
        <w:tc>
          <w:tcPr>
            <w:tcW w:w="1996" w:type="dxa"/>
            <w:vAlign w:val="center"/>
          </w:tcPr>
          <w:p w14:paraId="17ABE914" w14:textId="77777777" w:rsidR="000E5D88" w:rsidRPr="00BF32A4" w:rsidRDefault="000E5D88" w:rsidP="00D73D75">
            <w:pPr>
              <w:tabs>
                <w:tab w:val="num" w:pos="720"/>
              </w:tabs>
              <w:adjustRightInd w:val="0"/>
              <w:snapToGrid w:val="0"/>
              <w:spacing w:afterLines="0"/>
              <w:jc w:val="center"/>
              <w:rPr>
                <w:rFonts w:eastAsia="MingLiU"/>
                <w:sz w:val="20"/>
                <w:szCs w:val="20"/>
              </w:rPr>
            </w:pPr>
          </w:p>
          <w:p w14:paraId="17ABE915"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Power</w:t>
            </w:r>
          </w:p>
          <w:p w14:paraId="17ABE916" w14:textId="77777777" w:rsidR="000E5D88" w:rsidRPr="00BF32A4" w:rsidRDefault="000E5D88" w:rsidP="00D73D75">
            <w:pPr>
              <w:tabs>
                <w:tab w:val="num" w:pos="720"/>
              </w:tabs>
              <w:adjustRightInd w:val="0"/>
              <w:snapToGrid w:val="0"/>
              <w:spacing w:afterLines="0"/>
              <w:jc w:val="center"/>
              <w:rPr>
                <w:rFonts w:eastAsia="MingLiU"/>
                <w:sz w:val="20"/>
                <w:szCs w:val="20"/>
              </w:rPr>
            </w:pPr>
          </w:p>
        </w:tc>
      </w:tr>
      <w:tr w:rsidR="000E5D88" w:rsidRPr="00D76BB5" w14:paraId="17ABE91C" w14:textId="77777777" w:rsidTr="00D73D75">
        <w:trPr>
          <w:cantSplit/>
          <w:trHeight w:val="291"/>
          <w:jc w:val="center"/>
        </w:trPr>
        <w:tc>
          <w:tcPr>
            <w:tcW w:w="1724" w:type="dxa"/>
            <w:vMerge w:val="restart"/>
            <w:vAlign w:val="center"/>
          </w:tcPr>
          <w:p w14:paraId="17ABE918"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10/100</w:t>
            </w:r>
            <w:r>
              <w:rPr>
                <w:rFonts w:eastAsia="MingLiU"/>
                <w:sz w:val="20"/>
                <w:szCs w:val="20"/>
              </w:rPr>
              <w:t>/</w:t>
            </w:r>
            <w:smartTag w:uri="urn:schemas-microsoft-com:office:smarttags" w:element="chmetcnv">
              <w:smartTagPr>
                <w:attr w:name="TCSC" w:val="0"/>
                <w:attr w:name="NumberType" w:val="1"/>
                <w:attr w:name="Negative" w:val="False"/>
                <w:attr w:name="HasSpace" w:val="False"/>
                <w:attr w:name="SourceValue" w:val="1000"/>
                <w:attr w:name="UnitName" w:val="m"/>
              </w:smartTagPr>
              <w:r>
                <w:rPr>
                  <w:rFonts w:eastAsia="MingLiU"/>
                  <w:sz w:val="20"/>
                  <w:szCs w:val="20"/>
                </w:rPr>
                <w:t>1000</w:t>
              </w:r>
              <w:r w:rsidRPr="00BF32A4">
                <w:rPr>
                  <w:rFonts w:eastAsia="MingLiU"/>
                  <w:sz w:val="20"/>
                  <w:szCs w:val="20"/>
                </w:rPr>
                <w:t>M</w:t>
              </w:r>
            </w:smartTag>
          </w:p>
        </w:tc>
        <w:tc>
          <w:tcPr>
            <w:tcW w:w="2132" w:type="dxa"/>
            <w:vAlign w:val="center"/>
          </w:tcPr>
          <w:p w14:paraId="17ABE919" w14:textId="77777777" w:rsidR="000E5D88" w:rsidRPr="00BF32A4" w:rsidRDefault="000E5D88" w:rsidP="00D73D75">
            <w:pPr>
              <w:tabs>
                <w:tab w:val="num" w:pos="720"/>
              </w:tabs>
              <w:adjustRightInd w:val="0"/>
              <w:snapToGrid w:val="0"/>
              <w:spacing w:afterLines="0"/>
              <w:jc w:val="center"/>
              <w:rPr>
                <w:rFonts w:eastAsia="MingLiU"/>
                <w:sz w:val="20"/>
                <w:szCs w:val="20"/>
              </w:rPr>
            </w:pPr>
            <w:r>
              <w:rPr>
                <w:rFonts w:eastAsia="MingLiU"/>
                <w:sz w:val="20"/>
                <w:szCs w:val="20"/>
              </w:rPr>
              <w:t>Green On</w:t>
            </w:r>
          </w:p>
        </w:tc>
        <w:tc>
          <w:tcPr>
            <w:tcW w:w="2132" w:type="dxa"/>
            <w:vAlign w:val="center"/>
          </w:tcPr>
          <w:p w14:paraId="17ABE91A" w14:textId="77777777" w:rsidR="000E5D88" w:rsidRPr="00BF32A4" w:rsidRDefault="000E5D88" w:rsidP="00D73D75">
            <w:pPr>
              <w:tabs>
                <w:tab w:val="num" w:pos="720"/>
              </w:tabs>
              <w:adjustRightInd w:val="0"/>
              <w:snapToGrid w:val="0"/>
              <w:spacing w:afterLines="0"/>
              <w:jc w:val="center"/>
              <w:rPr>
                <w:rFonts w:eastAsia="MingLiU"/>
                <w:sz w:val="20"/>
                <w:szCs w:val="20"/>
              </w:rPr>
            </w:pPr>
            <w:r>
              <w:rPr>
                <w:rFonts w:eastAsia="MingLiU"/>
                <w:sz w:val="20"/>
                <w:szCs w:val="20"/>
              </w:rPr>
              <w:t>Link Up</w:t>
            </w:r>
          </w:p>
        </w:tc>
        <w:tc>
          <w:tcPr>
            <w:tcW w:w="1996" w:type="dxa"/>
            <w:vMerge w:val="restart"/>
            <w:vAlign w:val="center"/>
          </w:tcPr>
          <w:p w14:paraId="17ABE91B" w14:textId="77777777" w:rsidR="000E5D88" w:rsidRPr="00BF32A4" w:rsidRDefault="000E5D88" w:rsidP="00D73D75">
            <w:pPr>
              <w:adjustRightInd w:val="0"/>
              <w:snapToGrid w:val="0"/>
              <w:spacing w:afterLines="0"/>
              <w:jc w:val="center"/>
              <w:rPr>
                <w:rFonts w:eastAsia="MingLiU"/>
                <w:sz w:val="20"/>
                <w:szCs w:val="20"/>
              </w:rPr>
            </w:pPr>
            <w:r w:rsidRPr="00BF32A4">
              <w:rPr>
                <w:rFonts w:eastAsia="MingLiU"/>
                <w:sz w:val="20"/>
                <w:szCs w:val="20"/>
              </w:rPr>
              <w:t>24(1~24)</w:t>
            </w:r>
          </w:p>
        </w:tc>
      </w:tr>
      <w:tr w:rsidR="000E5D88" w:rsidRPr="00D76BB5" w14:paraId="17ABE921" w14:textId="77777777" w:rsidTr="00D73D75">
        <w:trPr>
          <w:cantSplit/>
          <w:trHeight w:val="235"/>
          <w:jc w:val="center"/>
        </w:trPr>
        <w:tc>
          <w:tcPr>
            <w:tcW w:w="1724" w:type="dxa"/>
            <w:vMerge/>
            <w:vAlign w:val="center"/>
          </w:tcPr>
          <w:p w14:paraId="17ABE91D" w14:textId="77777777" w:rsidR="000E5D88" w:rsidRPr="00BF32A4" w:rsidRDefault="000E5D88" w:rsidP="00D73D75">
            <w:pPr>
              <w:tabs>
                <w:tab w:val="num" w:pos="720"/>
              </w:tabs>
              <w:adjustRightInd w:val="0"/>
              <w:snapToGrid w:val="0"/>
              <w:spacing w:afterLines="0"/>
              <w:jc w:val="center"/>
              <w:rPr>
                <w:rFonts w:eastAsia="MingLiU"/>
                <w:sz w:val="20"/>
                <w:szCs w:val="20"/>
              </w:rPr>
            </w:pPr>
          </w:p>
        </w:tc>
        <w:tc>
          <w:tcPr>
            <w:tcW w:w="2132" w:type="dxa"/>
            <w:vAlign w:val="center"/>
          </w:tcPr>
          <w:p w14:paraId="17ABE91E" w14:textId="77777777" w:rsidR="000E5D88" w:rsidRPr="00BF32A4" w:rsidRDefault="000E5D88" w:rsidP="00D73D75">
            <w:pPr>
              <w:tabs>
                <w:tab w:val="num" w:pos="720"/>
              </w:tabs>
              <w:adjustRightInd w:val="0"/>
              <w:snapToGrid w:val="0"/>
              <w:spacing w:afterLines="0"/>
              <w:jc w:val="center"/>
              <w:rPr>
                <w:rFonts w:eastAsia="MingLiU"/>
                <w:sz w:val="20"/>
                <w:szCs w:val="20"/>
              </w:rPr>
            </w:pPr>
            <w:r>
              <w:rPr>
                <w:rFonts w:eastAsia="MingLiU"/>
                <w:sz w:val="20"/>
                <w:szCs w:val="20"/>
              </w:rPr>
              <w:t>Green Blinking</w:t>
            </w:r>
          </w:p>
        </w:tc>
        <w:tc>
          <w:tcPr>
            <w:tcW w:w="2132" w:type="dxa"/>
            <w:vAlign w:val="center"/>
          </w:tcPr>
          <w:p w14:paraId="17ABE91F"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Data Activating</w:t>
            </w:r>
          </w:p>
        </w:tc>
        <w:tc>
          <w:tcPr>
            <w:tcW w:w="1996" w:type="dxa"/>
            <w:vMerge/>
            <w:vAlign w:val="center"/>
          </w:tcPr>
          <w:p w14:paraId="17ABE920" w14:textId="77777777" w:rsidR="000E5D88" w:rsidRPr="00BF32A4" w:rsidRDefault="000E5D88" w:rsidP="00D73D75">
            <w:pPr>
              <w:tabs>
                <w:tab w:val="num" w:pos="720"/>
              </w:tabs>
              <w:adjustRightInd w:val="0"/>
              <w:snapToGrid w:val="0"/>
              <w:spacing w:afterLines="0"/>
              <w:jc w:val="center"/>
              <w:rPr>
                <w:rFonts w:eastAsia="MingLiU"/>
                <w:sz w:val="20"/>
                <w:szCs w:val="20"/>
              </w:rPr>
            </w:pPr>
          </w:p>
        </w:tc>
      </w:tr>
      <w:tr w:rsidR="000E5D88" w:rsidRPr="00D76BB5" w14:paraId="17ABE926" w14:textId="77777777" w:rsidTr="00D73D75">
        <w:trPr>
          <w:cantSplit/>
          <w:trHeight w:val="235"/>
          <w:jc w:val="center"/>
        </w:trPr>
        <w:tc>
          <w:tcPr>
            <w:tcW w:w="1724" w:type="dxa"/>
            <w:vMerge w:val="restart"/>
            <w:vAlign w:val="center"/>
          </w:tcPr>
          <w:p w14:paraId="17ABE922"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SFP</w:t>
            </w:r>
          </w:p>
        </w:tc>
        <w:tc>
          <w:tcPr>
            <w:tcW w:w="2132" w:type="dxa"/>
            <w:vAlign w:val="center"/>
          </w:tcPr>
          <w:p w14:paraId="17ABE923" w14:textId="77777777" w:rsidR="000E5D88" w:rsidRPr="00BF32A4" w:rsidRDefault="000E5D88" w:rsidP="00D73D75">
            <w:pPr>
              <w:tabs>
                <w:tab w:val="num" w:pos="720"/>
              </w:tabs>
              <w:adjustRightInd w:val="0"/>
              <w:snapToGrid w:val="0"/>
              <w:spacing w:afterLines="0"/>
              <w:jc w:val="center"/>
              <w:rPr>
                <w:rFonts w:eastAsia="MingLiU"/>
                <w:sz w:val="20"/>
                <w:szCs w:val="20"/>
              </w:rPr>
            </w:pPr>
            <w:r>
              <w:rPr>
                <w:rFonts w:eastAsia="MingLiU"/>
                <w:sz w:val="20"/>
                <w:szCs w:val="20"/>
              </w:rPr>
              <w:t xml:space="preserve">Green </w:t>
            </w:r>
            <w:r w:rsidRPr="00BF32A4">
              <w:rPr>
                <w:rFonts w:eastAsia="MingLiU"/>
                <w:sz w:val="20"/>
                <w:szCs w:val="20"/>
              </w:rPr>
              <w:t>On</w:t>
            </w:r>
          </w:p>
        </w:tc>
        <w:tc>
          <w:tcPr>
            <w:tcW w:w="2132" w:type="dxa"/>
            <w:vAlign w:val="center"/>
          </w:tcPr>
          <w:p w14:paraId="17ABE924"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linked to Power Device</w:t>
            </w:r>
          </w:p>
        </w:tc>
        <w:tc>
          <w:tcPr>
            <w:tcW w:w="1996" w:type="dxa"/>
            <w:vAlign w:val="center"/>
          </w:tcPr>
          <w:p w14:paraId="17ABE925"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25~26</w:t>
            </w:r>
          </w:p>
        </w:tc>
      </w:tr>
      <w:tr w:rsidR="000E5D88" w:rsidRPr="00D76BB5" w14:paraId="17ABE92B" w14:textId="77777777" w:rsidTr="00D73D75">
        <w:trPr>
          <w:cantSplit/>
          <w:trHeight w:val="235"/>
          <w:jc w:val="center"/>
        </w:trPr>
        <w:tc>
          <w:tcPr>
            <w:tcW w:w="1724" w:type="dxa"/>
            <w:vMerge/>
            <w:vAlign w:val="center"/>
          </w:tcPr>
          <w:p w14:paraId="17ABE927" w14:textId="77777777" w:rsidR="000E5D88" w:rsidRPr="00BF32A4" w:rsidRDefault="000E5D88" w:rsidP="00D73D75">
            <w:pPr>
              <w:tabs>
                <w:tab w:val="num" w:pos="720"/>
              </w:tabs>
              <w:adjustRightInd w:val="0"/>
              <w:snapToGrid w:val="0"/>
              <w:spacing w:afterLines="0"/>
              <w:jc w:val="center"/>
              <w:rPr>
                <w:rFonts w:eastAsia="MingLiU"/>
                <w:sz w:val="20"/>
                <w:szCs w:val="20"/>
              </w:rPr>
            </w:pPr>
          </w:p>
        </w:tc>
        <w:tc>
          <w:tcPr>
            <w:tcW w:w="2132" w:type="dxa"/>
            <w:vAlign w:val="center"/>
          </w:tcPr>
          <w:p w14:paraId="17ABE928" w14:textId="77777777" w:rsidR="000E5D88" w:rsidRPr="00BF32A4" w:rsidRDefault="000E5D88" w:rsidP="00D73D75">
            <w:pPr>
              <w:tabs>
                <w:tab w:val="num" w:pos="720"/>
              </w:tabs>
              <w:adjustRightInd w:val="0"/>
              <w:snapToGrid w:val="0"/>
              <w:spacing w:afterLines="0"/>
              <w:jc w:val="center"/>
              <w:rPr>
                <w:rFonts w:eastAsia="MingLiU"/>
                <w:sz w:val="20"/>
                <w:szCs w:val="20"/>
              </w:rPr>
            </w:pPr>
            <w:r>
              <w:rPr>
                <w:rFonts w:eastAsia="MingLiU"/>
                <w:sz w:val="20"/>
                <w:szCs w:val="20"/>
              </w:rPr>
              <w:t>Green Blinking</w:t>
            </w:r>
          </w:p>
        </w:tc>
        <w:tc>
          <w:tcPr>
            <w:tcW w:w="2132" w:type="dxa"/>
            <w:vAlign w:val="center"/>
          </w:tcPr>
          <w:p w14:paraId="17ABE929"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Data Activating</w:t>
            </w:r>
          </w:p>
        </w:tc>
        <w:tc>
          <w:tcPr>
            <w:tcW w:w="1996" w:type="dxa"/>
            <w:vAlign w:val="center"/>
          </w:tcPr>
          <w:p w14:paraId="17ABE92A" w14:textId="77777777" w:rsidR="000E5D88" w:rsidRPr="00BF32A4" w:rsidRDefault="000E5D88" w:rsidP="00D73D75">
            <w:pPr>
              <w:tabs>
                <w:tab w:val="num" w:pos="720"/>
              </w:tabs>
              <w:adjustRightInd w:val="0"/>
              <w:snapToGrid w:val="0"/>
              <w:spacing w:afterLines="0"/>
              <w:jc w:val="center"/>
              <w:rPr>
                <w:rFonts w:eastAsia="MingLiU"/>
                <w:sz w:val="20"/>
                <w:szCs w:val="20"/>
              </w:rPr>
            </w:pPr>
            <w:r w:rsidRPr="00BF32A4">
              <w:rPr>
                <w:rFonts w:eastAsia="MingLiU"/>
                <w:sz w:val="20"/>
                <w:szCs w:val="20"/>
              </w:rPr>
              <w:t>25~26</w:t>
            </w:r>
          </w:p>
        </w:tc>
      </w:tr>
    </w:tbl>
    <w:p w14:paraId="17ABE92C" w14:textId="77777777" w:rsidR="000E5D88" w:rsidRPr="00CE2609" w:rsidRDefault="000E5D88" w:rsidP="00AE087E">
      <w:pPr>
        <w:tabs>
          <w:tab w:val="left" w:pos="1500"/>
        </w:tabs>
        <w:spacing w:beforeLines="50" w:before="180" w:afterLines="0"/>
        <w:ind w:leftChars="300" w:left="660" w:rightChars="100" w:right="220"/>
        <w:jc w:val="both"/>
        <w:rPr>
          <w:b/>
          <w:color w:val="000000"/>
        </w:rPr>
      </w:pPr>
      <w:r w:rsidRPr="00CE2609">
        <w:rPr>
          <w:b/>
          <w:color w:val="000000"/>
        </w:rPr>
        <w:t>Rear Panel</w:t>
      </w:r>
    </w:p>
    <w:p w14:paraId="17ABE92D"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 xml:space="preserve">The rear panel of the Full-Management switch contains 2 ventilation fans, a power switch, and an IEC 60320 plug for power supply.  </w:t>
      </w:r>
    </w:p>
    <w:p w14:paraId="17ABE92E" w14:textId="77777777" w:rsidR="000E5D88" w:rsidRPr="00CE2609" w:rsidRDefault="000E5D88" w:rsidP="000E5D88">
      <w:pPr>
        <w:tabs>
          <w:tab w:val="left" w:pos="1500"/>
        </w:tabs>
        <w:spacing w:after="180"/>
        <w:ind w:leftChars="300" w:left="660" w:rightChars="100" w:right="220"/>
        <w:jc w:val="center"/>
        <w:rPr>
          <w:color w:val="000000"/>
        </w:rPr>
      </w:pPr>
      <w:r>
        <w:rPr>
          <w:b/>
          <w:noProof/>
          <w:color w:val="000000"/>
          <w:lang w:eastAsia="en-US"/>
        </w:rPr>
        <w:drawing>
          <wp:inline distT="0" distB="0" distL="0" distR="0" wp14:anchorId="17ABFD54" wp14:editId="17ABFD55">
            <wp:extent cx="5263515" cy="643890"/>
            <wp:effectExtent l="19050" t="0" r="0" b="0"/>
            <wp:docPr id="3" name="圖片 50" descr="7616back雙風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7616back雙風扇.jpg"/>
                    <pic:cNvPicPr>
                      <a:picLocks noChangeAspect="1" noChangeArrowheads="1"/>
                    </pic:cNvPicPr>
                  </pic:nvPicPr>
                  <pic:blipFill>
                    <a:blip r:embed="rId39"/>
                    <a:srcRect/>
                    <a:stretch>
                      <a:fillRect/>
                    </a:stretch>
                  </pic:blipFill>
                  <pic:spPr bwMode="auto">
                    <a:xfrm>
                      <a:off x="0" y="0"/>
                      <a:ext cx="5263515" cy="643890"/>
                    </a:xfrm>
                    <a:prstGeom prst="rect">
                      <a:avLst/>
                    </a:prstGeom>
                    <a:noFill/>
                    <a:ln w="9525">
                      <a:noFill/>
                      <a:miter lim="800000"/>
                      <a:headEnd/>
                      <a:tailEnd/>
                    </a:ln>
                  </pic:spPr>
                </pic:pic>
              </a:graphicData>
            </a:graphic>
          </wp:inline>
        </w:drawing>
      </w:r>
    </w:p>
    <w:p w14:paraId="17ABE92F" w14:textId="77777777" w:rsidR="000E5D88" w:rsidRPr="00CE2609" w:rsidRDefault="000E5D88" w:rsidP="000E5D88">
      <w:pPr>
        <w:tabs>
          <w:tab w:val="left" w:pos="1500"/>
        </w:tabs>
        <w:spacing w:after="180"/>
        <w:ind w:leftChars="300" w:left="660" w:rightChars="100" w:right="220"/>
        <w:jc w:val="both"/>
        <w:rPr>
          <w:color w:val="000000"/>
        </w:rPr>
        <w:sectPr w:rsidR="000E5D88" w:rsidRPr="00CE2609" w:rsidSect="00311FCC">
          <w:headerReference w:type="first" r:id="rId40"/>
          <w:pgSz w:w="11906" w:h="16838" w:code="9"/>
          <w:pgMar w:top="1985" w:right="851" w:bottom="1440" w:left="1134" w:header="851" w:footer="992" w:gutter="0"/>
          <w:cols w:space="425"/>
          <w:titlePg/>
          <w:docGrid w:type="lines" w:linePitch="360"/>
        </w:sectPr>
      </w:pPr>
    </w:p>
    <w:p w14:paraId="17ABE930" w14:textId="77777777" w:rsidR="000E5D88" w:rsidRPr="00CE2609" w:rsidRDefault="000E5D88" w:rsidP="000E5D88">
      <w:pPr>
        <w:pageBreakBefore/>
        <w:tabs>
          <w:tab w:val="left" w:pos="1500"/>
        </w:tabs>
        <w:spacing w:after="180"/>
        <w:ind w:leftChars="100" w:left="220"/>
        <w:outlineLvl w:val="1"/>
        <w:rPr>
          <w:color w:val="000000"/>
        </w:rPr>
      </w:pPr>
      <w:bookmarkStart w:id="12" w:name="_Toc416361528"/>
      <w:r w:rsidRPr="00CE2609">
        <w:rPr>
          <w:b/>
          <w:color w:val="000000"/>
          <w:sz w:val="28"/>
          <w:szCs w:val="28"/>
        </w:rPr>
        <w:lastRenderedPageBreak/>
        <w:t>1.4. Hardware Installation</w:t>
      </w:r>
      <w:bookmarkEnd w:id="12"/>
    </w:p>
    <w:p w14:paraId="17ABE931"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 xml:space="preserve">To install the Full-Management switch, please place it on a large flat surface with a power socket close by. This surface should be clean, smooth, and level. Also, please make sure that there is enough space around the Full-Management switch for RJ45 cable, power cord and ventilation. </w:t>
      </w:r>
    </w:p>
    <w:p w14:paraId="17ABE932" w14:textId="77777777" w:rsidR="000E5D88" w:rsidRPr="00CE2609" w:rsidRDefault="000E5D88" w:rsidP="000E5D88">
      <w:pPr>
        <w:tabs>
          <w:tab w:val="left" w:pos="1500"/>
        </w:tabs>
        <w:spacing w:after="180"/>
        <w:ind w:leftChars="300" w:left="660" w:rightChars="100" w:right="220"/>
        <w:jc w:val="both"/>
        <w:rPr>
          <w:color w:val="000000"/>
        </w:rPr>
      </w:pPr>
      <w:r w:rsidRPr="00CE2609">
        <w:rPr>
          <w:color w:val="000000"/>
        </w:rPr>
        <w:t xml:space="preserve">If you’re installing this Full-Management switch on a 19-inch rack, please make sure to use the rack-mount kit (L brackets) and screws come with the product package. All screws must be fastened so the rack-mount kit and your product are tightly conjoined before installing it on your 19-inch rack. </w:t>
      </w:r>
    </w:p>
    <w:p w14:paraId="17ABE933" w14:textId="77777777" w:rsidR="000E5D88" w:rsidRPr="00CE2609" w:rsidRDefault="000E5D88" w:rsidP="000E5D88">
      <w:pPr>
        <w:tabs>
          <w:tab w:val="left" w:pos="1500"/>
        </w:tabs>
        <w:spacing w:afterLines="0"/>
        <w:ind w:leftChars="300" w:left="660" w:rightChars="100" w:right="220"/>
        <w:jc w:val="both"/>
        <w:rPr>
          <w:b/>
          <w:color w:val="000000"/>
        </w:rPr>
      </w:pPr>
      <w:r w:rsidRPr="00CE2609">
        <w:rPr>
          <w:b/>
          <w:color w:val="000000"/>
        </w:rPr>
        <w:t>Ethernet cable Request</w:t>
      </w:r>
    </w:p>
    <w:p w14:paraId="17ABE934" w14:textId="77777777" w:rsidR="000E5D88" w:rsidRPr="00CE2609" w:rsidRDefault="000E5D88" w:rsidP="000E5D88">
      <w:pPr>
        <w:tabs>
          <w:tab w:val="left" w:pos="1500"/>
        </w:tabs>
        <w:spacing w:after="180"/>
        <w:ind w:leftChars="300" w:left="660" w:rightChars="100" w:right="220"/>
        <w:jc w:val="both"/>
        <w:rPr>
          <w:color w:val="000000"/>
        </w:rPr>
      </w:pPr>
      <w:r w:rsidRPr="00CE2609">
        <w:rPr>
          <w:color w:val="000000"/>
        </w:rPr>
        <w:t xml:space="preserve">The wiring cable types are as below: </w:t>
      </w:r>
    </w:p>
    <w:p w14:paraId="17ABE935" w14:textId="77777777" w:rsidR="000E5D88" w:rsidRPr="00CE2609" w:rsidRDefault="000E5D88" w:rsidP="000E5D88">
      <w:pPr>
        <w:numPr>
          <w:ilvl w:val="0"/>
          <w:numId w:val="8"/>
        </w:numPr>
        <w:tabs>
          <w:tab w:val="left" w:pos="1500"/>
        </w:tabs>
        <w:spacing w:afterLines="0"/>
        <w:ind w:rightChars="100" w:right="220"/>
        <w:rPr>
          <w:color w:val="000000"/>
        </w:rPr>
      </w:pPr>
      <w:r w:rsidRPr="00CE2609">
        <w:rPr>
          <w:color w:val="000000"/>
        </w:rPr>
        <w:t xml:space="preserve">10 Base-T: 2-pair UTP/STP CAT. 3, 4, 5 cable, EIA/TIA-568 100-ohm (Max.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CE2609">
          <w:rPr>
            <w:color w:val="000000"/>
          </w:rPr>
          <w:t>100m</w:t>
        </w:r>
      </w:smartTag>
      <w:r w:rsidRPr="00CE2609">
        <w:rPr>
          <w:color w:val="000000"/>
        </w:rPr>
        <w:t xml:space="preserve">) </w:t>
      </w:r>
    </w:p>
    <w:p w14:paraId="17ABE936" w14:textId="77777777" w:rsidR="000E5D88" w:rsidRPr="00CE2609" w:rsidRDefault="000E5D88" w:rsidP="000E5D88">
      <w:pPr>
        <w:numPr>
          <w:ilvl w:val="0"/>
          <w:numId w:val="8"/>
        </w:numPr>
        <w:tabs>
          <w:tab w:val="left" w:pos="1500"/>
        </w:tabs>
        <w:spacing w:afterLines="0"/>
        <w:ind w:rightChars="100" w:right="220"/>
        <w:rPr>
          <w:color w:val="000000"/>
        </w:rPr>
      </w:pPr>
      <w:r w:rsidRPr="00CE2609">
        <w:rPr>
          <w:color w:val="000000"/>
        </w:rPr>
        <w:t xml:space="preserve">100 Base-TX: 2-pair UTP/STP CAT. 5 cable, EIA/TIA-568 100-ohm (Max.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CE2609">
          <w:rPr>
            <w:color w:val="000000"/>
          </w:rPr>
          <w:t>100m</w:t>
        </w:r>
      </w:smartTag>
      <w:r w:rsidRPr="00CE2609">
        <w:rPr>
          <w:color w:val="000000"/>
        </w:rPr>
        <w:t xml:space="preserve">) </w:t>
      </w:r>
    </w:p>
    <w:p w14:paraId="17ABE937" w14:textId="77777777" w:rsidR="000E5D88" w:rsidRPr="00CE2609" w:rsidRDefault="000E5D88" w:rsidP="000E5D88">
      <w:pPr>
        <w:numPr>
          <w:ilvl w:val="0"/>
          <w:numId w:val="8"/>
        </w:numPr>
        <w:tabs>
          <w:tab w:val="left" w:pos="1500"/>
        </w:tabs>
        <w:spacing w:afterLines="0"/>
        <w:ind w:rightChars="100" w:right="220"/>
        <w:rPr>
          <w:color w:val="000000"/>
        </w:rPr>
      </w:pPr>
      <w:r w:rsidRPr="00CE2609">
        <w:rPr>
          <w:color w:val="000000"/>
        </w:rPr>
        <w:t xml:space="preserve">1000 Base-T: 4-pair UTP/STP CAT. 5 cable, EIA/TIA-568 100-ohm (Max.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CE2609">
          <w:rPr>
            <w:color w:val="000000"/>
          </w:rPr>
          <w:t>100m</w:t>
        </w:r>
      </w:smartTag>
      <w:r w:rsidRPr="00CE2609">
        <w:rPr>
          <w:color w:val="000000"/>
        </w:rPr>
        <w:t>)</w:t>
      </w:r>
    </w:p>
    <w:p w14:paraId="17ABE938" w14:textId="77777777" w:rsidR="000E5D88" w:rsidRPr="00CE2609" w:rsidRDefault="000E5D88" w:rsidP="00AE087E">
      <w:pPr>
        <w:tabs>
          <w:tab w:val="left" w:pos="1500"/>
        </w:tabs>
        <w:spacing w:beforeLines="50" w:before="180" w:afterLines="0"/>
        <w:ind w:leftChars="300" w:left="660" w:rightChars="100" w:right="220"/>
        <w:rPr>
          <w:b/>
          <w:color w:val="000000"/>
        </w:rPr>
      </w:pPr>
      <w:r w:rsidRPr="00CE2609">
        <w:rPr>
          <w:b/>
          <w:color w:val="000000"/>
        </w:rPr>
        <w:t>SFP Installation</w:t>
      </w:r>
    </w:p>
    <w:p w14:paraId="17ABE939"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While install the SFP transceiver, make sure the SFP type of the 2 ends is the same and the transmission distance, wavelength, fiber cable can meet your request. It is suggested to purchase the SFP transceiver with the switch provider to avoid any incompatible issue.</w:t>
      </w:r>
    </w:p>
    <w:p w14:paraId="17ABE93A"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The way to connect the SFP transceiver is to Plug in SFP fiber transceiver fist. The SFP transceiver has 2 plug for fiber cable, one is TX (transmit), the other is RX (receive). Cross-connect the transmit channel at each end to the receive channel at the opposite end.</w:t>
      </w:r>
    </w:p>
    <w:p w14:paraId="17ABE93B" w14:textId="77777777" w:rsidR="000E5D88" w:rsidRPr="00CE2609" w:rsidRDefault="000E5D88" w:rsidP="000E5D88">
      <w:pPr>
        <w:tabs>
          <w:tab w:val="left" w:pos="1500"/>
        </w:tabs>
        <w:spacing w:after="180"/>
        <w:ind w:leftChars="300" w:left="660" w:rightChars="100" w:right="220"/>
        <w:rPr>
          <w:color w:val="000000"/>
        </w:rPr>
      </w:pPr>
      <w:r w:rsidRPr="00CE2609">
        <w:rPr>
          <w:color w:val="000000"/>
        </w:rPr>
        <w:t>For more information regarding to the product safety and maintenance guide, please refer to</w:t>
      </w:r>
      <w:hyperlink w:anchor="AppendixA" w:history="1">
        <w:r w:rsidRPr="00CE2609">
          <w:rPr>
            <w:rStyle w:val="Hyperlink"/>
            <w:color w:val="000000"/>
            <w:u w:val="none"/>
          </w:rPr>
          <w:t xml:space="preserve"> </w:t>
        </w:r>
        <w:r w:rsidRPr="00CE2609">
          <w:rPr>
            <w:rStyle w:val="Hyperlink"/>
            <w:b/>
            <w:color w:val="000000"/>
            <w:u w:val="none"/>
          </w:rPr>
          <w:t>Appendix A: Product Safety</w:t>
        </w:r>
      </w:hyperlink>
      <w:r w:rsidRPr="00CE2609">
        <w:rPr>
          <w:color w:val="000000"/>
        </w:rPr>
        <w:t>.</w:t>
      </w:r>
    </w:p>
    <w:p w14:paraId="17ABE93C" w14:textId="77777777" w:rsidR="007463E4" w:rsidRPr="00CE2609" w:rsidRDefault="007463E4" w:rsidP="00EB457C">
      <w:pPr>
        <w:tabs>
          <w:tab w:val="left" w:pos="1500"/>
        </w:tabs>
        <w:spacing w:after="180"/>
        <w:ind w:leftChars="300" w:left="660" w:rightChars="100" w:right="220"/>
        <w:jc w:val="both"/>
        <w:rPr>
          <w:color w:val="000000"/>
        </w:rPr>
      </w:pPr>
    </w:p>
    <w:p w14:paraId="17ABE93D" w14:textId="77777777" w:rsidR="000F2D55" w:rsidRPr="00CE2609" w:rsidRDefault="000F2D55" w:rsidP="00EB457C">
      <w:pPr>
        <w:tabs>
          <w:tab w:val="left" w:pos="1500"/>
        </w:tabs>
        <w:spacing w:after="180"/>
        <w:ind w:leftChars="300" w:left="660" w:rightChars="100" w:right="220"/>
        <w:jc w:val="both"/>
        <w:rPr>
          <w:color w:val="000000"/>
        </w:rPr>
        <w:sectPr w:rsidR="000F2D55" w:rsidRPr="00CE2609" w:rsidSect="00311FCC">
          <w:headerReference w:type="first" r:id="rId41"/>
          <w:pgSz w:w="11906" w:h="16838" w:code="9"/>
          <w:pgMar w:top="1985" w:right="851" w:bottom="1440" w:left="1134" w:header="851" w:footer="992" w:gutter="0"/>
          <w:cols w:space="425"/>
          <w:titlePg/>
          <w:docGrid w:type="lines" w:linePitch="360"/>
        </w:sectPr>
      </w:pPr>
    </w:p>
    <w:p w14:paraId="17ABE93E" w14:textId="77777777" w:rsidR="000F2D55" w:rsidRPr="00CE2609" w:rsidRDefault="000F2D55" w:rsidP="000F2D55">
      <w:pPr>
        <w:tabs>
          <w:tab w:val="left" w:pos="1500"/>
        </w:tabs>
        <w:spacing w:afterLines="0"/>
        <w:ind w:leftChars="800" w:left="1760"/>
        <w:outlineLvl w:val="0"/>
        <w:rPr>
          <w:b/>
          <w:color w:val="000000"/>
          <w:sz w:val="44"/>
          <w:szCs w:val="44"/>
        </w:rPr>
      </w:pPr>
      <w:bookmarkStart w:id="13" w:name="_Toc390793638"/>
      <w:bookmarkStart w:id="14" w:name="_Toc486848576"/>
      <w:r w:rsidRPr="00CE2609">
        <w:rPr>
          <w:b/>
          <w:color w:val="000000"/>
          <w:sz w:val="44"/>
          <w:szCs w:val="44"/>
        </w:rPr>
        <w:lastRenderedPageBreak/>
        <w:t xml:space="preserve">Chapter 2: </w:t>
      </w:r>
      <w:r w:rsidRPr="00CE2609">
        <w:rPr>
          <w:b/>
          <w:color w:val="000000"/>
          <w:sz w:val="44"/>
          <w:szCs w:val="44"/>
        </w:rPr>
        <w:br/>
      </w:r>
      <w:r w:rsidRPr="00CE2609">
        <w:rPr>
          <w:b/>
          <w:color w:val="000000"/>
          <w:sz w:val="40"/>
          <w:szCs w:val="40"/>
          <w:u w:val="single"/>
        </w:rPr>
        <w:t>Preparing for Management</w:t>
      </w:r>
      <w:bookmarkEnd w:id="13"/>
      <w:bookmarkEnd w:id="14"/>
    </w:p>
    <w:p w14:paraId="17ABE93F" w14:textId="77777777" w:rsidR="000F2D55" w:rsidRPr="00CE2609" w:rsidRDefault="000F2D55" w:rsidP="00AE087E">
      <w:pPr>
        <w:tabs>
          <w:tab w:val="left" w:pos="1500"/>
        </w:tabs>
        <w:spacing w:beforeLines="50" w:before="180" w:afterLines="0"/>
        <w:ind w:leftChars="800" w:left="1760"/>
        <w:rPr>
          <w:b/>
          <w:color w:val="000000"/>
          <w:sz w:val="24"/>
          <w:szCs w:val="24"/>
        </w:rPr>
      </w:pPr>
      <w:r w:rsidRPr="00CE2609">
        <w:rPr>
          <w:b/>
          <w:color w:val="000000"/>
          <w:sz w:val="24"/>
          <w:szCs w:val="24"/>
        </w:rPr>
        <w:t xml:space="preserve">In Preparing for Management: </w:t>
      </w:r>
    </w:p>
    <w:p w14:paraId="17ABE940" w14:textId="77777777" w:rsidR="000F2D55" w:rsidRPr="00CE2609" w:rsidRDefault="000F2D55" w:rsidP="00FD219C">
      <w:pPr>
        <w:tabs>
          <w:tab w:val="left" w:pos="1500"/>
        </w:tabs>
        <w:spacing w:after="180"/>
        <w:ind w:leftChars="800" w:left="1760" w:rightChars="100" w:right="220"/>
        <w:rPr>
          <w:color w:val="000000"/>
        </w:rPr>
      </w:pPr>
      <w:r w:rsidRPr="00CE2609">
        <w:rPr>
          <w:color w:val="000000"/>
        </w:rPr>
        <w:t xml:space="preserve">This section will guide your how to manage this product via serial console, management web page, and Telnet/SSH interface. </w:t>
      </w:r>
    </w:p>
    <w:p w14:paraId="17ABE941" w14:textId="77777777" w:rsidR="000F2D55" w:rsidRPr="00CE2609" w:rsidRDefault="000F2D55" w:rsidP="00FD219C">
      <w:pPr>
        <w:tabs>
          <w:tab w:val="left" w:pos="1500"/>
        </w:tabs>
        <w:spacing w:after="180"/>
        <w:ind w:leftChars="800" w:left="1760" w:rightChars="100" w:right="220"/>
        <w:rPr>
          <w:color w:val="000000"/>
        </w:rPr>
      </w:pPr>
      <w:r w:rsidRPr="00CE2609">
        <w:rPr>
          <w:color w:val="000000"/>
        </w:rPr>
        <w:t xml:space="preserve">The switch provides both </w:t>
      </w:r>
      <w:r w:rsidRPr="00CE2609">
        <w:rPr>
          <w:i/>
          <w:color w:val="000000"/>
        </w:rPr>
        <w:t>out-</w:t>
      </w:r>
      <w:r w:rsidR="00E60D68" w:rsidRPr="00CE2609">
        <w:rPr>
          <w:i/>
          <w:color w:val="000000"/>
        </w:rPr>
        <w:t>of-</w:t>
      </w:r>
      <w:r w:rsidRPr="00CE2609">
        <w:rPr>
          <w:i/>
          <w:color w:val="000000"/>
        </w:rPr>
        <w:t>band</w:t>
      </w:r>
      <w:r w:rsidR="00E60D68" w:rsidRPr="00CE2609">
        <w:rPr>
          <w:color w:val="000000"/>
        </w:rPr>
        <w:t xml:space="preserve"> and </w:t>
      </w:r>
      <w:r w:rsidR="00E60D68" w:rsidRPr="00CE2609">
        <w:rPr>
          <w:i/>
          <w:color w:val="000000"/>
        </w:rPr>
        <w:t>in-band</w:t>
      </w:r>
      <w:r w:rsidRPr="00CE2609">
        <w:rPr>
          <w:color w:val="000000"/>
        </w:rPr>
        <w:t xml:space="preserve"> </w:t>
      </w:r>
      <w:r w:rsidR="002058DD" w:rsidRPr="00CE2609">
        <w:rPr>
          <w:color w:val="000000"/>
        </w:rPr>
        <w:t>managements</w:t>
      </w:r>
      <w:r w:rsidRPr="00CE2609">
        <w:rPr>
          <w:color w:val="000000"/>
        </w:rPr>
        <w:t xml:space="preserve">. </w:t>
      </w:r>
    </w:p>
    <w:p w14:paraId="17ABE942" w14:textId="77777777" w:rsidR="000F2D55" w:rsidRPr="00CE2609" w:rsidRDefault="000F2D55" w:rsidP="00FD219C">
      <w:pPr>
        <w:tabs>
          <w:tab w:val="left" w:pos="1500"/>
        </w:tabs>
        <w:spacing w:after="180"/>
        <w:ind w:leftChars="800" w:left="1760" w:rightChars="100" w:right="220"/>
        <w:rPr>
          <w:color w:val="000000"/>
        </w:rPr>
      </w:pPr>
      <w:r w:rsidRPr="00CE2609">
        <w:rPr>
          <w:b/>
          <w:color w:val="000000"/>
        </w:rPr>
        <w:t>Out-</w:t>
      </w:r>
      <w:r w:rsidR="00E60D68" w:rsidRPr="00CE2609">
        <w:rPr>
          <w:b/>
          <w:color w:val="000000"/>
        </w:rPr>
        <w:t>of-</w:t>
      </w:r>
      <w:r w:rsidRPr="00CE2609">
        <w:rPr>
          <w:b/>
          <w:color w:val="000000"/>
        </w:rPr>
        <w:t>band Management:</w:t>
      </w:r>
      <w:r w:rsidRPr="00CE2609">
        <w:rPr>
          <w:color w:val="000000"/>
        </w:rPr>
        <w:t xml:space="preserve"> You can configure the switch via RS232 console cable </w:t>
      </w:r>
      <w:r w:rsidR="002058DD" w:rsidRPr="00CE2609">
        <w:rPr>
          <w:color w:val="000000"/>
        </w:rPr>
        <w:t xml:space="preserve">without having the switch or your PC connecting to a network. </w:t>
      </w:r>
      <w:r w:rsidR="001B6F18" w:rsidRPr="00CE2609">
        <w:rPr>
          <w:color w:val="000000"/>
        </w:rPr>
        <w:t xml:space="preserve">Out-of-band management provides a dedicated and secure way for switch management. </w:t>
      </w:r>
    </w:p>
    <w:p w14:paraId="17ABE943" w14:textId="77777777" w:rsidR="000F2D55" w:rsidRPr="00CE2609" w:rsidRDefault="000F2D55" w:rsidP="00FD219C">
      <w:pPr>
        <w:tabs>
          <w:tab w:val="left" w:pos="1500"/>
        </w:tabs>
        <w:spacing w:after="180"/>
        <w:ind w:leftChars="800" w:left="1760" w:rightChars="100" w:right="220"/>
        <w:rPr>
          <w:color w:val="000000"/>
        </w:rPr>
      </w:pPr>
      <w:r w:rsidRPr="00CE2609">
        <w:rPr>
          <w:b/>
          <w:color w:val="000000"/>
        </w:rPr>
        <w:t>In-Band Management:</w:t>
      </w:r>
      <w:r w:rsidRPr="00CE2609">
        <w:rPr>
          <w:color w:val="000000"/>
        </w:rPr>
        <w:t xml:space="preserve"> </w:t>
      </w:r>
      <w:r w:rsidR="0000450A" w:rsidRPr="00CE2609">
        <w:rPr>
          <w:color w:val="000000"/>
        </w:rPr>
        <w:t xml:space="preserve">In-band management allows you to </w:t>
      </w:r>
      <w:r w:rsidR="00E61596" w:rsidRPr="00CE2609">
        <w:rPr>
          <w:color w:val="000000"/>
        </w:rPr>
        <w:t>manage your switch</w:t>
      </w:r>
      <w:r w:rsidR="003B2140" w:rsidRPr="00CE2609">
        <w:rPr>
          <w:color w:val="000000"/>
        </w:rPr>
        <w:t xml:space="preserve"> with a web browser (such as Microsoft IE, Mozilla Firefox, or Google Chrome)</w:t>
      </w:r>
      <w:r w:rsidR="00E61596" w:rsidRPr="00CE2609">
        <w:rPr>
          <w:color w:val="000000"/>
        </w:rPr>
        <w:t xml:space="preserve"> as long as your PC and the switch are connected to the same network. </w:t>
      </w:r>
    </w:p>
    <w:p w14:paraId="17ABE944" w14:textId="77777777" w:rsidR="000F2D55" w:rsidRPr="00CE2609" w:rsidRDefault="000F2D55" w:rsidP="000F2D55">
      <w:pPr>
        <w:numPr>
          <w:ilvl w:val="0"/>
          <w:numId w:val="5"/>
        </w:numPr>
        <w:tabs>
          <w:tab w:val="left" w:pos="1500"/>
        </w:tabs>
        <w:spacing w:afterLines="0"/>
        <w:rPr>
          <w:color w:val="000000"/>
        </w:rPr>
      </w:pPr>
      <w:r w:rsidRPr="00CE2609">
        <w:rPr>
          <w:b/>
          <w:color w:val="000000"/>
        </w:rPr>
        <w:t>Preparation for Serial Console</w:t>
      </w:r>
    </w:p>
    <w:p w14:paraId="17ABE945" w14:textId="77777777" w:rsidR="000F2D55" w:rsidRPr="00CE2609" w:rsidRDefault="000F2D55" w:rsidP="000F2D55">
      <w:pPr>
        <w:numPr>
          <w:ilvl w:val="0"/>
          <w:numId w:val="5"/>
        </w:numPr>
        <w:tabs>
          <w:tab w:val="left" w:pos="1500"/>
        </w:tabs>
        <w:spacing w:afterLines="0"/>
        <w:rPr>
          <w:b/>
          <w:color w:val="000000"/>
        </w:rPr>
      </w:pPr>
      <w:r w:rsidRPr="00CE2609">
        <w:rPr>
          <w:b/>
          <w:color w:val="000000"/>
        </w:rPr>
        <w:t>Preparation for Web Interface</w:t>
      </w:r>
    </w:p>
    <w:p w14:paraId="17ABE946" w14:textId="77777777" w:rsidR="000F2D55" w:rsidRPr="00CE2609" w:rsidRDefault="000F2D55" w:rsidP="000F2D55">
      <w:pPr>
        <w:numPr>
          <w:ilvl w:val="0"/>
          <w:numId w:val="5"/>
        </w:numPr>
        <w:tabs>
          <w:tab w:val="left" w:pos="1500"/>
        </w:tabs>
        <w:spacing w:afterLines="0"/>
        <w:rPr>
          <w:b/>
          <w:color w:val="000000"/>
        </w:rPr>
      </w:pPr>
      <w:r w:rsidRPr="00CE2609">
        <w:rPr>
          <w:b/>
          <w:color w:val="000000"/>
        </w:rPr>
        <w:t>Preparation for Telnet/SSH Interface</w:t>
      </w:r>
    </w:p>
    <w:p w14:paraId="17ABE947" w14:textId="77777777" w:rsidR="000F2D55" w:rsidRPr="00CE2609" w:rsidRDefault="000F2D55" w:rsidP="000F2D55">
      <w:pPr>
        <w:tabs>
          <w:tab w:val="left" w:pos="1500"/>
        </w:tabs>
        <w:spacing w:afterLines="0"/>
        <w:ind w:leftChars="800" w:left="1760"/>
        <w:rPr>
          <w:color w:val="000000"/>
        </w:rPr>
      </w:pPr>
    </w:p>
    <w:p w14:paraId="17ABE948" w14:textId="77777777" w:rsidR="000F2D55" w:rsidRPr="00CE2609" w:rsidRDefault="000F2D55" w:rsidP="000F2D55">
      <w:pPr>
        <w:tabs>
          <w:tab w:val="left" w:pos="1500"/>
        </w:tabs>
        <w:spacing w:afterLines="0"/>
        <w:ind w:leftChars="800" w:left="1760"/>
        <w:rPr>
          <w:color w:val="000000"/>
        </w:rPr>
        <w:sectPr w:rsidR="000F2D55" w:rsidRPr="00CE2609" w:rsidSect="00FE25C1">
          <w:headerReference w:type="first" r:id="rId42"/>
          <w:pgSz w:w="11906" w:h="16838" w:code="9"/>
          <w:pgMar w:top="3969" w:right="851" w:bottom="1440" w:left="1134" w:header="851" w:footer="992" w:gutter="0"/>
          <w:cols w:space="425"/>
          <w:titlePg/>
          <w:docGrid w:type="lines" w:linePitch="360"/>
        </w:sectPr>
      </w:pPr>
    </w:p>
    <w:p w14:paraId="17ABE949" w14:textId="77777777" w:rsidR="000F2D55" w:rsidRPr="00CE2609" w:rsidRDefault="006F0731" w:rsidP="000F2D55">
      <w:pPr>
        <w:tabs>
          <w:tab w:val="left" w:pos="1500"/>
        </w:tabs>
        <w:spacing w:afterLines="0"/>
        <w:ind w:leftChars="100" w:left="220"/>
        <w:outlineLvl w:val="1"/>
        <w:rPr>
          <w:b/>
          <w:color w:val="000000"/>
          <w:sz w:val="28"/>
          <w:szCs w:val="28"/>
        </w:rPr>
      </w:pPr>
      <w:bookmarkStart w:id="15" w:name="_Toc390793639"/>
      <w:bookmarkStart w:id="16" w:name="_Toc486848577"/>
      <w:bookmarkStart w:id="17" w:name="Console"/>
      <w:r w:rsidRPr="00CE2609">
        <w:rPr>
          <w:b/>
          <w:color w:val="000000"/>
          <w:sz w:val="28"/>
          <w:szCs w:val="28"/>
        </w:rPr>
        <w:lastRenderedPageBreak/>
        <w:t xml:space="preserve">2.1. </w:t>
      </w:r>
      <w:r w:rsidR="000F2D55" w:rsidRPr="00CE2609">
        <w:rPr>
          <w:b/>
          <w:color w:val="000000"/>
          <w:sz w:val="28"/>
          <w:szCs w:val="28"/>
        </w:rPr>
        <w:t>Preparation for Serial Console</w:t>
      </w:r>
      <w:bookmarkEnd w:id="15"/>
      <w:bookmarkEnd w:id="16"/>
    </w:p>
    <w:bookmarkEnd w:id="17"/>
    <w:p w14:paraId="17ABE94A" w14:textId="77777777" w:rsidR="000F2D55" w:rsidRPr="00CE2609" w:rsidRDefault="00970526" w:rsidP="00970526">
      <w:pPr>
        <w:tabs>
          <w:tab w:val="left" w:pos="1500"/>
        </w:tabs>
        <w:spacing w:after="180"/>
        <w:ind w:leftChars="300" w:left="660" w:rightChars="100" w:right="220"/>
        <w:rPr>
          <w:color w:val="000000"/>
        </w:rPr>
      </w:pPr>
      <w:r w:rsidRPr="00CE2609">
        <w:rPr>
          <w:color w:val="000000"/>
        </w:rPr>
        <w:t xml:space="preserve">Inside the product package, you can find an RS-232 console cable. </w:t>
      </w:r>
      <w:r w:rsidR="00C56150" w:rsidRPr="00CE2609">
        <w:rPr>
          <w:color w:val="000000"/>
        </w:rPr>
        <w:t>Before managing</w:t>
      </w:r>
      <w:r w:rsidRPr="00CE2609">
        <w:rPr>
          <w:color w:val="000000"/>
        </w:rPr>
        <w:t xml:space="preserve"> your switch via out-of-band management, please attach this cable’s RJ45 connector to your switch’s console port and its RS-232 female connector to your PC’s COM port. </w:t>
      </w:r>
    </w:p>
    <w:p w14:paraId="17ABE94B" w14:textId="77777777" w:rsidR="002A0D3F" w:rsidRPr="00CE2609" w:rsidRDefault="006D2F35" w:rsidP="00970526">
      <w:pPr>
        <w:tabs>
          <w:tab w:val="left" w:pos="1500"/>
        </w:tabs>
        <w:spacing w:after="180"/>
        <w:ind w:leftChars="300" w:left="660" w:rightChars="100" w:right="220"/>
        <w:rPr>
          <w:color w:val="000000"/>
        </w:rPr>
      </w:pPr>
      <w:r w:rsidRPr="00CE2609">
        <w:rPr>
          <w:color w:val="000000"/>
        </w:rPr>
        <w:t>To access this switch’s out-of-band management CLI (Command Line Interface), your PC must have terminal emulat</w:t>
      </w:r>
      <w:r w:rsidR="00194BED" w:rsidRPr="00CE2609">
        <w:rPr>
          <w:color w:val="000000"/>
        </w:rPr>
        <w:t>or</w:t>
      </w:r>
      <w:r w:rsidRPr="00CE2609">
        <w:rPr>
          <w:color w:val="000000"/>
        </w:rPr>
        <w:t xml:space="preserve"> software such as HyperTerminal or </w:t>
      </w:r>
      <w:r w:rsidR="005A7631" w:rsidRPr="00CE2609">
        <w:rPr>
          <w:color w:val="000000"/>
        </w:rPr>
        <w:t xml:space="preserve">PuTTY installed. </w:t>
      </w:r>
      <w:r w:rsidR="00194BED" w:rsidRPr="00CE2609">
        <w:rPr>
          <w:color w:val="000000"/>
        </w:rPr>
        <w:t xml:space="preserve">Some operating systems (such as Microsoft Windows XP) have HyperTerminal already installed. If your PC does not have any terminal emulator software installed, please download and install a terminal emulator software on your PC. </w:t>
      </w:r>
    </w:p>
    <w:p w14:paraId="17ABE94C" w14:textId="77777777" w:rsidR="00970526" w:rsidRPr="00CE2609" w:rsidRDefault="006D2F35" w:rsidP="00970526">
      <w:pPr>
        <w:tabs>
          <w:tab w:val="left" w:pos="1500"/>
        </w:tabs>
        <w:spacing w:after="180"/>
        <w:ind w:leftChars="300" w:left="660" w:rightChars="100" w:right="220"/>
        <w:rPr>
          <w:color w:val="000000"/>
        </w:rPr>
      </w:pPr>
      <w:r w:rsidRPr="00CE2609">
        <w:rPr>
          <w:color w:val="000000"/>
        </w:rPr>
        <w:t xml:space="preserve">The following section will use HyperTerminal as an example. </w:t>
      </w:r>
    </w:p>
    <w:p w14:paraId="17ABE94D" w14:textId="77777777" w:rsidR="000F2D55" w:rsidRPr="00CE2609" w:rsidRDefault="00E20F74" w:rsidP="00E304A8">
      <w:pPr>
        <w:numPr>
          <w:ilvl w:val="0"/>
          <w:numId w:val="6"/>
        </w:numPr>
        <w:tabs>
          <w:tab w:val="left" w:pos="1500"/>
        </w:tabs>
        <w:spacing w:afterLines="0"/>
        <w:ind w:rightChars="100" w:right="220" w:hanging="482"/>
        <w:rPr>
          <w:color w:val="000000"/>
        </w:rPr>
      </w:pPr>
      <w:r w:rsidRPr="00CE2609">
        <w:rPr>
          <w:color w:val="000000"/>
        </w:rPr>
        <w:t xml:space="preserve">Run HyperTerminal on your PC. </w:t>
      </w:r>
    </w:p>
    <w:p w14:paraId="17ABE94E" w14:textId="77777777" w:rsidR="000F2D55" w:rsidRPr="00CE2609" w:rsidRDefault="000F2D55" w:rsidP="00E304A8">
      <w:pPr>
        <w:numPr>
          <w:ilvl w:val="0"/>
          <w:numId w:val="6"/>
        </w:numPr>
        <w:tabs>
          <w:tab w:val="left" w:pos="1500"/>
        </w:tabs>
        <w:spacing w:afterLines="0"/>
        <w:ind w:rightChars="100" w:right="220" w:hanging="482"/>
        <w:jc w:val="both"/>
        <w:rPr>
          <w:color w:val="000000"/>
        </w:rPr>
      </w:pPr>
      <w:r w:rsidRPr="00CE2609">
        <w:rPr>
          <w:color w:val="000000"/>
        </w:rPr>
        <w:t>Give a name to the new console connection.</w:t>
      </w:r>
    </w:p>
    <w:p w14:paraId="17ABE94F" w14:textId="77777777" w:rsidR="001071CD" w:rsidRPr="00CE2609" w:rsidRDefault="00EB6687" w:rsidP="001071CD">
      <w:pPr>
        <w:tabs>
          <w:tab w:val="left" w:pos="1500"/>
        </w:tabs>
        <w:spacing w:after="180"/>
        <w:ind w:left="658" w:rightChars="100" w:right="220"/>
        <w:jc w:val="center"/>
        <w:rPr>
          <w:color w:val="000000"/>
        </w:rPr>
      </w:pPr>
      <w:r>
        <w:rPr>
          <w:noProof/>
          <w:color w:val="000000"/>
          <w:lang w:eastAsia="en-US"/>
        </w:rPr>
        <w:drawing>
          <wp:inline distT="0" distB="0" distL="0" distR="0" wp14:anchorId="17ABFD56" wp14:editId="17ABFD57">
            <wp:extent cx="2413000" cy="2165350"/>
            <wp:effectExtent l="1905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2413000" cy="2165350"/>
                    </a:xfrm>
                    <a:prstGeom prst="rect">
                      <a:avLst/>
                    </a:prstGeom>
                    <a:noFill/>
                    <a:ln w="9525">
                      <a:noFill/>
                      <a:miter lim="800000"/>
                      <a:headEnd/>
                      <a:tailEnd/>
                    </a:ln>
                  </pic:spPr>
                </pic:pic>
              </a:graphicData>
            </a:graphic>
          </wp:inline>
        </w:drawing>
      </w:r>
    </w:p>
    <w:p w14:paraId="17ABE950" w14:textId="77777777" w:rsidR="000F2D55" w:rsidRPr="00CE2609" w:rsidRDefault="000F2D55" w:rsidP="00E304A8">
      <w:pPr>
        <w:numPr>
          <w:ilvl w:val="0"/>
          <w:numId w:val="6"/>
        </w:numPr>
        <w:tabs>
          <w:tab w:val="left" w:pos="1500"/>
        </w:tabs>
        <w:spacing w:afterLines="0"/>
        <w:ind w:rightChars="100" w:right="220" w:hanging="482"/>
        <w:jc w:val="both"/>
        <w:rPr>
          <w:color w:val="000000"/>
        </w:rPr>
      </w:pPr>
      <w:r w:rsidRPr="00CE2609">
        <w:rPr>
          <w:color w:val="000000"/>
        </w:rPr>
        <w:t xml:space="preserve">Choose the COM </w:t>
      </w:r>
      <w:r w:rsidR="001071CD" w:rsidRPr="00CE2609">
        <w:rPr>
          <w:color w:val="000000"/>
        </w:rPr>
        <w:t xml:space="preserve">port that is connected to the switch. </w:t>
      </w:r>
    </w:p>
    <w:p w14:paraId="17ABE951" w14:textId="77777777" w:rsidR="001071CD" w:rsidRPr="00CE2609" w:rsidRDefault="00EB6687" w:rsidP="001071CD">
      <w:pPr>
        <w:tabs>
          <w:tab w:val="left" w:pos="1500"/>
        </w:tabs>
        <w:spacing w:after="180"/>
        <w:ind w:left="658" w:rightChars="100" w:right="220"/>
        <w:jc w:val="center"/>
        <w:rPr>
          <w:color w:val="000000"/>
        </w:rPr>
      </w:pPr>
      <w:r>
        <w:rPr>
          <w:noProof/>
          <w:color w:val="000000"/>
          <w:lang w:eastAsia="en-US"/>
        </w:rPr>
        <w:drawing>
          <wp:inline distT="0" distB="0" distL="0" distR="0" wp14:anchorId="17ABFD58" wp14:editId="17ABFD59">
            <wp:extent cx="2406650" cy="2406650"/>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2406650" cy="2406650"/>
                    </a:xfrm>
                    <a:prstGeom prst="rect">
                      <a:avLst/>
                    </a:prstGeom>
                    <a:noFill/>
                    <a:ln w="9525">
                      <a:noFill/>
                      <a:miter lim="800000"/>
                      <a:headEnd/>
                      <a:tailEnd/>
                    </a:ln>
                  </pic:spPr>
                </pic:pic>
              </a:graphicData>
            </a:graphic>
          </wp:inline>
        </w:drawing>
      </w:r>
    </w:p>
    <w:p w14:paraId="17ABE952" w14:textId="77777777" w:rsidR="005A7FCF" w:rsidRPr="00CE2609" w:rsidRDefault="005A7FCF" w:rsidP="00E304A8">
      <w:pPr>
        <w:pageBreakBefore/>
        <w:numPr>
          <w:ilvl w:val="0"/>
          <w:numId w:val="6"/>
        </w:numPr>
        <w:tabs>
          <w:tab w:val="left" w:pos="1500"/>
        </w:tabs>
        <w:spacing w:afterLines="0"/>
        <w:ind w:rightChars="100" w:right="220" w:hanging="482"/>
        <w:rPr>
          <w:color w:val="000000"/>
        </w:rPr>
      </w:pPr>
      <w:r w:rsidRPr="00CE2609">
        <w:rPr>
          <w:color w:val="000000"/>
        </w:rPr>
        <w:lastRenderedPageBreak/>
        <w:t>Set the serial port</w:t>
      </w:r>
      <w:r w:rsidR="000F2D55" w:rsidRPr="00CE2609">
        <w:rPr>
          <w:color w:val="000000"/>
        </w:rPr>
        <w:t xml:space="preserve"> settings </w:t>
      </w:r>
      <w:r w:rsidRPr="00CE2609">
        <w:rPr>
          <w:color w:val="000000"/>
        </w:rPr>
        <w:t>as:</w:t>
      </w:r>
      <w:r w:rsidR="000F2D55" w:rsidRPr="00CE2609">
        <w:rPr>
          <w:color w:val="000000"/>
        </w:rPr>
        <w:t xml:space="preserve"> </w:t>
      </w:r>
      <w:r w:rsidR="000F2D55" w:rsidRPr="00CE2609">
        <w:rPr>
          <w:b/>
          <w:color w:val="000000"/>
        </w:rPr>
        <w:t xml:space="preserve">Baud Rate: </w:t>
      </w:r>
      <w:r w:rsidR="000F2D55" w:rsidRPr="00CE2609">
        <w:rPr>
          <w:color w:val="000000"/>
        </w:rPr>
        <w:t>115200</w:t>
      </w:r>
      <w:r w:rsidR="008A606D" w:rsidRPr="00CE2609">
        <w:rPr>
          <w:color w:val="000000"/>
        </w:rPr>
        <w:t>,</w:t>
      </w:r>
      <w:r w:rsidR="000F2D55" w:rsidRPr="00CE2609">
        <w:rPr>
          <w:color w:val="000000"/>
        </w:rPr>
        <w:t xml:space="preserve"> </w:t>
      </w:r>
      <w:r w:rsidRPr="00CE2609">
        <w:rPr>
          <w:b/>
          <w:color w:val="000000"/>
        </w:rPr>
        <w:t>Data Bit:</w:t>
      </w:r>
      <w:r w:rsidRPr="00CE2609">
        <w:rPr>
          <w:color w:val="000000"/>
        </w:rPr>
        <w:t xml:space="preserve"> 8</w:t>
      </w:r>
      <w:r w:rsidR="008A606D" w:rsidRPr="00CE2609">
        <w:rPr>
          <w:color w:val="000000"/>
        </w:rPr>
        <w:t xml:space="preserve">, </w:t>
      </w:r>
      <w:r w:rsidRPr="00CE2609">
        <w:rPr>
          <w:b/>
          <w:color w:val="000000"/>
        </w:rPr>
        <w:t>Parity:</w:t>
      </w:r>
      <w:r w:rsidR="008A606D" w:rsidRPr="00CE2609">
        <w:rPr>
          <w:color w:val="000000"/>
        </w:rPr>
        <w:t xml:space="preserve"> None, </w:t>
      </w:r>
      <w:r w:rsidR="000F2D55" w:rsidRPr="00CE2609">
        <w:rPr>
          <w:b/>
          <w:color w:val="000000"/>
        </w:rPr>
        <w:t>Stop Bit:</w:t>
      </w:r>
      <w:r w:rsidR="000F2D55" w:rsidRPr="00CE2609">
        <w:rPr>
          <w:color w:val="000000"/>
        </w:rPr>
        <w:t xml:space="preserve"> 1</w:t>
      </w:r>
      <w:r w:rsidR="008A606D" w:rsidRPr="00CE2609">
        <w:rPr>
          <w:color w:val="000000"/>
        </w:rPr>
        <w:t xml:space="preserve">, </w:t>
      </w:r>
      <w:r w:rsidRPr="00CE2609">
        <w:rPr>
          <w:b/>
          <w:color w:val="000000"/>
        </w:rPr>
        <w:t>Row Control:</w:t>
      </w:r>
      <w:r w:rsidRPr="00CE2609">
        <w:rPr>
          <w:color w:val="000000"/>
        </w:rPr>
        <w:t xml:space="preserve"> None</w:t>
      </w:r>
      <w:r w:rsidR="008A606D" w:rsidRPr="00CE2609">
        <w:rPr>
          <w:color w:val="000000"/>
        </w:rPr>
        <w:t xml:space="preserve">. </w:t>
      </w:r>
    </w:p>
    <w:p w14:paraId="17ABE953" w14:textId="77777777" w:rsidR="005A7FCF" w:rsidRPr="00CE2609" w:rsidRDefault="00EB6687" w:rsidP="005A7FCF">
      <w:pPr>
        <w:tabs>
          <w:tab w:val="left" w:pos="1500"/>
        </w:tabs>
        <w:spacing w:after="180"/>
        <w:ind w:left="658" w:rightChars="100" w:right="220"/>
        <w:jc w:val="center"/>
        <w:rPr>
          <w:color w:val="000000"/>
        </w:rPr>
      </w:pPr>
      <w:r>
        <w:rPr>
          <w:noProof/>
          <w:color w:val="000000"/>
          <w:lang w:eastAsia="en-US"/>
        </w:rPr>
        <w:drawing>
          <wp:inline distT="0" distB="0" distL="0" distR="0" wp14:anchorId="17ABFD5A" wp14:editId="17ABFD5B">
            <wp:extent cx="2698750" cy="3155950"/>
            <wp:effectExtent l="1905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2698750" cy="3155950"/>
                    </a:xfrm>
                    <a:prstGeom prst="rect">
                      <a:avLst/>
                    </a:prstGeom>
                    <a:noFill/>
                    <a:ln w="9525">
                      <a:noFill/>
                      <a:miter lim="800000"/>
                      <a:headEnd/>
                      <a:tailEnd/>
                    </a:ln>
                  </pic:spPr>
                </pic:pic>
              </a:graphicData>
            </a:graphic>
          </wp:inline>
        </w:drawing>
      </w:r>
    </w:p>
    <w:p w14:paraId="17ABE954" w14:textId="77777777" w:rsidR="000F2D55" w:rsidRPr="00CE2609" w:rsidRDefault="008A606D" w:rsidP="00E304A8">
      <w:pPr>
        <w:numPr>
          <w:ilvl w:val="0"/>
          <w:numId w:val="6"/>
        </w:numPr>
        <w:tabs>
          <w:tab w:val="left" w:pos="1500"/>
        </w:tabs>
        <w:spacing w:afterLines="0"/>
        <w:ind w:rightChars="100" w:right="220" w:hanging="482"/>
        <w:rPr>
          <w:color w:val="000000"/>
        </w:rPr>
      </w:pPr>
      <w:r w:rsidRPr="00CE2609">
        <w:rPr>
          <w:color w:val="000000"/>
        </w:rPr>
        <w:t>The system will prompt you to l</w:t>
      </w:r>
      <w:r w:rsidR="000F2D55" w:rsidRPr="00CE2609">
        <w:rPr>
          <w:color w:val="000000"/>
        </w:rPr>
        <w:t xml:space="preserve">ogin the </w:t>
      </w:r>
      <w:r w:rsidRPr="00CE2609">
        <w:rPr>
          <w:color w:val="000000"/>
        </w:rPr>
        <w:t>out-of-band management CLI</w:t>
      </w:r>
      <w:r w:rsidR="000F2D55" w:rsidRPr="00CE2609">
        <w:rPr>
          <w:color w:val="000000"/>
        </w:rPr>
        <w:t>. The default username</w:t>
      </w:r>
      <w:r w:rsidRPr="00CE2609">
        <w:rPr>
          <w:color w:val="000000"/>
        </w:rPr>
        <w:t>/password</w:t>
      </w:r>
      <w:r w:rsidR="000F2D55" w:rsidRPr="00CE2609">
        <w:rPr>
          <w:color w:val="000000"/>
        </w:rPr>
        <w:t xml:space="preserve"> is </w:t>
      </w:r>
      <w:r w:rsidRPr="00CE2609">
        <w:rPr>
          <w:b/>
          <w:color w:val="000000"/>
        </w:rPr>
        <w:t>admin</w:t>
      </w:r>
      <w:r w:rsidRPr="00CE2609">
        <w:rPr>
          <w:color w:val="000000"/>
        </w:rPr>
        <w:t>/</w:t>
      </w:r>
      <w:r w:rsidRPr="00CE2609">
        <w:rPr>
          <w:b/>
          <w:color w:val="000000"/>
        </w:rPr>
        <w:t>admin</w:t>
      </w:r>
      <w:r w:rsidRPr="00CE2609">
        <w:rPr>
          <w:color w:val="000000"/>
        </w:rPr>
        <w:t xml:space="preserve">. </w:t>
      </w:r>
    </w:p>
    <w:p w14:paraId="17ABE955" w14:textId="77777777" w:rsidR="008A606D" w:rsidRPr="00CE2609" w:rsidRDefault="00EB6687" w:rsidP="008A606D">
      <w:pPr>
        <w:tabs>
          <w:tab w:val="left" w:pos="1500"/>
        </w:tabs>
        <w:spacing w:afterLines="0"/>
        <w:ind w:left="658" w:rightChars="100" w:right="220"/>
        <w:jc w:val="center"/>
        <w:rPr>
          <w:color w:val="000000"/>
        </w:rPr>
      </w:pPr>
      <w:r>
        <w:rPr>
          <w:noProof/>
          <w:color w:val="000000"/>
          <w:lang w:eastAsia="en-US"/>
        </w:rPr>
        <w:drawing>
          <wp:inline distT="0" distB="0" distL="0" distR="0" wp14:anchorId="17ABFD5C" wp14:editId="17ABFD5D">
            <wp:extent cx="4127500" cy="2774950"/>
            <wp:effectExtent l="1905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4127500" cy="2774950"/>
                    </a:xfrm>
                    <a:prstGeom prst="rect">
                      <a:avLst/>
                    </a:prstGeom>
                    <a:noFill/>
                    <a:ln w="9525">
                      <a:noFill/>
                      <a:miter lim="800000"/>
                      <a:headEnd/>
                      <a:tailEnd/>
                    </a:ln>
                  </pic:spPr>
                </pic:pic>
              </a:graphicData>
            </a:graphic>
          </wp:inline>
        </w:drawing>
      </w:r>
    </w:p>
    <w:p w14:paraId="17ABE956" w14:textId="77777777" w:rsidR="000F2D55" w:rsidRPr="00CE2609" w:rsidRDefault="000F2D55" w:rsidP="00AE087E">
      <w:pPr>
        <w:tabs>
          <w:tab w:val="left" w:pos="1500"/>
          <w:tab w:val="left" w:pos="7380"/>
        </w:tabs>
        <w:spacing w:beforeLines="50" w:before="180" w:after="180"/>
        <w:ind w:leftChars="300" w:left="660" w:rightChars="100" w:right="220"/>
        <w:jc w:val="both"/>
        <w:rPr>
          <w:color w:val="000000"/>
        </w:rPr>
      </w:pPr>
    </w:p>
    <w:p w14:paraId="17ABE957" w14:textId="77777777" w:rsidR="000F2D55" w:rsidRPr="00CE2609" w:rsidRDefault="000F2D55" w:rsidP="000F2D55">
      <w:pPr>
        <w:tabs>
          <w:tab w:val="left" w:pos="1500"/>
        </w:tabs>
        <w:spacing w:afterLines="0"/>
        <w:ind w:leftChars="800" w:left="1760"/>
        <w:rPr>
          <w:color w:val="000000"/>
        </w:rPr>
        <w:sectPr w:rsidR="000F2D55" w:rsidRPr="00CE2609" w:rsidSect="00447D13">
          <w:headerReference w:type="default" r:id="rId47"/>
          <w:headerReference w:type="first" r:id="rId48"/>
          <w:pgSz w:w="11906" w:h="16838" w:code="9"/>
          <w:pgMar w:top="1985" w:right="851" w:bottom="1440" w:left="1134" w:header="851" w:footer="992" w:gutter="0"/>
          <w:cols w:space="425"/>
          <w:titlePg/>
          <w:docGrid w:type="linesAndChars" w:linePitch="360"/>
        </w:sectPr>
      </w:pPr>
    </w:p>
    <w:p w14:paraId="17ABE958" w14:textId="77777777" w:rsidR="000F2D55" w:rsidRPr="00CE2609" w:rsidRDefault="00131C9A" w:rsidP="000F2D55">
      <w:pPr>
        <w:tabs>
          <w:tab w:val="left" w:pos="1500"/>
        </w:tabs>
        <w:spacing w:after="180"/>
        <w:ind w:leftChars="100" w:left="220"/>
        <w:outlineLvl w:val="1"/>
        <w:rPr>
          <w:b/>
          <w:color w:val="000000"/>
          <w:sz w:val="28"/>
          <w:szCs w:val="28"/>
        </w:rPr>
      </w:pPr>
      <w:bookmarkStart w:id="18" w:name="Web"/>
      <w:bookmarkStart w:id="19" w:name="_Toc390793640"/>
      <w:bookmarkStart w:id="20" w:name="_Toc486848578"/>
      <w:r w:rsidRPr="00CE2609">
        <w:rPr>
          <w:b/>
          <w:color w:val="000000"/>
          <w:sz w:val="28"/>
          <w:szCs w:val="28"/>
        </w:rPr>
        <w:lastRenderedPageBreak/>
        <w:t xml:space="preserve">2.2. </w:t>
      </w:r>
      <w:r w:rsidR="000F2D55" w:rsidRPr="00CE2609">
        <w:rPr>
          <w:b/>
          <w:color w:val="000000"/>
          <w:sz w:val="28"/>
          <w:szCs w:val="28"/>
        </w:rPr>
        <w:t>Preparation for Web Interface</w:t>
      </w:r>
      <w:bookmarkEnd w:id="18"/>
      <w:bookmarkEnd w:id="19"/>
      <w:bookmarkEnd w:id="20"/>
    </w:p>
    <w:p w14:paraId="17ABE959" w14:textId="77777777" w:rsidR="000F2D55" w:rsidRPr="00CE2609" w:rsidRDefault="000F2D55" w:rsidP="00E20F74">
      <w:pPr>
        <w:tabs>
          <w:tab w:val="left" w:pos="1500"/>
        </w:tabs>
        <w:spacing w:after="180"/>
        <w:ind w:leftChars="300" w:left="660" w:rightChars="100" w:right="220"/>
        <w:rPr>
          <w:color w:val="000000"/>
        </w:rPr>
      </w:pPr>
      <w:r w:rsidRPr="00CE2609">
        <w:rPr>
          <w:color w:val="000000"/>
        </w:rPr>
        <w:t xml:space="preserve">The </w:t>
      </w:r>
      <w:r w:rsidR="0045794C" w:rsidRPr="00CE2609">
        <w:rPr>
          <w:color w:val="000000"/>
        </w:rPr>
        <w:t xml:space="preserve">management </w:t>
      </w:r>
      <w:r w:rsidRPr="00CE2609">
        <w:rPr>
          <w:color w:val="000000"/>
        </w:rPr>
        <w:t>web pa</w:t>
      </w:r>
      <w:r w:rsidR="00E20F74" w:rsidRPr="00CE2609">
        <w:rPr>
          <w:color w:val="000000"/>
        </w:rPr>
        <w:t xml:space="preserve">ge allows you to use a </w:t>
      </w:r>
      <w:r w:rsidRPr="00CE2609">
        <w:rPr>
          <w:color w:val="000000"/>
        </w:rPr>
        <w:t>web</w:t>
      </w:r>
      <w:r w:rsidR="00E20F74" w:rsidRPr="00CE2609">
        <w:rPr>
          <w:color w:val="000000"/>
        </w:rPr>
        <w:t xml:space="preserve"> </w:t>
      </w:r>
      <w:r w:rsidRPr="00CE2609">
        <w:rPr>
          <w:color w:val="000000"/>
        </w:rPr>
        <w:t xml:space="preserve">browser </w:t>
      </w:r>
      <w:r w:rsidR="00E20F74" w:rsidRPr="00CE2609">
        <w:rPr>
          <w:color w:val="000000"/>
        </w:rPr>
        <w:t>(</w:t>
      </w:r>
      <w:r w:rsidRPr="00CE2609">
        <w:rPr>
          <w:color w:val="000000"/>
        </w:rPr>
        <w:t xml:space="preserve">such as Microsoft </w:t>
      </w:r>
      <w:r w:rsidR="00E20F74" w:rsidRPr="00CE2609">
        <w:rPr>
          <w:color w:val="000000"/>
        </w:rPr>
        <w:t>IE</w:t>
      </w:r>
      <w:r w:rsidRPr="00CE2609">
        <w:rPr>
          <w:color w:val="000000"/>
        </w:rPr>
        <w:t>, Google Chrome</w:t>
      </w:r>
      <w:r w:rsidR="00E20F74" w:rsidRPr="00CE2609">
        <w:rPr>
          <w:color w:val="000000"/>
        </w:rPr>
        <w:t>,</w:t>
      </w:r>
      <w:r w:rsidRPr="00CE2609">
        <w:rPr>
          <w:color w:val="000000"/>
        </w:rPr>
        <w:t xml:space="preserve"> or Mozilla Firefox</w:t>
      </w:r>
      <w:r w:rsidR="00E20F74" w:rsidRPr="00CE2609">
        <w:rPr>
          <w:color w:val="000000"/>
        </w:rPr>
        <w:t>)</w:t>
      </w:r>
      <w:r w:rsidRPr="00CE2609">
        <w:rPr>
          <w:color w:val="000000"/>
        </w:rPr>
        <w:t xml:space="preserve"> to configure and </w:t>
      </w:r>
      <w:r w:rsidR="00E20F74" w:rsidRPr="00CE2609">
        <w:rPr>
          <w:color w:val="000000"/>
        </w:rPr>
        <w:t>monitor</w:t>
      </w:r>
      <w:r w:rsidRPr="00CE2609">
        <w:rPr>
          <w:color w:val="000000"/>
        </w:rPr>
        <w:t xml:space="preserve"> the switch from anywhere on the network.</w:t>
      </w:r>
    </w:p>
    <w:p w14:paraId="17ABE95A" w14:textId="77777777" w:rsidR="000F2D55" w:rsidRPr="00CE2609" w:rsidRDefault="000F2D55" w:rsidP="00FD70ED">
      <w:pPr>
        <w:tabs>
          <w:tab w:val="left" w:pos="1500"/>
        </w:tabs>
        <w:spacing w:after="180"/>
        <w:ind w:leftChars="300" w:left="660" w:rightChars="100" w:right="220"/>
        <w:rPr>
          <w:color w:val="000000"/>
        </w:rPr>
      </w:pPr>
      <w:r w:rsidRPr="00CE2609">
        <w:rPr>
          <w:color w:val="000000"/>
        </w:rPr>
        <w:t>Before us</w:t>
      </w:r>
      <w:r w:rsidR="00A7442D" w:rsidRPr="00CE2609">
        <w:rPr>
          <w:color w:val="000000"/>
        </w:rPr>
        <w:t>ing</w:t>
      </w:r>
      <w:r w:rsidRPr="00CE2609">
        <w:rPr>
          <w:color w:val="000000"/>
        </w:rPr>
        <w:t xml:space="preserve"> the web interface to manage</w:t>
      </w:r>
      <w:r w:rsidR="00FD70ED" w:rsidRPr="00CE2609">
        <w:rPr>
          <w:color w:val="000000"/>
        </w:rPr>
        <w:t xml:space="preserve"> your</w:t>
      </w:r>
      <w:r w:rsidRPr="00CE2609">
        <w:rPr>
          <w:color w:val="000000"/>
        </w:rPr>
        <w:t xml:space="preserve"> switch,</w:t>
      </w:r>
      <w:r w:rsidR="00FD70ED" w:rsidRPr="00CE2609">
        <w:rPr>
          <w:color w:val="000000"/>
        </w:rPr>
        <w:t xml:space="preserve"> please</w:t>
      </w:r>
      <w:r w:rsidRPr="00CE2609">
        <w:rPr>
          <w:color w:val="000000"/>
        </w:rPr>
        <w:t xml:space="preserve"> verify that your </w:t>
      </w:r>
      <w:r w:rsidR="00FD70ED" w:rsidRPr="00CE2609">
        <w:rPr>
          <w:color w:val="000000"/>
        </w:rPr>
        <w:t>s</w:t>
      </w:r>
      <w:r w:rsidRPr="00CE2609">
        <w:rPr>
          <w:color w:val="000000"/>
        </w:rPr>
        <w:t xml:space="preserve">witch </w:t>
      </w:r>
      <w:r w:rsidR="00FD70ED" w:rsidRPr="00CE2609">
        <w:rPr>
          <w:color w:val="000000"/>
        </w:rPr>
        <w:t xml:space="preserve">and your PC are on the same network. Please </w:t>
      </w:r>
      <w:r w:rsidR="00C21272" w:rsidRPr="00CE2609">
        <w:rPr>
          <w:color w:val="000000"/>
        </w:rPr>
        <w:t xml:space="preserve">follow the steps down below to </w:t>
      </w:r>
      <w:r w:rsidR="003822DA" w:rsidRPr="00CE2609">
        <w:rPr>
          <w:color w:val="000000"/>
        </w:rPr>
        <w:t xml:space="preserve">configure your PC properly: </w:t>
      </w:r>
    </w:p>
    <w:p w14:paraId="17ABE95B" w14:textId="77777777" w:rsidR="000F2D55" w:rsidRPr="00CE2609" w:rsidRDefault="000F2D55" w:rsidP="00131C9A">
      <w:pPr>
        <w:numPr>
          <w:ilvl w:val="0"/>
          <w:numId w:val="7"/>
        </w:numPr>
        <w:tabs>
          <w:tab w:val="left" w:pos="1500"/>
        </w:tabs>
        <w:spacing w:afterLines="0"/>
        <w:ind w:rightChars="100" w:right="220"/>
        <w:rPr>
          <w:color w:val="000000"/>
        </w:rPr>
      </w:pPr>
      <w:r w:rsidRPr="00CE2609">
        <w:rPr>
          <w:color w:val="000000"/>
        </w:rPr>
        <w:t xml:space="preserve">Verify that </w:t>
      </w:r>
      <w:r w:rsidR="00F37735" w:rsidRPr="00CE2609">
        <w:rPr>
          <w:color w:val="000000"/>
        </w:rPr>
        <w:t>the</w:t>
      </w:r>
      <w:r w:rsidRPr="00CE2609">
        <w:rPr>
          <w:color w:val="000000"/>
        </w:rPr>
        <w:t xml:space="preserve"> network interface card (NIC)</w:t>
      </w:r>
      <w:r w:rsidR="003822DA" w:rsidRPr="00CE2609">
        <w:rPr>
          <w:color w:val="000000"/>
        </w:rPr>
        <w:t xml:space="preserve"> of your PC</w:t>
      </w:r>
      <w:r w:rsidRPr="00CE2609">
        <w:rPr>
          <w:color w:val="000000"/>
        </w:rPr>
        <w:t xml:space="preserve"> is operational</w:t>
      </w:r>
      <w:r w:rsidR="00F37735" w:rsidRPr="00CE2609">
        <w:rPr>
          <w:color w:val="000000"/>
        </w:rPr>
        <w:t xml:space="preserve"> and properly installed</w:t>
      </w:r>
      <w:r w:rsidRPr="00CE2609">
        <w:rPr>
          <w:color w:val="000000"/>
        </w:rPr>
        <w:t>, and that your operating system supports TCP/IP protocol.</w:t>
      </w:r>
    </w:p>
    <w:p w14:paraId="17ABE95C" w14:textId="77777777" w:rsidR="000F2D55" w:rsidRPr="00CE2609" w:rsidRDefault="00F37735" w:rsidP="00131C9A">
      <w:pPr>
        <w:numPr>
          <w:ilvl w:val="0"/>
          <w:numId w:val="7"/>
        </w:numPr>
        <w:tabs>
          <w:tab w:val="left" w:pos="1500"/>
        </w:tabs>
        <w:spacing w:afterLines="0"/>
        <w:ind w:rightChars="100" w:right="220"/>
        <w:rPr>
          <w:color w:val="000000"/>
        </w:rPr>
      </w:pPr>
      <w:r w:rsidRPr="00CE2609">
        <w:rPr>
          <w:color w:val="000000"/>
        </w:rPr>
        <w:t xml:space="preserve">Connect your PC with the switch via an RJ45 cable. </w:t>
      </w:r>
    </w:p>
    <w:p w14:paraId="17ABE95D" w14:textId="77777777" w:rsidR="000F2D55" w:rsidRPr="00CE2609" w:rsidRDefault="000F2D55" w:rsidP="00F37735">
      <w:pPr>
        <w:numPr>
          <w:ilvl w:val="0"/>
          <w:numId w:val="7"/>
        </w:numPr>
        <w:tabs>
          <w:tab w:val="left" w:pos="1500"/>
        </w:tabs>
        <w:spacing w:afterLines="0"/>
        <w:ind w:rightChars="100" w:right="220"/>
        <w:rPr>
          <w:color w:val="000000"/>
        </w:rPr>
      </w:pPr>
      <w:r w:rsidRPr="00CE2609">
        <w:rPr>
          <w:color w:val="000000"/>
        </w:rPr>
        <w:t>The default IP address</w:t>
      </w:r>
      <w:r w:rsidR="00F37735" w:rsidRPr="00CE2609">
        <w:rPr>
          <w:color w:val="000000"/>
        </w:rPr>
        <w:t xml:space="preserve"> of the switch</w:t>
      </w:r>
      <w:r w:rsidRPr="00CE2609">
        <w:rPr>
          <w:color w:val="000000"/>
        </w:rPr>
        <w:t xml:space="preserve"> is </w:t>
      </w:r>
      <w:r w:rsidRPr="00CE2609">
        <w:rPr>
          <w:b/>
          <w:color w:val="000000"/>
        </w:rPr>
        <w:t>192.168.2.1</w:t>
      </w:r>
      <w:r w:rsidRPr="00CE2609">
        <w:rPr>
          <w:color w:val="000000"/>
        </w:rPr>
        <w:t xml:space="preserve">. The </w:t>
      </w:r>
      <w:r w:rsidR="00F37735" w:rsidRPr="00CE2609">
        <w:rPr>
          <w:color w:val="000000"/>
        </w:rPr>
        <w:t>s</w:t>
      </w:r>
      <w:r w:rsidRPr="00CE2609">
        <w:rPr>
          <w:color w:val="000000"/>
        </w:rPr>
        <w:t xml:space="preserve">witch and </w:t>
      </w:r>
      <w:r w:rsidR="00F37735" w:rsidRPr="00CE2609">
        <w:rPr>
          <w:color w:val="000000"/>
        </w:rPr>
        <w:t>your</w:t>
      </w:r>
      <w:r w:rsidRPr="00CE2609">
        <w:rPr>
          <w:color w:val="000000"/>
        </w:rPr>
        <w:t xml:space="preserve"> PC should locate within the same IP Subnet.</w:t>
      </w:r>
      <w:r w:rsidR="00F37735" w:rsidRPr="00CE2609">
        <w:rPr>
          <w:color w:val="000000"/>
        </w:rPr>
        <w:t xml:space="preserve"> </w:t>
      </w:r>
      <w:r w:rsidRPr="00CE2609">
        <w:rPr>
          <w:color w:val="000000"/>
        </w:rPr>
        <w:t xml:space="preserve">Change your </w:t>
      </w:r>
      <w:r w:rsidR="00F37735" w:rsidRPr="00CE2609">
        <w:rPr>
          <w:color w:val="000000"/>
        </w:rPr>
        <w:t>PC</w:t>
      </w:r>
      <w:r w:rsidRPr="00CE2609">
        <w:rPr>
          <w:color w:val="000000"/>
        </w:rPr>
        <w:t>'s IP address to 192.168.2.X</w:t>
      </w:r>
      <w:r w:rsidR="00F37735" w:rsidRPr="00CE2609">
        <w:rPr>
          <w:color w:val="000000"/>
        </w:rPr>
        <w:t xml:space="preserve">, where X can be any number from 2 to 254. Please make sure that the IP address you’ve assigned to your PC cannot be the same with the switch. </w:t>
      </w:r>
    </w:p>
    <w:p w14:paraId="17ABE95E" w14:textId="77777777" w:rsidR="000F2D55" w:rsidRPr="00CE2609" w:rsidRDefault="00EB6687" w:rsidP="00F37735">
      <w:pPr>
        <w:tabs>
          <w:tab w:val="left" w:pos="1500"/>
        </w:tabs>
        <w:spacing w:after="180"/>
        <w:ind w:leftChars="800" w:left="1760"/>
        <w:jc w:val="center"/>
        <w:rPr>
          <w:color w:val="000000"/>
        </w:rPr>
      </w:pPr>
      <w:r>
        <w:rPr>
          <w:noProof/>
          <w:color w:val="000000"/>
          <w:lang w:eastAsia="en-US"/>
        </w:rPr>
        <w:drawing>
          <wp:inline distT="0" distB="0" distL="0" distR="0" wp14:anchorId="17ABFD5E" wp14:editId="17ABFD5F">
            <wp:extent cx="4622800" cy="3321050"/>
            <wp:effectExtent l="19050" t="0" r="6350" b="0"/>
            <wp:docPr id="13" name="圖片 13" descr="TC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CPIP"/>
                    <pic:cNvPicPr>
                      <a:picLocks noChangeAspect="1" noChangeArrowheads="1"/>
                    </pic:cNvPicPr>
                  </pic:nvPicPr>
                  <pic:blipFill>
                    <a:blip r:embed="rId49"/>
                    <a:srcRect/>
                    <a:stretch>
                      <a:fillRect/>
                    </a:stretch>
                  </pic:blipFill>
                  <pic:spPr bwMode="auto">
                    <a:xfrm>
                      <a:off x="0" y="0"/>
                      <a:ext cx="4622800" cy="3321050"/>
                    </a:xfrm>
                    <a:prstGeom prst="rect">
                      <a:avLst/>
                    </a:prstGeom>
                    <a:noFill/>
                    <a:ln w="9525">
                      <a:noFill/>
                      <a:miter lim="800000"/>
                      <a:headEnd/>
                      <a:tailEnd/>
                    </a:ln>
                  </pic:spPr>
                </pic:pic>
              </a:graphicData>
            </a:graphic>
          </wp:inline>
        </w:drawing>
      </w:r>
    </w:p>
    <w:p w14:paraId="17ABE95F" w14:textId="77777777" w:rsidR="000F2D55" w:rsidRPr="00CE2609" w:rsidRDefault="000F2D55" w:rsidP="00131C9A">
      <w:pPr>
        <w:numPr>
          <w:ilvl w:val="0"/>
          <w:numId w:val="7"/>
        </w:numPr>
        <w:tabs>
          <w:tab w:val="left" w:pos="1500"/>
        </w:tabs>
        <w:spacing w:afterLines="0"/>
        <w:ind w:rightChars="100" w:right="220"/>
        <w:rPr>
          <w:color w:val="000000"/>
        </w:rPr>
      </w:pPr>
      <w:r w:rsidRPr="00CE2609">
        <w:rPr>
          <w:color w:val="000000"/>
        </w:rPr>
        <w:t>Launch the web browser (</w:t>
      </w:r>
      <w:r w:rsidR="00F37735" w:rsidRPr="00CE2609">
        <w:rPr>
          <w:color w:val="000000"/>
        </w:rPr>
        <w:t xml:space="preserve">IE, </w:t>
      </w:r>
      <w:r w:rsidRPr="00CE2609">
        <w:rPr>
          <w:color w:val="000000"/>
        </w:rPr>
        <w:t>Firefox</w:t>
      </w:r>
      <w:r w:rsidR="00F37735" w:rsidRPr="00CE2609">
        <w:rPr>
          <w:color w:val="000000"/>
        </w:rPr>
        <w:t>, or Chrome</w:t>
      </w:r>
      <w:r w:rsidRPr="00CE2609">
        <w:rPr>
          <w:color w:val="000000"/>
        </w:rPr>
        <w:t xml:space="preserve">) on </w:t>
      </w:r>
      <w:r w:rsidR="00F37735" w:rsidRPr="00CE2609">
        <w:rPr>
          <w:color w:val="000000"/>
        </w:rPr>
        <w:t>your</w:t>
      </w:r>
      <w:r w:rsidRPr="00CE2609">
        <w:rPr>
          <w:color w:val="000000"/>
        </w:rPr>
        <w:t xml:space="preserve"> PC.</w:t>
      </w:r>
    </w:p>
    <w:p w14:paraId="17ABE960" w14:textId="77777777" w:rsidR="000F2D55" w:rsidRPr="00CE2609" w:rsidRDefault="000F2D55" w:rsidP="00131C9A">
      <w:pPr>
        <w:numPr>
          <w:ilvl w:val="0"/>
          <w:numId w:val="7"/>
        </w:numPr>
        <w:tabs>
          <w:tab w:val="left" w:pos="1500"/>
        </w:tabs>
        <w:spacing w:afterLines="0"/>
        <w:ind w:rightChars="100" w:right="220"/>
        <w:rPr>
          <w:color w:val="000000"/>
        </w:rPr>
      </w:pPr>
      <w:r w:rsidRPr="00CE2609">
        <w:rPr>
          <w:color w:val="000000"/>
        </w:rPr>
        <w:t>Type</w:t>
      </w:r>
      <w:r w:rsidR="00E44523" w:rsidRPr="00CE2609">
        <w:rPr>
          <w:b/>
          <w:color w:val="000000"/>
        </w:rPr>
        <w:t xml:space="preserve"> </w:t>
      </w:r>
      <w:r w:rsidRPr="00CE2609">
        <w:rPr>
          <w:b/>
          <w:color w:val="000000"/>
        </w:rPr>
        <w:t>192.168.2.1</w:t>
      </w:r>
      <w:r w:rsidRPr="00CE2609">
        <w:rPr>
          <w:color w:val="000000"/>
        </w:rPr>
        <w:t xml:space="preserve"> (or the IP address of the switch)</w:t>
      </w:r>
      <w:r w:rsidR="00E44523" w:rsidRPr="00CE2609">
        <w:rPr>
          <w:color w:val="000000"/>
        </w:rPr>
        <w:t xml:space="preserve"> in the web browser’s URL field, </w:t>
      </w:r>
      <w:r w:rsidR="004B3FB2" w:rsidRPr="00CE2609">
        <w:rPr>
          <w:color w:val="000000"/>
        </w:rPr>
        <w:t>and</w:t>
      </w:r>
      <w:r w:rsidR="00E44523" w:rsidRPr="00CE2609">
        <w:rPr>
          <w:color w:val="000000"/>
        </w:rPr>
        <w:t xml:space="preserve"> press Enter. </w:t>
      </w:r>
    </w:p>
    <w:p w14:paraId="17ABE961" w14:textId="77777777" w:rsidR="00E44523" w:rsidRPr="00CE2609" w:rsidRDefault="00EB6687" w:rsidP="00E44523">
      <w:pPr>
        <w:tabs>
          <w:tab w:val="left" w:pos="1500"/>
        </w:tabs>
        <w:spacing w:afterLines="0"/>
        <w:ind w:left="660" w:rightChars="100" w:right="220"/>
        <w:jc w:val="center"/>
        <w:rPr>
          <w:color w:val="000000"/>
        </w:rPr>
      </w:pPr>
      <w:r>
        <w:rPr>
          <w:noProof/>
          <w:color w:val="000000"/>
          <w:lang w:eastAsia="en-US"/>
        </w:rPr>
        <w:drawing>
          <wp:inline distT="0" distB="0" distL="0" distR="0" wp14:anchorId="17ABFD60" wp14:editId="17ABFD61">
            <wp:extent cx="2120900" cy="51435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2120900" cy="514350"/>
                    </a:xfrm>
                    <a:prstGeom prst="rect">
                      <a:avLst/>
                    </a:prstGeom>
                    <a:noFill/>
                    <a:ln w="9525">
                      <a:noFill/>
                      <a:miter lim="800000"/>
                      <a:headEnd/>
                      <a:tailEnd/>
                    </a:ln>
                  </pic:spPr>
                </pic:pic>
              </a:graphicData>
            </a:graphic>
          </wp:inline>
        </w:drawing>
      </w:r>
    </w:p>
    <w:p w14:paraId="17ABE962" w14:textId="77777777" w:rsidR="000F2D55" w:rsidRPr="00CE2609" w:rsidRDefault="00E44523" w:rsidP="00E304A8">
      <w:pPr>
        <w:pageBreakBefore/>
        <w:numPr>
          <w:ilvl w:val="0"/>
          <w:numId w:val="7"/>
        </w:numPr>
        <w:tabs>
          <w:tab w:val="left" w:pos="1500"/>
        </w:tabs>
        <w:spacing w:afterLines="0"/>
        <w:ind w:rightChars="100" w:right="220" w:hanging="482"/>
        <w:rPr>
          <w:color w:val="000000"/>
        </w:rPr>
      </w:pPr>
      <w:r w:rsidRPr="00CE2609">
        <w:rPr>
          <w:color w:val="000000"/>
        </w:rPr>
        <w:lastRenderedPageBreak/>
        <w:t xml:space="preserve">The web browser will prompt you to sign in. The default username/password for the configuration web page is </w:t>
      </w:r>
      <w:r w:rsidRPr="00CE2609">
        <w:rPr>
          <w:b/>
          <w:color w:val="000000"/>
        </w:rPr>
        <w:t>admin</w:t>
      </w:r>
      <w:r w:rsidRPr="00CE2609">
        <w:rPr>
          <w:color w:val="000000"/>
        </w:rPr>
        <w:t>/</w:t>
      </w:r>
      <w:r w:rsidRPr="00CE2609">
        <w:rPr>
          <w:b/>
          <w:color w:val="000000"/>
        </w:rPr>
        <w:t>admin</w:t>
      </w:r>
      <w:r w:rsidRPr="00CE2609">
        <w:rPr>
          <w:color w:val="000000"/>
        </w:rPr>
        <w:t xml:space="preserve">. </w:t>
      </w:r>
    </w:p>
    <w:p w14:paraId="17ABE963" w14:textId="77777777" w:rsidR="00E44523" w:rsidRPr="00CE2609" w:rsidRDefault="00EB6687" w:rsidP="009B3360">
      <w:pPr>
        <w:tabs>
          <w:tab w:val="left" w:pos="1500"/>
        </w:tabs>
        <w:spacing w:after="180"/>
        <w:ind w:left="658" w:rightChars="100" w:right="220"/>
        <w:jc w:val="center"/>
        <w:rPr>
          <w:color w:val="000000"/>
        </w:rPr>
      </w:pPr>
      <w:r>
        <w:rPr>
          <w:noProof/>
          <w:color w:val="000000"/>
          <w:lang w:eastAsia="en-US"/>
        </w:rPr>
        <w:drawing>
          <wp:inline distT="0" distB="0" distL="0" distR="0" wp14:anchorId="17ABFD62" wp14:editId="17ABFD63">
            <wp:extent cx="3048000" cy="1752600"/>
            <wp:effectExtent l="19050" t="0" r="0" b="0"/>
            <wp:docPr id="15" name="圖片 1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in"/>
                    <pic:cNvPicPr>
                      <a:picLocks noChangeAspect="1" noChangeArrowheads="1"/>
                    </pic:cNvPicPr>
                  </pic:nvPicPr>
                  <pic:blipFill>
                    <a:blip r:embed="rId51"/>
                    <a:srcRect/>
                    <a:stretch>
                      <a:fillRect/>
                    </a:stretch>
                  </pic:blipFill>
                  <pic:spPr bwMode="auto">
                    <a:xfrm>
                      <a:off x="0" y="0"/>
                      <a:ext cx="3048000" cy="1752600"/>
                    </a:xfrm>
                    <a:prstGeom prst="rect">
                      <a:avLst/>
                    </a:prstGeom>
                    <a:noFill/>
                    <a:ln w="9525">
                      <a:noFill/>
                      <a:miter lim="800000"/>
                      <a:headEnd/>
                      <a:tailEnd/>
                    </a:ln>
                  </pic:spPr>
                </pic:pic>
              </a:graphicData>
            </a:graphic>
          </wp:inline>
        </w:drawing>
      </w:r>
    </w:p>
    <w:p w14:paraId="17ABE964" w14:textId="77777777" w:rsidR="000F2D55" w:rsidRPr="00CE2609" w:rsidRDefault="000F2D55" w:rsidP="00AE087E">
      <w:pPr>
        <w:tabs>
          <w:tab w:val="left" w:pos="1500"/>
        </w:tabs>
        <w:spacing w:beforeLines="50" w:before="180" w:after="180"/>
        <w:ind w:leftChars="300" w:left="660" w:rightChars="100" w:right="220"/>
        <w:jc w:val="both"/>
        <w:rPr>
          <w:color w:val="000000"/>
        </w:rPr>
      </w:pPr>
      <w:r w:rsidRPr="00CE2609">
        <w:rPr>
          <w:color w:val="000000"/>
        </w:rPr>
        <w:t>For more information, please refer to</w:t>
      </w:r>
      <w:r w:rsidR="00131C9A" w:rsidRPr="00CE2609">
        <w:rPr>
          <w:color w:val="000000"/>
        </w:rPr>
        <w:t xml:space="preserve"> </w:t>
      </w:r>
      <w:hyperlink w:anchor="AppendixB" w:history="1">
        <w:r w:rsidRPr="00CE2609">
          <w:rPr>
            <w:rStyle w:val="Hyperlink"/>
            <w:b/>
            <w:color w:val="000000"/>
            <w:u w:val="none"/>
          </w:rPr>
          <w:t>Appendix B: IP Configuration for Your PC</w:t>
        </w:r>
      </w:hyperlink>
      <w:r w:rsidRPr="00CE2609">
        <w:rPr>
          <w:color w:val="000000"/>
        </w:rPr>
        <w:t xml:space="preserve">. </w:t>
      </w:r>
    </w:p>
    <w:p w14:paraId="17ABE965" w14:textId="77777777" w:rsidR="000F2D55" w:rsidRPr="00CE2609" w:rsidRDefault="000F2D55" w:rsidP="00AE087E">
      <w:pPr>
        <w:tabs>
          <w:tab w:val="left" w:pos="1500"/>
        </w:tabs>
        <w:spacing w:beforeLines="50" w:before="180" w:afterLines="0"/>
        <w:ind w:leftChars="800" w:left="1760"/>
        <w:rPr>
          <w:color w:val="000000"/>
        </w:rPr>
      </w:pPr>
    </w:p>
    <w:p w14:paraId="17ABE966" w14:textId="77777777" w:rsidR="000F2D55" w:rsidRPr="00CE2609" w:rsidRDefault="000F2D55" w:rsidP="000F2D55">
      <w:pPr>
        <w:tabs>
          <w:tab w:val="left" w:pos="1500"/>
        </w:tabs>
        <w:spacing w:afterLines="0"/>
        <w:ind w:leftChars="800" w:left="1760"/>
        <w:rPr>
          <w:color w:val="000000"/>
        </w:rPr>
        <w:sectPr w:rsidR="000F2D55" w:rsidRPr="00CE2609" w:rsidSect="00447D13">
          <w:headerReference w:type="default" r:id="rId52"/>
          <w:headerReference w:type="first" r:id="rId53"/>
          <w:pgSz w:w="11906" w:h="16838" w:code="9"/>
          <w:pgMar w:top="1985" w:right="851" w:bottom="1440" w:left="1134" w:header="851" w:footer="992" w:gutter="0"/>
          <w:cols w:space="425"/>
          <w:titlePg/>
          <w:docGrid w:type="linesAndChars" w:linePitch="360"/>
        </w:sectPr>
      </w:pPr>
    </w:p>
    <w:p w14:paraId="17ABE967" w14:textId="77777777" w:rsidR="000F2D55" w:rsidRPr="00CE2609" w:rsidRDefault="00131C9A" w:rsidP="000F2D55">
      <w:pPr>
        <w:tabs>
          <w:tab w:val="left" w:pos="1500"/>
        </w:tabs>
        <w:spacing w:afterLines="0"/>
        <w:ind w:leftChars="100" w:left="220"/>
        <w:outlineLvl w:val="1"/>
        <w:rPr>
          <w:b/>
          <w:color w:val="000000"/>
          <w:sz w:val="28"/>
          <w:szCs w:val="28"/>
        </w:rPr>
      </w:pPr>
      <w:bookmarkStart w:id="21" w:name="_Toc390793641"/>
      <w:bookmarkStart w:id="22" w:name="_Toc486848579"/>
      <w:bookmarkStart w:id="23" w:name="Telet"/>
      <w:r w:rsidRPr="00CE2609">
        <w:rPr>
          <w:b/>
          <w:color w:val="000000"/>
          <w:sz w:val="28"/>
          <w:szCs w:val="28"/>
        </w:rPr>
        <w:lastRenderedPageBreak/>
        <w:t xml:space="preserve">2.3. </w:t>
      </w:r>
      <w:r w:rsidR="000F2D55" w:rsidRPr="00CE2609">
        <w:rPr>
          <w:b/>
          <w:color w:val="000000"/>
          <w:sz w:val="28"/>
          <w:szCs w:val="28"/>
        </w:rPr>
        <w:t>Preparation for Telnet/SSH Interface</w:t>
      </w:r>
      <w:bookmarkEnd w:id="21"/>
      <w:bookmarkEnd w:id="22"/>
    </w:p>
    <w:bookmarkEnd w:id="23"/>
    <w:p w14:paraId="17ABE968" w14:textId="77777777" w:rsidR="00617590" w:rsidRPr="00CE2609" w:rsidRDefault="00F17B84" w:rsidP="00AE087E">
      <w:pPr>
        <w:tabs>
          <w:tab w:val="left" w:pos="1500"/>
        </w:tabs>
        <w:spacing w:beforeLines="50" w:before="180" w:after="180"/>
        <w:ind w:leftChars="300" w:left="660" w:rightChars="100" w:right="220"/>
        <w:rPr>
          <w:rFonts w:eastAsia="PMingLiU"/>
          <w:color w:val="000000"/>
        </w:rPr>
      </w:pPr>
      <w:r w:rsidRPr="00CE2609">
        <w:rPr>
          <w:color w:val="000000"/>
        </w:rPr>
        <w:t>Both telnet and SSH (Secure Shell)</w:t>
      </w:r>
      <w:r w:rsidR="00617590" w:rsidRPr="00CE2609">
        <w:rPr>
          <w:color w:val="000000"/>
        </w:rPr>
        <w:t xml:space="preserve"> </w:t>
      </w:r>
      <w:r w:rsidRPr="00CE2609">
        <w:rPr>
          <w:color w:val="000000"/>
        </w:rPr>
        <w:t>are network</w:t>
      </w:r>
      <w:r w:rsidR="00616FDD" w:rsidRPr="00CE2609">
        <w:rPr>
          <w:color w:val="000000"/>
        </w:rPr>
        <w:t xml:space="preserve"> protocol</w:t>
      </w:r>
      <w:r w:rsidRPr="00CE2609">
        <w:rPr>
          <w:color w:val="000000"/>
        </w:rPr>
        <w:t>s</w:t>
      </w:r>
      <w:r w:rsidR="00C830ED" w:rsidRPr="00CE2609">
        <w:rPr>
          <w:color w:val="000000"/>
        </w:rPr>
        <w:t xml:space="preserve"> that </w:t>
      </w:r>
      <w:r w:rsidRPr="00CE2609">
        <w:rPr>
          <w:color w:val="000000"/>
        </w:rPr>
        <w:t>provide</w:t>
      </w:r>
      <w:r w:rsidR="00C830ED" w:rsidRPr="00CE2609">
        <w:rPr>
          <w:color w:val="000000"/>
        </w:rPr>
        <w:t xml:space="preserve"> a text-based </w:t>
      </w:r>
      <w:r w:rsidR="00592E4B" w:rsidRPr="00CE2609">
        <w:rPr>
          <w:color w:val="000000"/>
        </w:rPr>
        <w:t xml:space="preserve">command line interface (CLI) for </w:t>
      </w:r>
      <w:r w:rsidRPr="00CE2609">
        <w:rPr>
          <w:color w:val="000000"/>
        </w:rPr>
        <w:t xml:space="preserve">in-band system management. However, only SSH provides a secure </w:t>
      </w:r>
      <w:r w:rsidR="008F4A35" w:rsidRPr="00CE2609">
        <w:rPr>
          <w:color w:val="000000"/>
        </w:rPr>
        <w:t>channel over a</w:t>
      </w:r>
      <w:r w:rsidR="009F0C72" w:rsidRPr="00CE2609">
        <w:rPr>
          <w:color w:val="000000"/>
        </w:rPr>
        <w:t>n</w:t>
      </w:r>
      <w:r w:rsidR="008F4A35" w:rsidRPr="00CE2609">
        <w:rPr>
          <w:color w:val="000000"/>
        </w:rPr>
        <w:t xml:space="preserve"> un-secured network</w:t>
      </w:r>
      <w:r w:rsidR="00172F02" w:rsidRPr="00CE2609">
        <w:rPr>
          <w:color w:val="000000"/>
        </w:rPr>
        <w:t>, where all transmitted data are encrypted</w:t>
      </w:r>
      <w:r w:rsidR="008F4A35" w:rsidRPr="00CE2609">
        <w:rPr>
          <w:color w:val="000000"/>
        </w:rPr>
        <w:t xml:space="preserve">. </w:t>
      </w:r>
    </w:p>
    <w:p w14:paraId="17ABE969" w14:textId="77777777" w:rsidR="00187053" w:rsidRPr="00CE2609" w:rsidRDefault="000F2D55" w:rsidP="00AE087E">
      <w:pPr>
        <w:tabs>
          <w:tab w:val="left" w:pos="1500"/>
        </w:tabs>
        <w:spacing w:beforeLines="50" w:before="180" w:after="180"/>
        <w:ind w:leftChars="300" w:left="660" w:rightChars="100" w:right="220"/>
        <w:rPr>
          <w:color w:val="000000"/>
        </w:rPr>
      </w:pPr>
      <w:r w:rsidRPr="00CE2609">
        <w:rPr>
          <w:color w:val="000000"/>
        </w:rPr>
        <w:t>Th</w:t>
      </w:r>
      <w:r w:rsidR="00187053" w:rsidRPr="00CE2609">
        <w:rPr>
          <w:color w:val="000000"/>
        </w:rPr>
        <w:t>is</w:t>
      </w:r>
      <w:r w:rsidRPr="00CE2609">
        <w:rPr>
          <w:color w:val="000000"/>
        </w:rPr>
        <w:t xml:space="preserve"> switch suppo</w:t>
      </w:r>
      <w:r w:rsidR="00187053" w:rsidRPr="00CE2609">
        <w:rPr>
          <w:color w:val="000000"/>
        </w:rPr>
        <w:t>rt both telnet and SSH management CLI. In order to access the switch’s CLI via telnet or SSH, both your PC and the switch must be in the same network. Before using the switch’s telnet/SSH management CLI, please set your</w:t>
      </w:r>
      <w:r w:rsidR="00201DF4" w:rsidRPr="00CE2609">
        <w:rPr>
          <w:color w:val="000000"/>
        </w:rPr>
        <w:t xml:space="preserve"> PC’s</w:t>
      </w:r>
      <w:r w:rsidR="00187053" w:rsidRPr="00CE2609">
        <w:rPr>
          <w:color w:val="000000"/>
        </w:rPr>
        <w:t xml:space="preserve"> network environment </w:t>
      </w:r>
      <w:r w:rsidR="00CF68FB" w:rsidRPr="00CE2609">
        <w:rPr>
          <w:color w:val="000000"/>
        </w:rPr>
        <w:t>according to</w:t>
      </w:r>
      <w:r w:rsidR="00995B6C" w:rsidRPr="00CE2609">
        <w:rPr>
          <w:color w:val="000000"/>
        </w:rPr>
        <w:t xml:space="preserve"> the previous chapter</w:t>
      </w:r>
      <w:r w:rsidR="00CF68FB" w:rsidRPr="00CE2609">
        <w:rPr>
          <w:color w:val="000000"/>
        </w:rPr>
        <w:t xml:space="preserve"> </w:t>
      </w:r>
      <w:r w:rsidR="00995B6C" w:rsidRPr="00CE2609">
        <w:rPr>
          <w:color w:val="000000"/>
        </w:rPr>
        <w:t>(</w:t>
      </w:r>
      <w:r w:rsidR="00CF68FB" w:rsidRPr="00CE2609">
        <w:rPr>
          <w:b/>
          <w:color w:val="000000"/>
        </w:rPr>
        <w:t>2.2. Preparation for Web Interface</w:t>
      </w:r>
      <w:r w:rsidR="00995B6C" w:rsidRPr="00CE2609">
        <w:rPr>
          <w:b/>
          <w:color w:val="000000"/>
        </w:rPr>
        <w:t>)</w:t>
      </w:r>
      <w:r w:rsidR="00CF68FB" w:rsidRPr="00CE2609">
        <w:rPr>
          <w:color w:val="000000"/>
        </w:rPr>
        <w:t xml:space="preserve">. </w:t>
      </w:r>
    </w:p>
    <w:p w14:paraId="17ABE96A" w14:textId="77777777" w:rsidR="00C4074B" w:rsidRPr="00CE2609" w:rsidRDefault="00285435" w:rsidP="00AE087E">
      <w:pPr>
        <w:tabs>
          <w:tab w:val="left" w:pos="1500"/>
        </w:tabs>
        <w:spacing w:beforeLines="50" w:before="180" w:after="180"/>
        <w:ind w:leftChars="300" w:left="660" w:rightChars="100" w:right="220"/>
        <w:jc w:val="both"/>
        <w:rPr>
          <w:color w:val="000000"/>
        </w:rPr>
      </w:pPr>
      <w:r w:rsidRPr="00CE2609">
        <w:rPr>
          <w:color w:val="000000"/>
        </w:rPr>
        <w:t xml:space="preserve">Telnet interface can be accessed via </w:t>
      </w:r>
      <w:r w:rsidR="00B37151" w:rsidRPr="00CE2609">
        <w:rPr>
          <w:color w:val="000000"/>
        </w:rPr>
        <w:t>Microsoft “CMD” command</w:t>
      </w:r>
      <w:r w:rsidR="007E4F89" w:rsidRPr="00CE2609">
        <w:rPr>
          <w:color w:val="000000"/>
        </w:rPr>
        <w:t xml:space="preserve">. However, SSH interface can only be accessed via dedicated SSH terminal simulator. The following section will use </w:t>
      </w:r>
      <w:r w:rsidR="009F0C72" w:rsidRPr="00CE2609">
        <w:rPr>
          <w:i/>
          <w:color w:val="000000"/>
        </w:rPr>
        <w:t>PuTTY</w:t>
      </w:r>
      <w:r w:rsidR="00C4074B" w:rsidRPr="00CE2609">
        <w:rPr>
          <w:color w:val="000000"/>
        </w:rPr>
        <w:t xml:space="preserve"> as an example</w:t>
      </w:r>
      <w:r w:rsidR="009F0C72" w:rsidRPr="00CE2609">
        <w:rPr>
          <w:color w:val="000000"/>
        </w:rPr>
        <w:t xml:space="preserve"> to demonstrate how to connect to the switch’s SSH </w:t>
      </w:r>
      <w:r w:rsidR="00D05631" w:rsidRPr="00CE2609">
        <w:rPr>
          <w:color w:val="000000"/>
        </w:rPr>
        <w:t xml:space="preserve">CLI, since </w:t>
      </w:r>
      <w:r w:rsidR="009600AC" w:rsidRPr="00CE2609">
        <w:rPr>
          <w:color w:val="000000"/>
        </w:rPr>
        <w:t>both telnet and SSH uses the same way (though</w:t>
      </w:r>
      <w:r w:rsidR="008D7906" w:rsidRPr="00CE2609">
        <w:rPr>
          <w:color w:val="000000"/>
        </w:rPr>
        <w:t xml:space="preserve"> using</w:t>
      </w:r>
      <w:r w:rsidR="009600AC" w:rsidRPr="00CE2609">
        <w:rPr>
          <w:color w:val="000000"/>
        </w:rPr>
        <w:t xml:space="preserve"> different terminal simulator software) </w:t>
      </w:r>
      <w:r w:rsidR="005033FE" w:rsidRPr="00CE2609">
        <w:rPr>
          <w:color w:val="000000"/>
        </w:rPr>
        <w:t xml:space="preserve">to access in-band management CLI. </w:t>
      </w:r>
    </w:p>
    <w:p w14:paraId="17ABE96B" w14:textId="77777777" w:rsidR="000F2D55" w:rsidRPr="00CE2609" w:rsidRDefault="000F2D55" w:rsidP="00AE087E">
      <w:pPr>
        <w:tabs>
          <w:tab w:val="left" w:pos="1500"/>
        </w:tabs>
        <w:spacing w:beforeLines="50" w:before="180" w:afterLines="0"/>
        <w:ind w:leftChars="300" w:left="660" w:rightChars="100" w:right="220"/>
        <w:jc w:val="both"/>
        <w:rPr>
          <w:b/>
          <w:color w:val="000000"/>
        </w:rPr>
      </w:pPr>
      <w:r w:rsidRPr="00CE2609">
        <w:rPr>
          <w:b/>
          <w:color w:val="000000"/>
        </w:rPr>
        <w:t xml:space="preserve">Access SSH </w:t>
      </w:r>
      <w:r w:rsidR="0006619E" w:rsidRPr="00CE2609">
        <w:rPr>
          <w:b/>
          <w:color w:val="000000"/>
        </w:rPr>
        <w:t>via</w:t>
      </w:r>
      <w:r w:rsidR="004A1D56" w:rsidRPr="00CE2609">
        <w:rPr>
          <w:b/>
          <w:color w:val="000000"/>
        </w:rPr>
        <w:t xml:space="preserve"> Putty: </w:t>
      </w:r>
    </w:p>
    <w:p w14:paraId="17ABE96C" w14:textId="77777777" w:rsidR="00BA4B65" w:rsidRPr="00CE2609" w:rsidRDefault="00387E1A" w:rsidP="0038479D">
      <w:pPr>
        <w:tabs>
          <w:tab w:val="left" w:pos="1500"/>
        </w:tabs>
        <w:spacing w:after="180"/>
        <w:ind w:leftChars="300" w:left="660" w:rightChars="100" w:right="220"/>
        <w:jc w:val="both"/>
        <w:rPr>
          <w:rFonts w:eastAsia="PMingLiU"/>
          <w:color w:val="000000"/>
        </w:rPr>
      </w:pPr>
      <w:r w:rsidRPr="00CE2609">
        <w:rPr>
          <w:rFonts w:eastAsia="PMingLiU"/>
          <w:color w:val="000000"/>
        </w:rPr>
        <w:t xml:space="preserve">A “PuTTY Configuration” window will pop up after </w:t>
      </w:r>
      <w:r w:rsidR="0011150F" w:rsidRPr="00CE2609">
        <w:rPr>
          <w:rFonts w:eastAsia="PMingLiU"/>
          <w:color w:val="000000"/>
        </w:rPr>
        <w:t xml:space="preserve">you run PuTTY. </w:t>
      </w:r>
    </w:p>
    <w:p w14:paraId="17ABE96D" w14:textId="77777777" w:rsidR="000F2D55" w:rsidRPr="00CE2609" w:rsidRDefault="00836F52" w:rsidP="00403825">
      <w:pPr>
        <w:numPr>
          <w:ilvl w:val="0"/>
          <w:numId w:val="9"/>
        </w:numPr>
        <w:tabs>
          <w:tab w:val="left" w:pos="1500"/>
        </w:tabs>
        <w:spacing w:afterLines="0"/>
        <w:ind w:rightChars="100" w:right="220"/>
        <w:rPr>
          <w:color w:val="000000"/>
        </w:rPr>
      </w:pPr>
      <w:r w:rsidRPr="00CE2609">
        <w:rPr>
          <w:color w:val="000000"/>
        </w:rPr>
        <w:t>Input the IP address of the switch in the “</w:t>
      </w:r>
      <w:r w:rsidRPr="00CE2609">
        <w:rPr>
          <w:b/>
          <w:color w:val="000000"/>
        </w:rPr>
        <w:t>Host Name (or IP address)</w:t>
      </w:r>
      <w:r w:rsidRPr="00CE2609">
        <w:rPr>
          <w:color w:val="000000"/>
        </w:rPr>
        <w:t xml:space="preserve">” field. The default IP address of the switch if </w:t>
      </w:r>
      <w:r w:rsidRPr="00CE2609">
        <w:rPr>
          <w:b/>
          <w:color w:val="000000"/>
        </w:rPr>
        <w:t>192.168.2.1</w:t>
      </w:r>
      <w:r w:rsidRPr="00CE2609">
        <w:rPr>
          <w:color w:val="000000"/>
        </w:rPr>
        <w:t xml:space="preserve">. </w:t>
      </w:r>
    </w:p>
    <w:p w14:paraId="17ABE96E" w14:textId="77777777" w:rsidR="00836F52" w:rsidRPr="00CE2609" w:rsidRDefault="00836F52" w:rsidP="00403825">
      <w:pPr>
        <w:numPr>
          <w:ilvl w:val="0"/>
          <w:numId w:val="9"/>
        </w:numPr>
        <w:tabs>
          <w:tab w:val="left" w:pos="1500"/>
        </w:tabs>
        <w:spacing w:afterLines="0"/>
        <w:ind w:rightChars="100" w:right="220"/>
        <w:rPr>
          <w:color w:val="000000"/>
        </w:rPr>
      </w:pPr>
      <w:r w:rsidRPr="00CE2609">
        <w:rPr>
          <w:color w:val="000000"/>
        </w:rPr>
        <w:t>Choose “SSH” on the “</w:t>
      </w:r>
      <w:r w:rsidRPr="00CE2609">
        <w:rPr>
          <w:b/>
          <w:color w:val="000000"/>
        </w:rPr>
        <w:t>Connection type</w:t>
      </w:r>
      <w:r w:rsidRPr="00CE2609">
        <w:rPr>
          <w:color w:val="000000"/>
        </w:rPr>
        <w:t>” section, then press “Enter”</w:t>
      </w:r>
      <w:r w:rsidR="0025100B" w:rsidRPr="00CE2609">
        <w:rPr>
          <w:b/>
          <w:color w:val="000000"/>
        </w:rPr>
        <w:t xml:space="preserve">. </w:t>
      </w:r>
    </w:p>
    <w:p w14:paraId="17ABE96F" w14:textId="77777777" w:rsidR="000F2D55" w:rsidRPr="00CE2609" w:rsidRDefault="00EB6687" w:rsidP="00BA4B65">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D64" wp14:editId="17ABFD65">
            <wp:extent cx="3105150" cy="2997200"/>
            <wp:effectExtent l="19050" t="0" r="0" b="0"/>
            <wp:docPr id="16" name="圖片 16" descr="S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
                    <pic:cNvPicPr>
                      <a:picLocks noChangeAspect="1" noChangeArrowheads="1"/>
                    </pic:cNvPicPr>
                  </pic:nvPicPr>
                  <pic:blipFill>
                    <a:blip r:embed="rId54"/>
                    <a:srcRect/>
                    <a:stretch>
                      <a:fillRect/>
                    </a:stretch>
                  </pic:blipFill>
                  <pic:spPr bwMode="auto">
                    <a:xfrm>
                      <a:off x="0" y="0"/>
                      <a:ext cx="3105150" cy="2997200"/>
                    </a:xfrm>
                    <a:prstGeom prst="rect">
                      <a:avLst/>
                    </a:prstGeom>
                    <a:noFill/>
                    <a:ln w="9525">
                      <a:noFill/>
                      <a:miter lim="800000"/>
                      <a:headEnd/>
                      <a:tailEnd/>
                    </a:ln>
                  </pic:spPr>
                </pic:pic>
              </a:graphicData>
            </a:graphic>
          </wp:inline>
        </w:drawing>
      </w:r>
    </w:p>
    <w:p w14:paraId="17ABE970" w14:textId="77777777" w:rsidR="000F2D55" w:rsidRPr="00CE2609" w:rsidRDefault="00952F47" w:rsidP="00E304A8">
      <w:pPr>
        <w:pageBreakBefore/>
        <w:numPr>
          <w:ilvl w:val="0"/>
          <w:numId w:val="9"/>
        </w:numPr>
        <w:tabs>
          <w:tab w:val="left" w:pos="1500"/>
        </w:tabs>
        <w:spacing w:afterLines="0"/>
        <w:ind w:rightChars="100" w:right="220" w:hanging="482"/>
        <w:rPr>
          <w:color w:val="000000"/>
        </w:rPr>
      </w:pPr>
      <w:r w:rsidRPr="00CE2609">
        <w:rPr>
          <w:color w:val="000000"/>
        </w:rPr>
        <w:lastRenderedPageBreak/>
        <w:t>If you’re connecting to the switch via SSH for the first time, a “</w:t>
      </w:r>
      <w:r w:rsidRPr="00CE2609">
        <w:rPr>
          <w:b/>
          <w:color w:val="000000"/>
        </w:rPr>
        <w:t>PuTTY Security Alert</w:t>
      </w:r>
      <w:r w:rsidRPr="00CE2609">
        <w:rPr>
          <w:color w:val="000000"/>
        </w:rPr>
        <w:t>” window will pop up. Please press “</w:t>
      </w:r>
      <w:r w:rsidRPr="00CE2609">
        <w:rPr>
          <w:b/>
          <w:color w:val="000000"/>
        </w:rPr>
        <w:t>Yes</w:t>
      </w:r>
      <w:r w:rsidRPr="00CE2609">
        <w:rPr>
          <w:color w:val="000000"/>
        </w:rPr>
        <w:t xml:space="preserve">” to continue. </w:t>
      </w:r>
      <w:r w:rsidR="005033FE" w:rsidRPr="00CE2609">
        <w:rPr>
          <w:color w:val="000000"/>
        </w:rPr>
        <w:t xml:space="preserve">This window won’t pop up if you’re using telnet to connect to the in-band management CLI. </w:t>
      </w:r>
    </w:p>
    <w:p w14:paraId="17ABE971" w14:textId="77777777" w:rsidR="000F2D55" w:rsidRPr="00CE2609" w:rsidRDefault="00EB6687" w:rsidP="00AE087E">
      <w:pPr>
        <w:tabs>
          <w:tab w:val="left" w:pos="1500"/>
        </w:tabs>
        <w:spacing w:beforeLines="50" w:before="180" w:after="180"/>
        <w:ind w:leftChars="490" w:left="1078" w:rightChars="100" w:right="220"/>
        <w:jc w:val="center"/>
        <w:rPr>
          <w:color w:val="000000"/>
        </w:rPr>
      </w:pPr>
      <w:r>
        <w:rPr>
          <w:noProof/>
          <w:color w:val="000000"/>
          <w:lang w:eastAsia="en-US"/>
        </w:rPr>
        <w:drawing>
          <wp:inline distT="0" distB="0" distL="0" distR="0" wp14:anchorId="17ABFD66" wp14:editId="17ABFD67">
            <wp:extent cx="2425700" cy="173990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2425700" cy="1739900"/>
                    </a:xfrm>
                    <a:prstGeom prst="rect">
                      <a:avLst/>
                    </a:prstGeom>
                    <a:noFill/>
                    <a:ln w="9525">
                      <a:noFill/>
                      <a:miter lim="800000"/>
                      <a:headEnd/>
                      <a:tailEnd/>
                    </a:ln>
                  </pic:spPr>
                </pic:pic>
              </a:graphicData>
            </a:graphic>
          </wp:inline>
        </w:drawing>
      </w:r>
    </w:p>
    <w:p w14:paraId="17ABE972" w14:textId="77777777" w:rsidR="000F2D55" w:rsidRPr="00CE2609" w:rsidRDefault="005033FE" w:rsidP="00952F47">
      <w:pPr>
        <w:numPr>
          <w:ilvl w:val="0"/>
          <w:numId w:val="9"/>
        </w:numPr>
        <w:tabs>
          <w:tab w:val="left" w:pos="1500"/>
        </w:tabs>
        <w:spacing w:afterLines="0"/>
        <w:ind w:rightChars="100" w:right="220"/>
        <w:rPr>
          <w:color w:val="000000"/>
        </w:rPr>
      </w:pPr>
      <w:r w:rsidRPr="00CE2609">
        <w:rPr>
          <w:color w:val="000000"/>
        </w:rPr>
        <w:t xml:space="preserve">PuTTY will prompt you to login after the telnet/SSH connection is established. The default username/password is </w:t>
      </w:r>
      <w:r w:rsidRPr="00CE2609">
        <w:rPr>
          <w:b/>
          <w:color w:val="000000"/>
        </w:rPr>
        <w:t>admin</w:t>
      </w:r>
      <w:r w:rsidRPr="00CE2609">
        <w:rPr>
          <w:color w:val="000000"/>
        </w:rPr>
        <w:t>/</w:t>
      </w:r>
      <w:r w:rsidRPr="00CE2609">
        <w:rPr>
          <w:b/>
          <w:color w:val="000000"/>
        </w:rPr>
        <w:t>admin</w:t>
      </w:r>
      <w:r w:rsidRPr="00CE2609">
        <w:rPr>
          <w:color w:val="000000"/>
        </w:rPr>
        <w:t xml:space="preserve">. </w:t>
      </w:r>
    </w:p>
    <w:p w14:paraId="17ABE973" w14:textId="77777777" w:rsidR="000F2D55" w:rsidRPr="00CE2609" w:rsidRDefault="00EB6687" w:rsidP="00AE087E">
      <w:pPr>
        <w:tabs>
          <w:tab w:val="left" w:pos="1500"/>
        </w:tabs>
        <w:spacing w:beforeLines="50" w:before="180" w:afterLines="0"/>
        <w:ind w:leftChars="800" w:left="1760"/>
        <w:jc w:val="center"/>
        <w:rPr>
          <w:color w:val="000000"/>
        </w:rPr>
      </w:pPr>
      <w:r>
        <w:rPr>
          <w:noProof/>
          <w:color w:val="000000"/>
          <w:lang w:eastAsia="en-US"/>
        </w:rPr>
        <w:drawing>
          <wp:inline distT="0" distB="0" distL="0" distR="0" wp14:anchorId="17ABFD68" wp14:editId="17ABFD69">
            <wp:extent cx="3848100" cy="2419350"/>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3848100" cy="2419350"/>
                    </a:xfrm>
                    <a:prstGeom prst="rect">
                      <a:avLst/>
                    </a:prstGeom>
                    <a:noFill/>
                    <a:ln w="9525">
                      <a:noFill/>
                      <a:miter lim="800000"/>
                      <a:headEnd/>
                      <a:tailEnd/>
                    </a:ln>
                  </pic:spPr>
                </pic:pic>
              </a:graphicData>
            </a:graphic>
          </wp:inline>
        </w:drawing>
      </w:r>
    </w:p>
    <w:p w14:paraId="17ABE974" w14:textId="77777777" w:rsidR="007463E4" w:rsidRPr="00CE2609" w:rsidRDefault="007463E4" w:rsidP="00EB457C">
      <w:pPr>
        <w:tabs>
          <w:tab w:val="left" w:pos="1500"/>
        </w:tabs>
        <w:spacing w:after="180"/>
        <w:ind w:leftChars="300" w:left="660" w:rightChars="100" w:right="220"/>
        <w:jc w:val="both"/>
        <w:rPr>
          <w:color w:val="000000"/>
        </w:rPr>
      </w:pPr>
    </w:p>
    <w:p w14:paraId="17ABE975" w14:textId="77777777" w:rsidR="00403825" w:rsidRPr="00CE2609" w:rsidRDefault="00403825" w:rsidP="00403825">
      <w:pPr>
        <w:tabs>
          <w:tab w:val="left" w:pos="1500"/>
        </w:tabs>
        <w:spacing w:afterLines="0"/>
        <w:ind w:leftChars="300" w:left="660" w:rightChars="100" w:right="220"/>
        <w:jc w:val="both"/>
        <w:rPr>
          <w:color w:val="000000"/>
        </w:rPr>
        <w:sectPr w:rsidR="00403825" w:rsidRPr="00CE2609" w:rsidSect="00447D13">
          <w:headerReference w:type="default" r:id="rId57"/>
          <w:headerReference w:type="first" r:id="rId58"/>
          <w:pgSz w:w="11906" w:h="16838" w:code="9"/>
          <w:pgMar w:top="1985" w:right="851" w:bottom="1440" w:left="1134" w:header="851" w:footer="992" w:gutter="0"/>
          <w:cols w:space="425"/>
          <w:titlePg/>
          <w:docGrid w:type="linesAndChars" w:linePitch="360"/>
        </w:sectPr>
      </w:pPr>
    </w:p>
    <w:p w14:paraId="17ABE976" w14:textId="77777777" w:rsidR="00BA49E7" w:rsidRPr="00CE2609" w:rsidRDefault="00BA49E7" w:rsidP="00BA49E7">
      <w:pPr>
        <w:tabs>
          <w:tab w:val="left" w:pos="1500"/>
        </w:tabs>
        <w:spacing w:afterLines="0"/>
        <w:ind w:leftChars="800" w:left="1760"/>
        <w:outlineLvl w:val="0"/>
        <w:rPr>
          <w:b/>
          <w:color w:val="000000"/>
          <w:sz w:val="44"/>
          <w:szCs w:val="44"/>
        </w:rPr>
      </w:pPr>
      <w:bookmarkStart w:id="24" w:name="_Toc486848580"/>
      <w:r w:rsidRPr="00CE2609">
        <w:rPr>
          <w:b/>
          <w:color w:val="000000"/>
          <w:sz w:val="44"/>
          <w:szCs w:val="44"/>
        </w:rPr>
        <w:lastRenderedPageBreak/>
        <w:t xml:space="preserve">Chapter 3: </w:t>
      </w:r>
      <w:r w:rsidRPr="00CE2609">
        <w:rPr>
          <w:b/>
          <w:color w:val="000000"/>
          <w:sz w:val="44"/>
          <w:szCs w:val="44"/>
        </w:rPr>
        <w:br/>
      </w:r>
      <w:r w:rsidRPr="00CE2609">
        <w:rPr>
          <w:b/>
          <w:color w:val="000000"/>
          <w:sz w:val="40"/>
          <w:szCs w:val="40"/>
          <w:u w:val="single"/>
        </w:rPr>
        <w:t>Web Management</w:t>
      </w:r>
      <w:bookmarkEnd w:id="24"/>
    </w:p>
    <w:p w14:paraId="17ABE977" w14:textId="77777777" w:rsidR="00BA49E7" w:rsidRPr="00CE2609" w:rsidRDefault="00BA49E7" w:rsidP="00AE087E">
      <w:pPr>
        <w:tabs>
          <w:tab w:val="left" w:pos="1500"/>
        </w:tabs>
        <w:spacing w:beforeLines="50" w:before="180" w:afterLines="0"/>
        <w:ind w:leftChars="800" w:left="1760"/>
        <w:rPr>
          <w:b/>
          <w:color w:val="000000"/>
          <w:sz w:val="24"/>
          <w:szCs w:val="24"/>
        </w:rPr>
      </w:pPr>
      <w:r w:rsidRPr="00CE2609">
        <w:rPr>
          <w:b/>
          <w:color w:val="000000"/>
          <w:sz w:val="24"/>
          <w:szCs w:val="24"/>
        </w:rPr>
        <w:t xml:space="preserve">In </w:t>
      </w:r>
      <w:r w:rsidR="0045794C" w:rsidRPr="00CE2609">
        <w:rPr>
          <w:b/>
          <w:color w:val="000000"/>
          <w:sz w:val="24"/>
          <w:szCs w:val="24"/>
        </w:rPr>
        <w:t>Web Management</w:t>
      </w:r>
      <w:r w:rsidRPr="00CE2609">
        <w:rPr>
          <w:b/>
          <w:color w:val="000000"/>
          <w:sz w:val="24"/>
          <w:szCs w:val="24"/>
        </w:rPr>
        <w:t xml:space="preserve">: </w:t>
      </w:r>
    </w:p>
    <w:p w14:paraId="17ABE978" w14:textId="77777777" w:rsidR="00BA49E7" w:rsidRPr="00CE2609" w:rsidRDefault="00FD219C" w:rsidP="00FD219C">
      <w:pPr>
        <w:tabs>
          <w:tab w:val="left" w:pos="1500"/>
        </w:tabs>
        <w:spacing w:after="180"/>
        <w:ind w:leftChars="800" w:left="1760" w:rightChars="100" w:right="220"/>
        <w:rPr>
          <w:color w:val="000000"/>
        </w:rPr>
      </w:pPr>
      <w:r w:rsidRPr="00CE2609">
        <w:rPr>
          <w:color w:val="000000"/>
        </w:rPr>
        <w:t xml:space="preserve">As mentioned in </w:t>
      </w:r>
      <w:r w:rsidRPr="00CE2609">
        <w:rPr>
          <w:i/>
          <w:color w:val="000000"/>
        </w:rPr>
        <w:t>Chapter 2.2. Preparation for Web Interface</w:t>
      </w:r>
      <w:r w:rsidRPr="00CE2609">
        <w:rPr>
          <w:color w:val="000000"/>
        </w:rPr>
        <w:t xml:space="preserve">, This switch provides a web-based management interface. You can make all settings </w:t>
      </w:r>
      <w:r w:rsidR="008A7947" w:rsidRPr="00CE2609">
        <w:rPr>
          <w:color w:val="000000"/>
        </w:rPr>
        <w:t xml:space="preserve">and monitor system status with this management web page. </w:t>
      </w:r>
    </w:p>
    <w:p w14:paraId="17ABE979" w14:textId="77777777" w:rsidR="008A7947" w:rsidRPr="00CE2609" w:rsidRDefault="008A7947" w:rsidP="00FD219C">
      <w:pPr>
        <w:tabs>
          <w:tab w:val="left" w:pos="1500"/>
        </w:tabs>
        <w:spacing w:after="180"/>
        <w:ind w:leftChars="800" w:left="1760" w:rightChars="100" w:right="220"/>
        <w:rPr>
          <w:color w:val="000000"/>
        </w:rPr>
      </w:pPr>
      <w:r w:rsidRPr="00CE2609">
        <w:rPr>
          <w:color w:val="000000"/>
        </w:rPr>
        <w:t xml:space="preserve">Configuration/Monitor options included in the management web page can be divided into the following 4 categories, which will be discussed in detail in this chapter: </w:t>
      </w:r>
    </w:p>
    <w:p w14:paraId="17ABE97A" w14:textId="77777777" w:rsidR="00BA49E7" w:rsidRPr="00CE2609" w:rsidRDefault="008A7947" w:rsidP="00BA49E7">
      <w:pPr>
        <w:numPr>
          <w:ilvl w:val="0"/>
          <w:numId w:val="5"/>
        </w:numPr>
        <w:tabs>
          <w:tab w:val="left" w:pos="1500"/>
        </w:tabs>
        <w:spacing w:afterLines="0"/>
        <w:rPr>
          <w:color w:val="000000"/>
        </w:rPr>
      </w:pPr>
      <w:r w:rsidRPr="00CE2609">
        <w:rPr>
          <w:b/>
          <w:color w:val="000000"/>
        </w:rPr>
        <w:t>Web Management - Configure</w:t>
      </w:r>
    </w:p>
    <w:p w14:paraId="17ABE97B" w14:textId="77777777" w:rsidR="00BA49E7" w:rsidRPr="00CE2609" w:rsidRDefault="008A7947" w:rsidP="00BA49E7">
      <w:pPr>
        <w:numPr>
          <w:ilvl w:val="0"/>
          <w:numId w:val="5"/>
        </w:numPr>
        <w:tabs>
          <w:tab w:val="left" w:pos="1500"/>
        </w:tabs>
        <w:spacing w:afterLines="0"/>
        <w:rPr>
          <w:b/>
          <w:color w:val="000000"/>
        </w:rPr>
      </w:pPr>
      <w:r w:rsidRPr="00CE2609">
        <w:rPr>
          <w:b/>
          <w:color w:val="000000"/>
        </w:rPr>
        <w:t>Web Management - Monitor</w:t>
      </w:r>
    </w:p>
    <w:p w14:paraId="17ABE97C" w14:textId="77777777" w:rsidR="005410B0" w:rsidRPr="00CE2609" w:rsidRDefault="008A7947" w:rsidP="00BA49E7">
      <w:pPr>
        <w:numPr>
          <w:ilvl w:val="0"/>
          <w:numId w:val="5"/>
        </w:numPr>
        <w:tabs>
          <w:tab w:val="left" w:pos="1500"/>
        </w:tabs>
        <w:spacing w:afterLines="0"/>
        <w:rPr>
          <w:b/>
          <w:color w:val="000000"/>
        </w:rPr>
      </w:pPr>
      <w:r w:rsidRPr="00CE2609">
        <w:rPr>
          <w:b/>
          <w:color w:val="000000"/>
        </w:rPr>
        <w:t>Web Management - Diagnostic</w:t>
      </w:r>
    </w:p>
    <w:p w14:paraId="17ABE97D" w14:textId="77777777" w:rsidR="00E91B72" w:rsidRPr="00CE2609" w:rsidRDefault="00E91B72" w:rsidP="00BA49E7">
      <w:pPr>
        <w:numPr>
          <w:ilvl w:val="0"/>
          <w:numId w:val="5"/>
        </w:numPr>
        <w:tabs>
          <w:tab w:val="left" w:pos="1500"/>
        </w:tabs>
        <w:spacing w:afterLines="0"/>
        <w:rPr>
          <w:b/>
          <w:color w:val="000000"/>
        </w:rPr>
      </w:pPr>
      <w:r w:rsidRPr="00CE2609">
        <w:rPr>
          <w:b/>
          <w:color w:val="000000"/>
        </w:rPr>
        <w:t>Web Management - Maintenance</w:t>
      </w:r>
    </w:p>
    <w:p w14:paraId="17ABE97E" w14:textId="77777777" w:rsidR="005410B0" w:rsidRPr="00CE2609" w:rsidRDefault="005410B0" w:rsidP="00403825">
      <w:pPr>
        <w:tabs>
          <w:tab w:val="left" w:pos="1500"/>
        </w:tabs>
        <w:spacing w:afterLines="0"/>
        <w:ind w:leftChars="300" w:left="660" w:rightChars="100" w:right="220"/>
        <w:jc w:val="both"/>
        <w:rPr>
          <w:color w:val="000000"/>
        </w:rPr>
      </w:pPr>
    </w:p>
    <w:p w14:paraId="17ABE97F" w14:textId="77777777" w:rsidR="00E91B72" w:rsidRPr="00CE2609" w:rsidRDefault="00E91B72" w:rsidP="00403825">
      <w:pPr>
        <w:tabs>
          <w:tab w:val="left" w:pos="1500"/>
        </w:tabs>
        <w:spacing w:afterLines="0"/>
        <w:ind w:leftChars="300" w:left="660" w:rightChars="100" w:right="220"/>
        <w:jc w:val="both"/>
        <w:rPr>
          <w:color w:val="000000"/>
        </w:rPr>
        <w:sectPr w:rsidR="00E91B72" w:rsidRPr="00CE2609" w:rsidSect="00BA49E7">
          <w:headerReference w:type="first" r:id="rId59"/>
          <w:pgSz w:w="11906" w:h="16838" w:code="9"/>
          <w:pgMar w:top="3969" w:right="851" w:bottom="1440" w:left="1134" w:header="851" w:footer="992" w:gutter="0"/>
          <w:cols w:space="425"/>
          <w:titlePg/>
          <w:docGrid w:type="linesAndChars" w:linePitch="360"/>
        </w:sectPr>
      </w:pPr>
    </w:p>
    <w:p w14:paraId="17ABE980" w14:textId="77777777" w:rsidR="0048792E" w:rsidRPr="00CE2609" w:rsidRDefault="0048792E" w:rsidP="0048792E">
      <w:pPr>
        <w:tabs>
          <w:tab w:val="left" w:pos="1500"/>
        </w:tabs>
        <w:spacing w:afterLines="0"/>
        <w:ind w:leftChars="100" w:left="220" w:rightChars="100" w:right="220"/>
        <w:jc w:val="both"/>
        <w:outlineLvl w:val="1"/>
        <w:rPr>
          <w:b/>
          <w:color w:val="000000"/>
          <w:sz w:val="28"/>
          <w:szCs w:val="28"/>
        </w:rPr>
      </w:pPr>
      <w:bookmarkStart w:id="25" w:name="_Toc447282435"/>
      <w:bookmarkStart w:id="26" w:name="_Toc486848581"/>
      <w:r w:rsidRPr="00CE2609">
        <w:rPr>
          <w:b/>
          <w:color w:val="000000"/>
          <w:sz w:val="28"/>
          <w:szCs w:val="28"/>
        </w:rPr>
        <w:lastRenderedPageBreak/>
        <w:t>3.1. Web Management - Configure</w:t>
      </w:r>
      <w:bookmarkEnd w:id="25"/>
      <w:bookmarkEnd w:id="26"/>
    </w:p>
    <w:p w14:paraId="17ABE981"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 xml:space="preserve">In here you can access all the configuration options of the switch. The configuration options here include: </w:t>
      </w:r>
    </w:p>
    <w:p w14:paraId="17ABE982"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System: </w:t>
      </w:r>
      <w:r w:rsidRPr="00CE2609">
        <w:rPr>
          <w:color w:val="000000"/>
        </w:rPr>
        <w:t xml:space="preserve">Here you can configure basic system settings such as system information, switch IP, NTP, system time and log. </w:t>
      </w:r>
    </w:p>
    <w:p w14:paraId="17ABE983" w14:textId="77777777" w:rsidR="0048792E" w:rsidRPr="00CE2609" w:rsidRDefault="0048792E" w:rsidP="0048792E">
      <w:pPr>
        <w:numPr>
          <w:ilvl w:val="0"/>
          <w:numId w:val="10"/>
        </w:numPr>
        <w:tabs>
          <w:tab w:val="left" w:pos="1500"/>
        </w:tabs>
        <w:spacing w:afterLines="0"/>
        <w:ind w:rightChars="100" w:right="220"/>
        <w:rPr>
          <w:b/>
          <w:color w:val="000000"/>
        </w:rPr>
      </w:pPr>
      <w:r>
        <w:rPr>
          <w:b/>
          <w:color w:val="000000"/>
        </w:rPr>
        <w:t>Green Ethernet</w:t>
      </w:r>
      <w:r w:rsidRPr="00CE2609">
        <w:rPr>
          <w:b/>
          <w:color w:val="000000"/>
        </w:rPr>
        <w:t xml:space="preserve">: </w:t>
      </w:r>
      <w:r w:rsidRPr="00CE2609">
        <w:rPr>
          <w:color w:val="000000"/>
        </w:rPr>
        <w:t xml:space="preserve">You can </w:t>
      </w:r>
      <w:r>
        <w:rPr>
          <w:color w:val="000000"/>
        </w:rPr>
        <w:t>configure</w:t>
      </w:r>
      <w:r w:rsidRPr="00CE2609">
        <w:rPr>
          <w:color w:val="000000"/>
        </w:rPr>
        <w:t xml:space="preserve"> EEE (Energy Efficient Ethernet) function</w:t>
      </w:r>
      <w:r>
        <w:rPr>
          <w:color w:val="000000"/>
        </w:rPr>
        <w:t xml:space="preserve"> here</w:t>
      </w:r>
      <w:r w:rsidRPr="00CE2609">
        <w:rPr>
          <w:color w:val="000000"/>
        </w:rPr>
        <w:t xml:space="preserve"> on each port to conserve and save power used by the switch. </w:t>
      </w:r>
    </w:p>
    <w:p w14:paraId="17ABE984" w14:textId="77777777" w:rsidR="0048792E" w:rsidRPr="002058ED" w:rsidRDefault="0048792E" w:rsidP="0048792E">
      <w:pPr>
        <w:numPr>
          <w:ilvl w:val="0"/>
          <w:numId w:val="10"/>
        </w:numPr>
        <w:tabs>
          <w:tab w:val="left" w:pos="1500"/>
        </w:tabs>
        <w:spacing w:afterLines="0"/>
        <w:ind w:rightChars="100" w:right="220"/>
        <w:rPr>
          <w:b/>
          <w:color w:val="000000"/>
        </w:rPr>
      </w:pPr>
      <w:r w:rsidRPr="00CE2609">
        <w:rPr>
          <w:b/>
          <w:color w:val="000000"/>
        </w:rPr>
        <w:t xml:space="preserve">Ports: </w:t>
      </w:r>
      <w:r w:rsidRPr="00CE2609">
        <w:rPr>
          <w:color w:val="000000"/>
        </w:rPr>
        <w:t xml:space="preserve">You can view the connection status of all the ports on the switch, as well as set port connection speed, flow control, maximum frame length, and power control mode. </w:t>
      </w:r>
    </w:p>
    <w:p w14:paraId="17ABE985" w14:textId="77777777" w:rsidR="0048792E" w:rsidRPr="00CE2609" w:rsidRDefault="0048792E" w:rsidP="0048792E">
      <w:pPr>
        <w:numPr>
          <w:ilvl w:val="0"/>
          <w:numId w:val="10"/>
        </w:numPr>
        <w:tabs>
          <w:tab w:val="left" w:pos="1500"/>
        </w:tabs>
        <w:spacing w:afterLines="0"/>
        <w:ind w:rightChars="100" w:right="220"/>
        <w:rPr>
          <w:b/>
          <w:color w:val="000000"/>
        </w:rPr>
      </w:pPr>
      <w:r>
        <w:rPr>
          <w:b/>
          <w:color w:val="000000"/>
        </w:rPr>
        <w:t xml:space="preserve">DHCP: </w:t>
      </w:r>
      <w:r>
        <w:rPr>
          <w:color w:val="000000"/>
        </w:rPr>
        <w:t xml:space="preserve">Here you can set DHCP server, DHCP snooping and DHCP relay. </w:t>
      </w:r>
    </w:p>
    <w:p w14:paraId="17ABE986"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Security: </w:t>
      </w:r>
      <w:r w:rsidRPr="00CE2609">
        <w:rPr>
          <w:color w:val="000000"/>
        </w:rPr>
        <w:t xml:space="preserve">The Security option allows you to make settings that secures both the switch itself or your network. </w:t>
      </w:r>
    </w:p>
    <w:p w14:paraId="17ABE987"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Aggregation: </w:t>
      </w:r>
      <w:r w:rsidRPr="00CE2609">
        <w:rPr>
          <w:color w:val="000000"/>
        </w:rPr>
        <w:t xml:space="preserve">Aggregation allows you to combine multiple physical ports into a logical port, thus allows the transmitting speed exceeding the limit of a single port. </w:t>
      </w:r>
    </w:p>
    <w:p w14:paraId="17ABE988"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Loop Protection: </w:t>
      </w:r>
      <w:r w:rsidRPr="00CE2609">
        <w:rPr>
          <w:color w:val="000000"/>
        </w:rPr>
        <w:t xml:space="preserve">A network loop might cause broadcast storm and paralyze your entire network. You can enable loop protection function here to prevent network loop.  </w:t>
      </w:r>
    </w:p>
    <w:p w14:paraId="17ABE989" w14:textId="77777777" w:rsidR="0048792E" w:rsidRPr="002058ED" w:rsidRDefault="0048792E" w:rsidP="0048792E">
      <w:pPr>
        <w:numPr>
          <w:ilvl w:val="0"/>
          <w:numId w:val="10"/>
        </w:numPr>
        <w:tabs>
          <w:tab w:val="left" w:pos="1500"/>
        </w:tabs>
        <w:spacing w:afterLines="0"/>
        <w:ind w:rightChars="100" w:right="220"/>
        <w:rPr>
          <w:b/>
          <w:color w:val="000000"/>
        </w:rPr>
      </w:pPr>
      <w:r w:rsidRPr="00CE2609">
        <w:rPr>
          <w:b/>
          <w:color w:val="000000"/>
        </w:rPr>
        <w:t xml:space="preserve">Spanning Tree: </w:t>
      </w:r>
      <w:r w:rsidRPr="00CE2609">
        <w:rPr>
          <w:color w:val="000000"/>
        </w:rPr>
        <w:t xml:space="preserve">Spanning Tree Protocol is a network designed to ensure a loop-free network and provide redundant links that serve as automatic backup paths if an active link fails. This switch supports STP, RSTP (Rapid STP), and MSTP (Multiple STP). </w:t>
      </w:r>
    </w:p>
    <w:p w14:paraId="17ABE98A" w14:textId="77777777" w:rsidR="0048792E" w:rsidRPr="00B743F1" w:rsidRDefault="0048792E" w:rsidP="0048792E">
      <w:pPr>
        <w:numPr>
          <w:ilvl w:val="0"/>
          <w:numId w:val="10"/>
        </w:numPr>
        <w:tabs>
          <w:tab w:val="left" w:pos="1500"/>
        </w:tabs>
        <w:spacing w:afterLines="0"/>
        <w:ind w:rightChars="100" w:right="220"/>
        <w:rPr>
          <w:color w:val="000000"/>
        </w:rPr>
      </w:pPr>
      <w:r>
        <w:rPr>
          <w:b/>
          <w:color w:val="000000"/>
        </w:rPr>
        <w:t>IPMC Profile:</w:t>
      </w:r>
      <w:r w:rsidRPr="00B743F1">
        <w:rPr>
          <w:color w:val="000000"/>
        </w:rPr>
        <w:t xml:space="preserve"> IPMC Profile is an acronym for IP Multi</w:t>
      </w:r>
      <w:r>
        <w:rPr>
          <w:color w:val="000000"/>
        </w:rPr>
        <w:t>c</w:t>
      </w:r>
      <w:r w:rsidRPr="00B743F1">
        <w:rPr>
          <w:color w:val="000000"/>
        </w:rPr>
        <w:t>ast Profile.</w:t>
      </w:r>
      <w:r>
        <w:rPr>
          <w:color w:val="000000"/>
        </w:rPr>
        <w:t xml:space="preserve"> </w:t>
      </w:r>
      <w:r w:rsidRPr="00F714A2">
        <w:rPr>
          <w:color w:val="000000"/>
        </w:rPr>
        <w:t>The IPMC profile is used to deploy the access control on IP multicast streams. It is allowed to create at maximum 64 Profiles with at maximum 128 corresponding rules for each.</w:t>
      </w:r>
      <w:r>
        <w:rPr>
          <w:color w:val="000000"/>
        </w:rPr>
        <w:t xml:space="preserve"> </w:t>
      </w:r>
    </w:p>
    <w:p w14:paraId="17ABE98B"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MVR: </w:t>
      </w:r>
      <w:r w:rsidRPr="00CE2609">
        <w:rPr>
          <w:color w:val="000000"/>
        </w:rPr>
        <w:t xml:space="preserve">MVR stands for Multiple VLAN Registration, a protocol that allows sharing multicast VLAN information and configuring it dynamically when needed. </w:t>
      </w:r>
    </w:p>
    <w:p w14:paraId="17ABE98C"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IPMC: </w:t>
      </w:r>
      <w:r w:rsidRPr="00CE2609">
        <w:rPr>
          <w:color w:val="000000"/>
        </w:rPr>
        <w:t xml:space="preserve">Here you can set IGMP snooping (for IPv4) or MLD snooping (for IPv6). These protocols can reduce the network loading while running band-width demanding applications such as streaming videos </w:t>
      </w:r>
      <w:r w:rsidRPr="00CE2609">
        <w:rPr>
          <w:rFonts w:eastAsia="Microsoft JhengHei"/>
          <w:color w:val="000000"/>
        </w:rPr>
        <w:t xml:space="preserve">by eliminating excessive data transmitting. </w:t>
      </w:r>
    </w:p>
    <w:p w14:paraId="17ABE98D"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LLDP: </w:t>
      </w:r>
      <w:r w:rsidRPr="00CE2609">
        <w:rPr>
          <w:color w:val="000000"/>
        </w:rPr>
        <w:t xml:space="preserve">LLDP stands for Link Layer Discovery Protocol, a protocol that allows the switch to advertise its identity, capabilities, and neighbors on the network. </w:t>
      </w:r>
    </w:p>
    <w:p w14:paraId="17ABE98E"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MAC Table: </w:t>
      </w:r>
      <w:r w:rsidRPr="00CE2609">
        <w:rPr>
          <w:color w:val="000000"/>
        </w:rPr>
        <w:t xml:space="preserve">When a network device is connected to the switch, the switch will keep its MAC address on the MAC table. This section provides settings for the switch’s MAC address table. </w:t>
      </w:r>
    </w:p>
    <w:p w14:paraId="17ABE98F" w14:textId="77777777" w:rsidR="0048792E" w:rsidRPr="00CE2609" w:rsidRDefault="0048792E" w:rsidP="0048792E">
      <w:pPr>
        <w:pageBreakBefore/>
        <w:numPr>
          <w:ilvl w:val="0"/>
          <w:numId w:val="10"/>
        </w:numPr>
        <w:tabs>
          <w:tab w:val="left" w:pos="1500"/>
        </w:tabs>
        <w:spacing w:afterLines="0"/>
        <w:ind w:rightChars="100" w:right="220" w:hanging="482"/>
        <w:rPr>
          <w:b/>
          <w:color w:val="000000"/>
        </w:rPr>
      </w:pPr>
      <w:r w:rsidRPr="00CE2609">
        <w:rPr>
          <w:b/>
          <w:color w:val="000000"/>
        </w:rPr>
        <w:lastRenderedPageBreak/>
        <w:t xml:space="preserve">VLANs: </w:t>
      </w:r>
      <w:r w:rsidRPr="00CE2609">
        <w:rPr>
          <w:rFonts w:eastAsia="Microsoft JhengHei"/>
          <w:color w:val="000000"/>
        </w:rPr>
        <w:t xml:space="preserve">VLAN stands for Virtual LAN, which allows you to separate ports into different VLAN groups. Only member of the same VLAN group can transmit/receive packets among each other, while other ports in different VLAN group can’t. Here you can set port-based VLAN. </w:t>
      </w:r>
    </w:p>
    <w:p w14:paraId="17ABE990"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Private VLANs: </w:t>
      </w:r>
      <w:r w:rsidRPr="00CE2609">
        <w:rPr>
          <w:color w:val="000000"/>
        </w:rPr>
        <w:t xml:space="preserve">Also known as port isolation. Only the same member in the private VLAN can communicate with each other. </w:t>
      </w:r>
    </w:p>
    <w:p w14:paraId="17ABE991" w14:textId="77777777" w:rsidR="0048792E" w:rsidRPr="00CE2609" w:rsidRDefault="0048792E" w:rsidP="0048792E">
      <w:pPr>
        <w:numPr>
          <w:ilvl w:val="0"/>
          <w:numId w:val="10"/>
        </w:numPr>
        <w:tabs>
          <w:tab w:val="left" w:pos="1500"/>
        </w:tabs>
        <w:spacing w:afterLines="0"/>
        <w:ind w:rightChars="100" w:right="220" w:hanging="482"/>
        <w:rPr>
          <w:b/>
          <w:color w:val="000000"/>
        </w:rPr>
      </w:pPr>
      <w:r w:rsidRPr="00CE2609">
        <w:rPr>
          <w:b/>
          <w:color w:val="000000"/>
        </w:rPr>
        <w:t xml:space="preserve">VCL: </w:t>
      </w:r>
      <w:r w:rsidRPr="00CE2609">
        <w:rPr>
          <w:color w:val="000000"/>
        </w:rPr>
        <w:t xml:space="preserve">Here you can set MAC-based VLAN, Protocol-based VLAN, and IP Subnet-based VLAN. </w:t>
      </w:r>
    </w:p>
    <w:p w14:paraId="17ABE992"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Voice VLAN: </w:t>
      </w:r>
      <w:r w:rsidRPr="00CE2609">
        <w:rPr>
          <w:color w:val="000000"/>
        </w:rPr>
        <w:t>Voice VLAN is a specific VLAN for voice communication (such as VoIP phones) that can ensure the transmission priority of voice traffic and voice quality.</w:t>
      </w:r>
    </w:p>
    <w:p w14:paraId="17ABE993"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QoS: </w:t>
      </w:r>
      <w:r w:rsidRPr="00CE2609">
        <w:rPr>
          <w:color w:val="000000"/>
        </w:rPr>
        <w:t xml:space="preserve">QoS stands for Quality of Service, which allows you to control the network priority (which packet gets top priority to transmit and which gets low priority) via IEEE 802.1p or DSCP. </w:t>
      </w:r>
    </w:p>
    <w:p w14:paraId="17ABE994" w14:textId="77777777" w:rsidR="0048792E" w:rsidRPr="00CE2609" w:rsidRDefault="0048792E" w:rsidP="0048792E">
      <w:pPr>
        <w:numPr>
          <w:ilvl w:val="0"/>
          <w:numId w:val="10"/>
        </w:numPr>
        <w:tabs>
          <w:tab w:val="left" w:pos="1500"/>
        </w:tabs>
        <w:spacing w:afterLines="0"/>
        <w:ind w:rightChars="100" w:right="220"/>
        <w:rPr>
          <w:color w:val="000000"/>
        </w:rPr>
      </w:pPr>
      <w:r w:rsidRPr="00CE2609">
        <w:rPr>
          <w:b/>
          <w:color w:val="000000"/>
        </w:rPr>
        <w:t xml:space="preserve">Mirroring: </w:t>
      </w:r>
      <w:r w:rsidRPr="00CE2609">
        <w:rPr>
          <w:color w:val="000000"/>
        </w:rPr>
        <w:t xml:space="preserve">For purposes such as network diagnostics, you can direct packets transmitted/received to/from a port (or multiple ports) to a designated port. </w:t>
      </w:r>
    </w:p>
    <w:p w14:paraId="17ABE995" w14:textId="77777777" w:rsidR="0048792E" w:rsidRPr="00AC61E1" w:rsidRDefault="0048792E" w:rsidP="0048792E">
      <w:pPr>
        <w:numPr>
          <w:ilvl w:val="0"/>
          <w:numId w:val="10"/>
        </w:numPr>
        <w:tabs>
          <w:tab w:val="left" w:pos="1500"/>
        </w:tabs>
        <w:spacing w:afterLines="0"/>
        <w:ind w:rightChars="100" w:right="220"/>
        <w:rPr>
          <w:b/>
          <w:color w:val="000000"/>
        </w:rPr>
      </w:pPr>
      <w:r w:rsidRPr="00CE2609">
        <w:rPr>
          <w:b/>
          <w:color w:val="000000"/>
        </w:rPr>
        <w:t xml:space="preserve">UPnP: </w:t>
      </w:r>
      <w:r w:rsidRPr="00CE2609">
        <w:rPr>
          <w:color w:val="000000"/>
        </w:rPr>
        <w:t xml:space="preserve">UPnP stands for Universal Plug and Play, a protocol that allows all the devices on the same network can discover each other and establishing network services such as data sharing. You can set UPnP here in this management page. </w:t>
      </w:r>
    </w:p>
    <w:p w14:paraId="17ABE996" w14:textId="77777777" w:rsidR="0048792E" w:rsidRPr="00CE2609" w:rsidRDefault="0048792E" w:rsidP="0048792E">
      <w:pPr>
        <w:numPr>
          <w:ilvl w:val="0"/>
          <w:numId w:val="10"/>
        </w:numPr>
        <w:tabs>
          <w:tab w:val="left" w:pos="1500"/>
        </w:tabs>
        <w:spacing w:afterLines="0"/>
        <w:ind w:rightChars="100" w:right="220"/>
        <w:rPr>
          <w:b/>
          <w:color w:val="000000"/>
        </w:rPr>
      </w:pPr>
      <w:r>
        <w:rPr>
          <w:b/>
          <w:color w:val="000000"/>
        </w:rPr>
        <w:t xml:space="preserve">GVRP: </w:t>
      </w:r>
      <w:r>
        <w:rPr>
          <w:color w:val="000000"/>
        </w:rPr>
        <w:t xml:space="preserve">GVRP stands for </w:t>
      </w:r>
      <w:r w:rsidRPr="00313223">
        <w:rPr>
          <w:color w:val="000000"/>
        </w:rPr>
        <w:t>GARP VLAN Registration Protocol</w:t>
      </w:r>
      <w:r>
        <w:rPr>
          <w:color w:val="000000"/>
        </w:rPr>
        <w:t xml:space="preserve">, a protocol that allows switches exchanging VLAN information automatically. </w:t>
      </w:r>
    </w:p>
    <w:p w14:paraId="17ABE997" w14:textId="77777777" w:rsidR="0048792E" w:rsidRPr="00CE2609" w:rsidRDefault="0048792E" w:rsidP="0048792E">
      <w:pPr>
        <w:numPr>
          <w:ilvl w:val="0"/>
          <w:numId w:val="10"/>
        </w:numPr>
        <w:tabs>
          <w:tab w:val="left" w:pos="1500"/>
        </w:tabs>
        <w:spacing w:afterLines="0"/>
        <w:ind w:rightChars="100" w:right="220"/>
        <w:rPr>
          <w:b/>
          <w:color w:val="000000"/>
        </w:rPr>
      </w:pPr>
      <w:r w:rsidRPr="00CE2609">
        <w:rPr>
          <w:b/>
          <w:color w:val="000000"/>
        </w:rPr>
        <w:t xml:space="preserve">sFlow: </w:t>
      </w:r>
      <w:r w:rsidRPr="00CE2609">
        <w:rPr>
          <w:color w:val="000000"/>
        </w:rPr>
        <w:t>sFlow is an industry standard technology for monitoring switched networks through random sampling of packets on switch ports and time-based sampling of port counters. The sampled packets will be sent to the designated sFlow receiver (host) for system administrator for analysis.</w:t>
      </w:r>
    </w:p>
    <w:p w14:paraId="17ABE998" w14:textId="77777777" w:rsidR="0048792E" w:rsidRPr="00CE2609" w:rsidRDefault="0048792E" w:rsidP="00AE087E">
      <w:pPr>
        <w:tabs>
          <w:tab w:val="left" w:pos="1500"/>
        </w:tabs>
        <w:spacing w:beforeLines="50" w:before="180" w:afterLines="0"/>
        <w:ind w:leftChars="300" w:left="660" w:rightChars="100" w:right="220"/>
        <w:rPr>
          <w:color w:val="000000"/>
        </w:rPr>
      </w:pPr>
    </w:p>
    <w:p w14:paraId="17ABE999"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60"/>
          <w:headerReference w:type="first" r:id="rId61"/>
          <w:pgSz w:w="11906" w:h="16838" w:code="9"/>
          <w:pgMar w:top="1985" w:right="851" w:bottom="1440" w:left="1134" w:header="851" w:footer="992" w:gutter="0"/>
          <w:cols w:space="425"/>
          <w:titlePg/>
          <w:docGrid w:type="linesAndChars" w:linePitch="360"/>
        </w:sectPr>
      </w:pPr>
    </w:p>
    <w:p w14:paraId="17ABE99A"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7" w:name="_Toc447282436"/>
      <w:bookmarkStart w:id="28" w:name="_Toc486848582"/>
      <w:r w:rsidRPr="00CE2609">
        <w:rPr>
          <w:b/>
          <w:color w:val="000000"/>
          <w:sz w:val="24"/>
          <w:szCs w:val="24"/>
        </w:rPr>
        <w:lastRenderedPageBreak/>
        <w:t>3.1.</w:t>
      </w:r>
      <w:r>
        <w:rPr>
          <w:b/>
          <w:color w:val="000000"/>
          <w:sz w:val="24"/>
          <w:szCs w:val="24"/>
        </w:rPr>
        <w:t>1.</w:t>
      </w:r>
      <w:r w:rsidRPr="00CE2609">
        <w:rPr>
          <w:b/>
          <w:color w:val="000000"/>
          <w:sz w:val="24"/>
          <w:szCs w:val="24"/>
        </w:rPr>
        <w:t xml:space="preserve"> Configuration - System</w:t>
      </w:r>
      <w:bookmarkEnd w:id="27"/>
      <w:bookmarkEnd w:id="28"/>
      <w:r w:rsidRPr="00CE2609">
        <w:rPr>
          <w:b/>
          <w:color w:val="000000"/>
          <w:sz w:val="24"/>
          <w:szCs w:val="24"/>
        </w:rPr>
        <w:t xml:space="preserve"> </w:t>
      </w:r>
    </w:p>
    <w:p w14:paraId="17ABE99B" w14:textId="77777777" w:rsidR="0048792E" w:rsidRPr="00CE2609" w:rsidRDefault="0048792E" w:rsidP="0048792E">
      <w:pPr>
        <w:tabs>
          <w:tab w:val="left" w:pos="1500"/>
        </w:tabs>
        <w:spacing w:afterLines="0"/>
        <w:ind w:leftChars="300" w:left="660" w:rightChars="100" w:right="220"/>
        <w:outlineLvl w:val="3"/>
        <w:rPr>
          <w:b/>
          <w:color w:val="000000"/>
        </w:rPr>
      </w:pPr>
      <w:bookmarkStart w:id="29" w:name="_Toc447282437"/>
      <w:bookmarkStart w:id="30" w:name="_Toc486848583"/>
      <w:r w:rsidRPr="00CE2609">
        <w:rPr>
          <w:b/>
          <w:color w:val="000000"/>
        </w:rPr>
        <w:t>3.1.1.</w:t>
      </w:r>
      <w:r>
        <w:rPr>
          <w:b/>
          <w:color w:val="000000"/>
        </w:rPr>
        <w:t>1.</w:t>
      </w:r>
      <w:r w:rsidRPr="00CE2609">
        <w:rPr>
          <w:b/>
          <w:color w:val="000000"/>
        </w:rPr>
        <w:t xml:space="preserve"> System - Information</w:t>
      </w:r>
      <w:bookmarkEnd w:id="29"/>
      <w:bookmarkEnd w:id="30"/>
    </w:p>
    <w:p w14:paraId="17ABE99C" w14:textId="77777777" w:rsidR="0048792E" w:rsidRPr="00CE2609" w:rsidRDefault="00EB6687" w:rsidP="00AE087E">
      <w:pPr>
        <w:tabs>
          <w:tab w:val="left" w:pos="1500"/>
        </w:tabs>
        <w:spacing w:beforeLines="50" w:before="180" w:after="180"/>
        <w:ind w:leftChars="300" w:left="660" w:rightChars="100" w:right="220"/>
        <w:jc w:val="center"/>
        <w:rPr>
          <w:color w:val="000000"/>
        </w:rPr>
      </w:pPr>
      <w:r>
        <w:rPr>
          <w:rFonts w:hint="eastAsia"/>
          <w:noProof/>
          <w:color w:val="000000"/>
          <w:lang w:eastAsia="en-US"/>
        </w:rPr>
        <w:drawing>
          <wp:inline distT="0" distB="0" distL="0" distR="0" wp14:anchorId="17ABFD6A" wp14:editId="17ABFD6B">
            <wp:extent cx="2374900" cy="895350"/>
            <wp:effectExtent l="19050" t="0" r="635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a:stretch>
                      <a:fillRect/>
                    </a:stretch>
                  </pic:blipFill>
                  <pic:spPr bwMode="auto">
                    <a:xfrm>
                      <a:off x="0" y="0"/>
                      <a:ext cx="2374900" cy="895350"/>
                    </a:xfrm>
                    <a:prstGeom prst="rect">
                      <a:avLst/>
                    </a:prstGeom>
                    <a:noFill/>
                    <a:ln w="9525">
                      <a:noFill/>
                      <a:miter lim="800000"/>
                      <a:headEnd/>
                      <a:tailEnd/>
                    </a:ln>
                  </pic:spPr>
                </pic:pic>
              </a:graphicData>
            </a:graphic>
          </wp:inline>
        </w:drawing>
      </w:r>
    </w:p>
    <w:p w14:paraId="17ABE99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system information is provided here.</w:t>
      </w:r>
    </w:p>
    <w:p w14:paraId="17ABE99E"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System Contact</w:t>
      </w:r>
    </w:p>
    <w:p w14:paraId="17ABE99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textual identification of the contact person for this managed node, together with information on how to contact this person. The allowed string length is 0 to 255, and the allowed content is the ASCII characters from 32 to 126.</w:t>
      </w:r>
    </w:p>
    <w:p w14:paraId="17ABE9A0"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System Name</w:t>
      </w:r>
    </w:p>
    <w:p w14:paraId="17ABE9A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You can input an assigned name for this switch. By convention, this is the switch's fully-qualified domain name. A domain name is a text string drawn from the alphabet (A-Z &amp; a-z), digits (0-9), minus sign (-). No space characters are permitted as part of a name. The first character must be an alpha character. And the first or last character must not be a minus sign. The allowed string length is 0 to 255.</w:t>
      </w:r>
    </w:p>
    <w:p w14:paraId="17ABE9A2"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System Location</w:t>
      </w:r>
    </w:p>
    <w:p w14:paraId="17ABE9A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physical location of this node(e.g., telephone closet, 3rd floor). The allowed string length is 0 to 255, and the allowed content is the ASCII characters from 32 to 126.</w:t>
      </w:r>
    </w:p>
    <w:p w14:paraId="17ABE9A4"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Buttons</w:t>
      </w:r>
    </w:p>
    <w:p w14:paraId="17ABE9A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9A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9A7" w14:textId="77777777" w:rsidR="0048792E" w:rsidRPr="00CE2609" w:rsidRDefault="0048792E" w:rsidP="0048792E">
      <w:pPr>
        <w:tabs>
          <w:tab w:val="left" w:pos="1500"/>
        </w:tabs>
        <w:spacing w:afterLines="0"/>
        <w:ind w:leftChars="300" w:left="660" w:rightChars="100" w:right="220"/>
        <w:rPr>
          <w:color w:val="000000"/>
        </w:rPr>
      </w:pPr>
    </w:p>
    <w:p w14:paraId="17ABE9A8"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first" r:id="rId63"/>
          <w:pgSz w:w="11906" w:h="16838" w:code="9"/>
          <w:pgMar w:top="1985" w:right="851" w:bottom="1440" w:left="1134" w:header="851" w:footer="992" w:gutter="0"/>
          <w:cols w:space="425"/>
          <w:titlePg/>
          <w:docGrid w:type="linesAndChars" w:linePitch="360"/>
        </w:sectPr>
      </w:pPr>
    </w:p>
    <w:p w14:paraId="17ABE9A9" w14:textId="77777777" w:rsidR="0048792E" w:rsidRPr="00CE2609" w:rsidRDefault="0048792E" w:rsidP="0048792E">
      <w:pPr>
        <w:tabs>
          <w:tab w:val="left" w:pos="1500"/>
        </w:tabs>
        <w:spacing w:afterLines="0"/>
        <w:ind w:leftChars="300" w:left="660" w:rightChars="100" w:right="220"/>
        <w:outlineLvl w:val="3"/>
        <w:rPr>
          <w:b/>
          <w:color w:val="000000"/>
        </w:rPr>
      </w:pPr>
      <w:bookmarkStart w:id="31" w:name="_Toc447282438"/>
      <w:bookmarkStart w:id="32" w:name="_Toc486848584"/>
      <w:r w:rsidRPr="00CE2609">
        <w:rPr>
          <w:b/>
          <w:color w:val="000000"/>
        </w:rPr>
        <w:lastRenderedPageBreak/>
        <w:t>3.1.</w:t>
      </w:r>
      <w:r>
        <w:rPr>
          <w:b/>
          <w:color w:val="000000"/>
        </w:rPr>
        <w:t>1.</w:t>
      </w:r>
      <w:r w:rsidRPr="00CE2609">
        <w:rPr>
          <w:b/>
          <w:color w:val="000000"/>
        </w:rPr>
        <w:t>2. System - IP</w:t>
      </w:r>
      <w:bookmarkEnd w:id="31"/>
      <w:bookmarkEnd w:id="32"/>
    </w:p>
    <w:p w14:paraId="17ABE9AA"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6C" wp14:editId="17ABFD6D">
            <wp:extent cx="5099050" cy="2025650"/>
            <wp:effectExtent l="1905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5099050" cy="2025650"/>
                    </a:xfrm>
                    <a:prstGeom prst="rect">
                      <a:avLst/>
                    </a:prstGeom>
                    <a:noFill/>
                    <a:ln w="9525">
                      <a:noFill/>
                      <a:miter lim="800000"/>
                      <a:headEnd/>
                      <a:tailEnd/>
                    </a:ln>
                  </pic:spPr>
                </pic:pic>
              </a:graphicData>
            </a:graphic>
          </wp:inline>
        </w:drawing>
      </w:r>
    </w:p>
    <w:p w14:paraId="17ABE9AB"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Configure IP basic settings, control IP interfaces and IP routes.</w:t>
      </w:r>
    </w:p>
    <w:p w14:paraId="17ABE9AC"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The maximum number of interfaces supported is 128 and the maximum number of routes is 32.</w:t>
      </w:r>
    </w:p>
    <w:p w14:paraId="17ABE9AD" w14:textId="77777777" w:rsidR="0048792E" w:rsidRPr="007D1D00" w:rsidRDefault="0048792E" w:rsidP="0048792E">
      <w:pPr>
        <w:tabs>
          <w:tab w:val="left" w:pos="2160"/>
        </w:tabs>
        <w:spacing w:afterLines="0"/>
        <w:ind w:leftChars="300" w:left="660" w:rightChars="100" w:right="220"/>
        <w:rPr>
          <w:b/>
          <w:color w:val="000000"/>
        </w:rPr>
      </w:pPr>
      <w:r w:rsidRPr="007D1D00">
        <w:rPr>
          <w:b/>
          <w:color w:val="000000"/>
        </w:rPr>
        <w:t>Basic Settings</w:t>
      </w:r>
    </w:p>
    <w:p w14:paraId="17ABE9AE"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Mode</w:t>
      </w:r>
    </w:p>
    <w:p w14:paraId="17ABE9AF"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Configure whether the IP stack should act as a Host or a Router. In Host mode, IP traffic between interfaces will not be routed. In Router mode traffic is routed between all interfaces.</w:t>
      </w:r>
    </w:p>
    <w:p w14:paraId="17ABE9B0"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DNS Server</w:t>
      </w:r>
    </w:p>
    <w:p w14:paraId="17ABE9B1"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This setting controls the DNS name resolution done by the switch. The following modes are supported:</w:t>
      </w:r>
    </w:p>
    <w:p w14:paraId="17ABE9B2" w14:textId="77777777" w:rsidR="0048792E" w:rsidRPr="007D1D0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7D1D00">
        <w:rPr>
          <w:b/>
          <w:color w:val="000000"/>
        </w:rPr>
        <w:t>From any DHCP interfaces:</w:t>
      </w:r>
      <w:r>
        <w:rPr>
          <w:color w:val="000000"/>
        </w:rPr>
        <w:t xml:space="preserve"> </w:t>
      </w:r>
      <w:r w:rsidRPr="007D1D00">
        <w:rPr>
          <w:color w:val="000000"/>
        </w:rPr>
        <w:t>The first DNS server offered from a DHCP lease to a DHCP-enabled interface will be used.</w:t>
      </w:r>
    </w:p>
    <w:p w14:paraId="17ABE9B3" w14:textId="77777777" w:rsidR="0048792E" w:rsidRPr="007D1D0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7D1D00">
        <w:rPr>
          <w:b/>
          <w:color w:val="000000"/>
        </w:rPr>
        <w:t>No DNS server:</w:t>
      </w:r>
      <w:r>
        <w:rPr>
          <w:color w:val="000000"/>
        </w:rPr>
        <w:t xml:space="preserve"> </w:t>
      </w:r>
      <w:r w:rsidRPr="007D1D00">
        <w:rPr>
          <w:color w:val="000000"/>
        </w:rPr>
        <w:t>No DNS server will be used.</w:t>
      </w:r>
    </w:p>
    <w:p w14:paraId="17ABE9B4" w14:textId="77777777" w:rsidR="0048792E" w:rsidRPr="007D1D0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7D1D00">
        <w:rPr>
          <w:b/>
          <w:color w:val="000000"/>
        </w:rPr>
        <w:t>Configured:</w:t>
      </w:r>
      <w:r>
        <w:rPr>
          <w:color w:val="000000"/>
        </w:rPr>
        <w:t xml:space="preserve"> </w:t>
      </w:r>
      <w:r w:rsidRPr="007D1D00">
        <w:rPr>
          <w:color w:val="000000"/>
        </w:rPr>
        <w:t>Explicitly provide the IP address of the DNS Server in dotted decimal notation.</w:t>
      </w:r>
    </w:p>
    <w:p w14:paraId="17ABE9B5" w14:textId="77777777" w:rsidR="0048792E" w:rsidRPr="007D1D0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E573C">
        <w:rPr>
          <w:b/>
          <w:color w:val="000000"/>
        </w:rPr>
        <w:t>From this DHCP interface:</w:t>
      </w:r>
      <w:r>
        <w:rPr>
          <w:color w:val="000000"/>
        </w:rPr>
        <w:t xml:space="preserve"> </w:t>
      </w:r>
      <w:r w:rsidRPr="007D1D00">
        <w:rPr>
          <w:color w:val="000000"/>
        </w:rPr>
        <w:t>Specify from which DHCP-enabled interface a provided DNS server should be preferred.</w:t>
      </w:r>
    </w:p>
    <w:p w14:paraId="17ABE9B6"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DNS Proxy</w:t>
      </w:r>
    </w:p>
    <w:p w14:paraId="17ABE9B7"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When DNS proxy is enabled, system will relay DNS requests to the currently configured DNS server, and reply as a DNS resolver to the client devices on the network.</w:t>
      </w:r>
    </w:p>
    <w:p w14:paraId="17ABE9B8" w14:textId="77777777" w:rsidR="0048792E" w:rsidRPr="007D1D00" w:rsidRDefault="0048792E" w:rsidP="0048792E">
      <w:pPr>
        <w:pageBreakBefore/>
        <w:tabs>
          <w:tab w:val="left" w:pos="2160"/>
        </w:tabs>
        <w:spacing w:afterLines="0"/>
        <w:ind w:leftChars="300" w:left="660" w:rightChars="100" w:right="220"/>
        <w:rPr>
          <w:b/>
          <w:color w:val="000000"/>
        </w:rPr>
      </w:pPr>
      <w:r w:rsidRPr="007D1D00">
        <w:rPr>
          <w:b/>
          <w:color w:val="000000"/>
        </w:rPr>
        <w:lastRenderedPageBreak/>
        <w:t>IP Interfaces</w:t>
      </w:r>
    </w:p>
    <w:p w14:paraId="17ABE9B9"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Delete</w:t>
      </w:r>
    </w:p>
    <w:p w14:paraId="17ABE9BA"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Select this option to delete an existing IP interface.</w:t>
      </w:r>
    </w:p>
    <w:p w14:paraId="17ABE9BB"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VLAN</w:t>
      </w:r>
    </w:p>
    <w:p w14:paraId="17ABE9BC"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The VLAN associated with the IP interface. Only ports in this VLAN will be able to access the IP interface. This field is only available for input when creating an new interface.</w:t>
      </w:r>
    </w:p>
    <w:p w14:paraId="17ABE9BD"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IPv4 DHCP Enabled</w:t>
      </w:r>
    </w:p>
    <w:p w14:paraId="17ABE9BE"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Enable the DHCP client by checking this box. If this option is enabled, the system will configure the IPv4 address and mask of the interface using the DHCP protocol. The DHCP client will announce the configured System Name as hostname to provide DNS lookup.</w:t>
      </w:r>
    </w:p>
    <w:p w14:paraId="17ABE9BF"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IPv4 DHCP Fallback Timeout</w:t>
      </w:r>
    </w:p>
    <w:p w14:paraId="17ABE9C0"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The number of seconds for trying to obtain a DHCP lease. After this period expires, a configured IPv4 address will be used as IPv4 interface address. A value of zero disables the fallback mechanism, such that DHCP will keep retrying until a valid lease is obtained. Legal values are 0 to 4294967295 seconds.</w:t>
      </w:r>
    </w:p>
    <w:p w14:paraId="17ABE9C1"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IPv4 DHCP Current Lease</w:t>
      </w:r>
    </w:p>
    <w:p w14:paraId="17ABE9C2"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For DHCP interfaces with an active lease, this column show</w:t>
      </w:r>
      <w:r>
        <w:rPr>
          <w:color w:val="000000"/>
        </w:rPr>
        <w:t>s</w:t>
      </w:r>
      <w:r w:rsidRPr="007D1D00">
        <w:rPr>
          <w:color w:val="000000"/>
        </w:rPr>
        <w:t xml:space="preserve"> the current interface address, as provided by the DHCP server.</w:t>
      </w:r>
    </w:p>
    <w:p w14:paraId="17ABE9C3"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IPv4 Address</w:t>
      </w:r>
    </w:p>
    <w:p w14:paraId="17ABE9C4"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 xml:space="preserve">The IPv4 address of the interface in dotted decimal notation. </w:t>
      </w:r>
    </w:p>
    <w:p w14:paraId="17ABE9C5"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If DHCP is enabled, this field configures the fallback address. The field may be left blank if IPv4 operation on the interface is not desired - or no DHCP fallback address is desired.</w:t>
      </w:r>
    </w:p>
    <w:p w14:paraId="17ABE9C6"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IPv4 Mask</w:t>
      </w:r>
    </w:p>
    <w:p w14:paraId="17ABE9C7"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The IPv4 network mask, in number of bits (prefix length). Valid values are between 0 and 30 bits for a</w:t>
      </w:r>
      <w:r>
        <w:rPr>
          <w:color w:val="000000"/>
        </w:rPr>
        <w:t>n</w:t>
      </w:r>
      <w:r w:rsidRPr="007D1D00">
        <w:rPr>
          <w:color w:val="000000"/>
        </w:rPr>
        <w:t xml:space="preserve"> IPv4 address. </w:t>
      </w:r>
    </w:p>
    <w:p w14:paraId="17ABE9C8"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If DHCP is enabled, this field configures the fallback address network mask. The field may be left blank if IPv4 operation on the interface is not desired - or no DHCP fallback address is desired.</w:t>
      </w:r>
    </w:p>
    <w:p w14:paraId="17ABE9C9"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IPv6 Address</w:t>
      </w:r>
    </w:p>
    <w:p w14:paraId="17ABE9CA"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 xml:space="preserve">The IPv6 address of the interface. A IPv6 address is in 128-bit records represented as eight fields of up to four hexadecimal digits with a colon separating each field (:). For example, fe80::215:c5ff:fe03:4dc7. The symbol :: is a special syntax that can be used as a shorthand way of representing multiple 16-bit groups of contiguous zeros; but it can appear only once. </w:t>
      </w:r>
    </w:p>
    <w:p w14:paraId="17ABE9CB" w14:textId="77777777" w:rsidR="0048792E" w:rsidRPr="007D1D00" w:rsidRDefault="0048792E" w:rsidP="0048792E">
      <w:pPr>
        <w:pageBreakBefore/>
        <w:tabs>
          <w:tab w:val="left" w:pos="2160"/>
        </w:tabs>
        <w:spacing w:after="180"/>
        <w:ind w:leftChars="300" w:left="660" w:rightChars="100" w:right="220"/>
        <w:rPr>
          <w:color w:val="000000"/>
        </w:rPr>
      </w:pPr>
      <w:r w:rsidRPr="007D1D00">
        <w:rPr>
          <w:color w:val="000000"/>
        </w:rPr>
        <w:lastRenderedPageBreak/>
        <w:t xml:space="preserve">System accepts the valid IPv6 unicast address only, except IPv4-Compatible address and IPv4-Mapped address. </w:t>
      </w:r>
    </w:p>
    <w:p w14:paraId="17ABE9CC"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The field may be left blank if IPv6 operation on the interface is not desired.</w:t>
      </w:r>
    </w:p>
    <w:p w14:paraId="17ABE9CD"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IPv6 Mask</w:t>
      </w:r>
    </w:p>
    <w:p w14:paraId="17ABE9CE"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 xml:space="preserve">The IPv6 network mask, in number of bits (prefix length). Valid values are between 1 and 128 bits for a IPv6 address. </w:t>
      </w:r>
    </w:p>
    <w:p w14:paraId="17ABE9CF"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The field may be left blank if IPv6 operation on the interface is not desired.</w:t>
      </w:r>
    </w:p>
    <w:p w14:paraId="17ABE9D0" w14:textId="77777777" w:rsidR="0048792E" w:rsidRPr="007D1D00" w:rsidRDefault="0048792E" w:rsidP="0048792E">
      <w:pPr>
        <w:tabs>
          <w:tab w:val="left" w:pos="2160"/>
        </w:tabs>
        <w:spacing w:afterLines="0"/>
        <w:ind w:leftChars="300" w:left="660" w:rightChars="100" w:right="220"/>
        <w:rPr>
          <w:b/>
          <w:color w:val="000000"/>
        </w:rPr>
      </w:pPr>
      <w:r w:rsidRPr="007D1D00">
        <w:rPr>
          <w:b/>
          <w:color w:val="000000"/>
        </w:rPr>
        <w:t>IP Routes</w:t>
      </w:r>
    </w:p>
    <w:p w14:paraId="17ABE9D1"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Delete</w:t>
      </w:r>
    </w:p>
    <w:p w14:paraId="17ABE9D2"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Select this option to delete an existing IP route.</w:t>
      </w:r>
    </w:p>
    <w:p w14:paraId="17ABE9D3"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Network</w:t>
      </w:r>
    </w:p>
    <w:p w14:paraId="17ABE9D4"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The destination IP network or host address of this route. Valid format is dotted decimal notationor a valid IPv6 notation. A default route can use the value 0.0.0.0or IPv6 :: notation.</w:t>
      </w:r>
    </w:p>
    <w:p w14:paraId="17ABE9D5"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Mask Length</w:t>
      </w:r>
    </w:p>
    <w:p w14:paraId="17ABE9D6"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The destination IP network or host mask, in number of bits (prefix length). It defines how much of a network address that must match, in order to qualify for this route. Valid values are between 0 and 32 bits respectively 128 for IPv6 routes. Only a default route will have a mask length of 0 (as it will match anything).</w:t>
      </w:r>
    </w:p>
    <w:p w14:paraId="17ABE9D7"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Gateway</w:t>
      </w:r>
    </w:p>
    <w:p w14:paraId="17ABE9D8"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The IP address of the IP gateway. Valid format is dotted decimal notationor a valid IPv6 notation. Gateway and Network must be of the same type.</w:t>
      </w:r>
    </w:p>
    <w:p w14:paraId="17ABE9D9"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Next Hop VLAN (Only for IPv6)</w:t>
      </w:r>
    </w:p>
    <w:p w14:paraId="17ABE9DA"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The VLAN ID (VID) of the specific IPv6 interface associated with the gateway.</w:t>
      </w:r>
    </w:p>
    <w:p w14:paraId="17ABE9DB"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The given VID ranges from 1 to 4094 and will be effective only when the corresponding IPv6 interface is valid.</w:t>
      </w:r>
    </w:p>
    <w:p w14:paraId="17ABE9DC" w14:textId="77777777" w:rsidR="0048792E" w:rsidRPr="007D1D00" w:rsidRDefault="0048792E" w:rsidP="0048792E">
      <w:pPr>
        <w:tabs>
          <w:tab w:val="left" w:pos="2160"/>
        </w:tabs>
        <w:spacing w:after="180"/>
        <w:ind w:leftChars="300" w:left="660" w:rightChars="100" w:right="220"/>
        <w:rPr>
          <w:color w:val="000000"/>
        </w:rPr>
      </w:pPr>
      <w:r w:rsidRPr="007D1D00">
        <w:rPr>
          <w:color w:val="000000"/>
        </w:rPr>
        <w:t>If the IPv6 gateway address is link-local, it must specify the next hop VLAN for the gateway.</w:t>
      </w:r>
    </w:p>
    <w:p w14:paraId="17ABE9DD" w14:textId="77777777" w:rsidR="0048792E" w:rsidRPr="007D1D00" w:rsidRDefault="0048792E" w:rsidP="0048792E">
      <w:pPr>
        <w:tabs>
          <w:tab w:val="left" w:pos="2160"/>
        </w:tabs>
        <w:spacing w:afterLines="0"/>
        <w:ind w:leftChars="300" w:left="660" w:rightChars="100" w:right="220"/>
        <w:rPr>
          <w:color w:val="000000"/>
        </w:rPr>
      </w:pPr>
      <w:r w:rsidRPr="007D1D00">
        <w:rPr>
          <w:color w:val="000000"/>
        </w:rPr>
        <w:t>If the IPv6 gateway address is not link-local, system ignores the next hop VLAN for the gateway.</w:t>
      </w:r>
    </w:p>
    <w:p w14:paraId="17ABE9DE" w14:textId="77777777" w:rsidR="0048792E" w:rsidRPr="007D1D00" w:rsidRDefault="0048792E" w:rsidP="00AE087E">
      <w:pPr>
        <w:shd w:val="clear" w:color="auto" w:fill="ABBDCB"/>
        <w:snapToGrid w:val="0"/>
        <w:spacing w:beforeLines="50" w:before="180" w:afterLines="0"/>
        <w:ind w:leftChars="300" w:left="660" w:rightChars="100" w:right="220"/>
        <w:rPr>
          <w:b/>
          <w:bCs/>
          <w:color w:val="000000"/>
        </w:rPr>
      </w:pPr>
      <w:r w:rsidRPr="007D1D00">
        <w:rPr>
          <w:b/>
          <w:bCs/>
          <w:color w:val="000000"/>
        </w:rPr>
        <w:t>Buttons</w:t>
      </w:r>
    </w:p>
    <w:p w14:paraId="17ABE9DF" w14:textId="77777777" w:rsidR="0048792E" w:rsidRPr="007D1D00"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Add Interface</w:t>
      </w:r>
      <w:r w:rsidRPr="007D1D00">
        <w:rPr>
          <w:b/>
          <w:color w:val="000000"/>
        </w:rPr>
        <w:t>:</w:t>
      </w:r>
      <w:r w:rsidRPr="007D1D00">
        <w:rPr>
          <w:color w:val="000000"/>
        </w:rPr>
        <w:t xml:space="preserve"> Click to add a new IP interface. A maximum of 128 interfaces is supported.</w:t>
      </w:r>
    </w:p>
    <w:p w14:paraId="17ABE9E0" w14:textId="77777777" w:rsidR="0048792E" w:rsidRPr="007D1D00"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Add Route</w:t>
      </w:r>
      <w:r w:rsidRPr="007D1D00">
        <w:rPr>
          <w:b/>
          <w:color w:val="000000"/>
        </w:rPr>
        <w:t>:</w:t>
      </w:r>
      <w:r w:rsidRPr="007D1D00">
        <w:rPr>
          <w:color w:val="000000"/>
        </w:rPr>
        <w:t xml:space="preserve"> Click to add a new IP route. A maximum of 32 routes is supported.</w:t>
      </w:r>
    </w:p>
    <w:p w14:paraId="17ABE9E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lastRenderedPageBreak/>
        <w:t>Save:</w:t>
      </w:r>
      <w:r w:rsidRPr="00CE2609">
        <w:rPr>
          <w:color w:val="000000"/>
        </w:rPr>
        <w:t xml:space="preserve"> Click to save changes.</w:t>
      </w:r>
    </w:p>
    <w:p w14:paraId="17ABE9E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9E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sectPr w:rsidR="0048792E" w:rsidRPr="00CE2609">
          <w:headerReference w:type="default" r:id="rId65"/>
          <w:headerReference w:type="first" r:id="rId66"/>
          <w:pgSz w:w="11906" w:h="16838" w:code="9"/>
          <w:pgMar w:top="1985" w:right="851" w:bottom="1440" w:left="1134" w:header="851" w:footer="992" w:gutter="0"/>
          <w:cols w:space="425"/>
          <w:titlePg/>
          <w:docGrid w:type="linesAndChars" w:linePitch="360"/>
        </w:sectPr>
      </w:pPr>
    </w:p>
    <w:p w14:paraId="17ABE9E4" w14:textId="77777777" w:rsidR="0048792E" w:rsidRPr="00CE2609" w:rsidRDefault="0048792E" w:rsidP="0048792E">
      <w:pPr>
        <w:tabs>
          <w:tab w:val="left" w:pos="1500"/>
        </w:tabs>
        <w:spacing w:afterLines="0"/>
        <w:ind w:leftChars="300" w:left="660" w:rightChars="100" w:right="220"/>
        <w:outlineLvl w:val="3"/>
        <w:rPr>
          <w:b/>
          <w:color w:val="000000"/>
        </w:rPr>
      </w:pPr>
      <w:bookmarkStart w:id="33" w:name="_Toc447282439"/>
      <w:bookmarkStart w:id="34" w:name="_Toc486848585"/>
      <w:r w:rsidRPr="00CE2609">
        <w:rPr>
          <w:b/>
          <w:color w:val="000000"/>
        </w:rPr>
        <w:lastRenderedPageBreak/>
        <w:t>3.1.</w:t>
      </w:r>
      <w:r>
        <w:rPr>
          <w:b/>
          <w:color w:val="000000"/>
        </w:rPr>
        <w:t>1.3</w:t>
      </w:r>
      <w:r w:rsidRPr="00CE2609">
        <w:rPr>
          <w:b/>
          <w:color w:val="000000"/>
        </w:rPr>
        <w:t>. System - NTP</w:t>
      </w:r>
      <w:bookmarkEnd w:id="33"/>
      <w:bookmarkEnd w:id="34"/>
    </w:p>
    <w:p w14:paraId="17ABE9E5"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6E" wp14:editId="17ABFD6F">
            <wp:extent cx="2222500" cy="1435100"/>
            <wp:effectExtent l="19050" t="0" r="635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srcRect/>
                    <a:stretch>
                      <a:fillRect/>
                    </a:stretch>
                  </pic:blipFill>
                  <pic:spPr bwMode="auto">
                    <a:xfrm>
                      <a:off x="0" y="0"/>
                      <a:ext cx="2222500" cy="1435100"/>
                    </a:xfrm>
                    <a:prstGeom prst="rect">
                      <a:avLst/>
                    </a:prstGeom>
                    <a:noFill/>
                    <a:ln w="9525">
                      <a:noFill/>
                      <a:miter lim="800000"/>
                      <a:headEnd/>
                      <a:tailEnd/>
                    </a:ln>
                  </pic:spPr>
                </pic:pic>
              </a:graphicData>
            </a:graphic>
          </wp:inline>
        </w:drawing>
      </w:r>
    </w:p>
    <w:p w14:paraId="17ABE9E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NTP stands for Network Time Protocol, which allows switch to perform clock synchronization with the NTP server. </w:t>
      </w:r>
    </w:p>
    <w:p w14:paraId="17ABE9E7"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Mode</w:t>
      </w:r>
    </w:p>
    <w:p w14:paraId="17ABE9E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You can enable or disable NTP function on this switch: </w:t>
      </w:r>
    </w:p>
    <w:p w14:paraId="17ABE9E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Enabled:</w:t>
      </w:r>
      <w:r w:rsidRPr="00CE2609">
        <w:rPr>
          <w:color w:val="000000"/>
        </w:rPr>
        <w:t xml:space="preserve"> Enable NTP client mode. </w:t>
      </w:r>
    </w:p>
    <w:p w14:paraId="17ABE9E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Disabled:</w:t>
      </w:r>
      <w:r w:rsidRPr="00CE2609">
        <w:rPr>
          <w:color w:val="000000"/>
        </w:rPr>
        <w:t xml:space="preserve"> Disable NTP client mode.</w:t>
      </w:r>
    </w:p>
    <w:p w14:paraId="17ABE9EB"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Server 1~5</w:t>
      </w:r>
    </w:p>
    <w:p w14:paraId="17ABE9E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Provide the IPv4 or IPv6 address of a NTP server. IPv6 address is in 128-bit records represented as eight fields of up to four hexadecimal digits with a colon separating each field (:). For example, 'fe80::215:c5ff:fe03:4dc7'. The symbol '::' is a special syntax that can be used as a shorthand way of representing multiple 16-bit groups of contiguous zeros; but it can appear only once. It can also represent a legally valid IPv4 address. For example, '::192.1.2.34'.</w:t>
      </w:r>
    </w:p>
    <w:p w14:paraId="17ABE9ED"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 xml:space="preserve">Also, you can just input NTP server’s URL here as well. </w:t>
      </w:r>
    </w:p>
    <w:p w14:paraId="17ABE9EE"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Buttons</w:t>
      </w:r>
    </w:p>
    <w:p w14:paraId="17ABE9E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9F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9F1" w14:textId="77777777" w:rsidR="0048792E" w:rsidRPr="00CE2609" w:rsidRDefault="0048792E" w:rsidP="0048792E">
      <w:pPr>
        <w:tabs>
          <w:tab w:val="left" w:pos="1500"/>
        </w:tabs>
        <w:spacing w:afterLines="0"/>
        <w:ind w:leftChars="300" w:left="660" w:rightChars="100" w:right="220"/>
        <w:rPr>
          <w:color w:val="000000"/>
        </w:rPr>
      </w:pPr>
    </w:p>
    <w:p w14:paraId="17ABE9F2"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first" r:id="rId68"/>
          <w:pgSz w:w="11906" w:h="16838" w:code="9"/>
          <w:pgMar w:top="1985" w:right="851" w:bottom="1440" w:left="1134" w:header="851" w:footer="992" w:gutter="0"/>
          <w:cols w:space="425"/>
          <w:titlePg/>
          <w:docGrid w:type="linesAndChars" w:linePitch="360"/>
        </w:sectPr>
      </w:pPr>
    </w:p>
    <w:p w14:paraId="17ABE9F3" w14:textId="77777777" w:rsidR="0048792E" w:rsidRPr="00CE2609" w:rsidRDefault="0048792E" w:rsidP="0048792E">
      <w:pPr>
        <w:tabs>
          <w:tab w:val="left" w:pos="1500"/>
        </w:tabs>
        <w:spacing w:afterLines="0"/>
        <w:ind w:leftChars="300" w:left="660" w:rightChars="100" w:right="220"/>
        <w:outlineLvl w:val="3"/>
        <w:rPr>
          <w:b/>
          <w:color w:val="000000"/>
        </w:rPr>
      </w:pPr>
      <w:bookmarkStart w:id="35" w:name="_Toc447282440"/>
      <w:bookmarkStart w:id="36" w:name="_Toc486848586"/>
      <w:r w:rsidRPr="00CE2609">
        <w:rPr>
          <w:b/>
          <w:color w:val="000000"/>
        </w:rPr>
        <w:lastRenderedPageBreak/>
        <w:t>3.1.</w:t>
      </w:r>
      <w:r>
        <w:rPr>
          <w:b/>
          <w:color w:val="000000"/>
        </w:rPr>
        <w:t>1.4</w:t>
      </w:r>
      <w:r w:rsidRPr="00CE2609">
        <w:rPr>
          <w:b/>
          <w:color w:val="000000"/>
        </w:rPr>
        <w:t>. System - Time</w:t>
      </w:r>
      <w:bookmarkEnd w:id="35"/>
      <w:bookmarkEnd w:id="36"/>
    </w:p>
    <w:p w14:paraId="17ABE9F4" w14:textId="77777777" w:rsidR="008A4470" w:rsidRPr="00CE2609" w:rsidRDefault="00EB6687" w:rsidP="008A4470">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70" wp14:editId="17ABFD71">
            <wp:extent cx="5632450" cy="762000"/>
            <wp:effectExtent l="1905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5632450" cy="762000"/>
                    </a:xfrm>
                    <a:prstGeom prst="rect">
                      <a:avLst/>
                    </a:prstGeom>
                    <a:noFill/>
                    <a:ln w="9525">
                      <a:noFill/>
                      <a:miter lim="800000"/>
                      <a:headEnd/>
                      <a:tailEnd/>
                    </a:ln>
                  </pic:spPr>
                </pic:pic>
              </a:graphicData>
            </a:graphic>
          </wp:inline>
        </w:drawing>
      </w:r>
    </w:p>
    <w:p w14:paraId="17ABE9F5" w14:textId="77777777" w:rsidR="008A4470" w:rsidRPr="00CE2609" w:rsidRDefault="008A4470" w:rsidP="008A4470">
      <w:pPr>
        <w:tabs>
          <w:tab w:val="left" w:pos="1500"/>
        </w:tabs>
        <w:spacing w:afterLines="0"/>
        <w:ind w:leftChars="300" w:left="660" w:rightChars="100" w:right="220"/>
        <w:rPr>
          <w:color w:val="000000"/>
        </w:rPr>
      </w:pPr>
      <w:r w:rsidRPr="00CE2609">
        <w:rPr>
          <w:color w:val="000000"/>
        </w:rPr>
        <w:t xml:space="preserve">This page allows you to configure the Time Zone and daylight saving time. </w:t>
      </w:r>
    </w:p>
    <w:p w14:paraId="17ABE9F6" w14:textId="77777777" w:rsidR="008A4470" w:rsidRPr="00CE2609" w:rsidRDefault="008A4470" w:rsidP="00AE087E">
      <w:pPr>
        <w:shd w:val="clear" w:color="auto" w:fill="ABBDCB"/>
        <w:snapToGrid w:val="0"/>
        <w:spacing w:beforeLines="50" w:before="180" w:afterLines="0"/>
        <w:ind w:leftChars="300" w:left="660" w:rightChars="100" w:right="220"/>
        <w:rPr>
          <w:b/>
          <w:bCs/>
          <w:color w:val="000000"/>
        </w:rPr>
      </w:pPr>
      <w:r w:rsidRPr="00CE2609">
        <w:rPr>
          <w:b/>
          <w:bCs/>
          <w:color w:val="000000"/>
        </w:rPr>
        <w:t>Time Zone Configuration</w:t>
      </w:r>
    </w:p>
    <w:p w14:paraId="17ABE9F7"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Time Zone:</w:t>
      </w:r>
      <w:r w:rsidRPr="00CE2609">
        <w:rPr>
          <w:color w:val="000000"/>
        </w:rPr>
        <w:t xml:space="preserve"> Lists various Time Zones world wide. Select appropriate Time Zone from the drop down and click Save to set.</w:t>
      </w:r>
    </w:p>
    <w:p w14:paraId="17ABE9F8" w14:textId="77777777" w:rsidR="008A4470"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Acronym:</w:t>
      </w:r>
      <w:r w:rsidRPr="00CE2609">
        <w:rPr>
          <w:color w:val="000000"/>
        </w:rPr>
        <w:t xml:space="preserve"> User can set the acronym of the time zone. This is a User configurable acronym to identify the time zone. You can use up to 16 alphanumeric characters and punctuations such as “-”, “_”, and “.”. </w:t>
      </w:r>
    </w:p>
    <w:p w14:paraId="17ABE9F9"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Pr>
          <w:b/>
          <w:color w:val="000000"/>
        </w:rPr>
        <w:t>System Time Setting:</w:t>
      </w:r>
      <w:r>
        <w:rPr>
          <w:color w:val="000000"/>
        </w:rPr>
        <w:t xml:space="preserve"> Here you can either input the current time manually in the field or you can press the “Time Sync” button to synchronize your PC’s current time to switch. </w:t>
      </w:r>
    </w:p>
    <w:p w14:paraId="17ABE9FA" w14:textId="77777777" w:rsidR="008A4470" w:rsidRPr="00CE2609" w:rsidRDefault="00EB6687" w:rsidP="00AE087E">
      <w:pPr>
        <w:tabs>
          <w:tab w:val="left" w:pos="1500"/>
        </w:tabs>
        <w:spacing w:beforeLines="50" w:before="180" w:afterLines="0"/>
        <w:ind w:leftChars="300" w:left="660" w:rightChars="100" w:right="220"/>
        <w:jc w:val="center"/>
        <w:rPr>
          <w:color w:val="000000"/>
        </w:rPr>
      </w:pPr>
      <w:r>
        <w:rPr>
          <w:rFonts w:hint="eastAsia"/>
          <w:noProof/>
          <w:color w:val="000000"/>
          <w:lang w:eastAsia="en-US"/>
        </w:rPr>
        <w:drawing>
          <wp:inline distT="0" distB="0" distL="0" distR="0" wp14:anchorId="17ABFD72" wp14:editId="17ABFD73">
            <wp:extent cx="2203450" cy="2584450"/>
            <wp:effectExtent l="19050" t="0" r="635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a:fillRect/>
                    </a:stretch>
                  </pic:blipFill>
                  <pic:spPr bwMode="auto">
                    <a:xfrm>
                      <a:off x="0" y="0"/>
                      <a:ext cx="2203450" cy="2584450"/>
                    </a:xfrm>
                    <a:prstGeom prst="rect">
                      <a:avLst/>
                    </a:prstGeom>
                    <a:noFill/>
                    <a:ln w="9525">
                      <a:noFill/>
                      <a:miter lim="800000"/>
                      <a:headEnd/>
                      <a:tailEnd/>
                    </a:ln>
                  </pic:spPr>
                </pic:pic>
              </a:graphicData>
            </a:graphic>
          </wp:inline>
        </w:drawing>
      </w:r>
    </w:p>
    <w:p w14:paraId="17ABE9FB" w14:textId="77777777" w:rsidR="008A4470" w:rsidRPr="00CE2609" w:rsidRDefault="008A4470" w:rsidP="00AE087E">
      <w:pPr>
        <w:shd w:val="clear" w:color="auto" w:fill="ABBDCB"/>
        <w:snapToGrid w:val="0"/>
        <w:spacing w:beforeLines="50" w:before="180" w:afterLines="0"/>
        <w:ind w:leftChars="300" w:left="660" w:rightChars="100" w:right="220"/>
        <w:rPr>
          <w:b/>
          <w:bCs/>
          <w:color w:val="000000"/>
        </w:rPr>
      </w:pPr>
      <w:r w:rsidRPr="00CE2609">
        <w:rPr>
          <w:b/>
          <w:bCs/>
          <w:color w:val="000000"/>
        </w:rPr>
        <w:t>Daylight Saving Time Configuration</w:t>
      </w:r>
    </w:p>
    <w:p w14:paraId="17ABE9FC" w14:textId="77777777" w:rsidR="008A4470" w:rsidRPr="00CE2609" w:rsidRDefault="008A4470" w:rsidP="008A4470">
      <w:pPr>
        <w:tabs>
          <w:tab w:val="left" w:pos="1500"/>
        </w:tabs>
        <w:spacing w:afterLines="0"/>
        <w:ind w:leftChars="300" w:left="660" w:rightChars="100" w:right="220"/>
        <w:rPr>
          <w:color w:val="000000"/>
        </w:rPr>
      </w:pPr>
      <w:r w:rsidRPr="00CE2609">
        <w:rPr>
          <w:color w:val="000000"/>
        </w:rPr>
        <w:t xml:space="preserve">When enabled, the switch will set the clock forward or backward according to the configurations set below for a defined Daylight Saving Time duration. </w:t>
      </w:r>
    </w:p>
    <w:p w14:paraId="17ABE9FD"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Disable:</w:t>
      </w:r>
      <w:r w:rsidRPr="00CE2609">
        <w:rPr>
          <w:color w:val="000000"/>
        </w:rPr>
        <w:t xml:space="preserve"> Disable the Daylight Saving Time configuration. This is the default setting. </w:t>
      </w:r>
    </w:p>
    <w:p w14:paraId="17ABE9FE"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Recurring:</w:t>
      </w:r>
      <w:r w:rsidRPr="00CE2609">
        <w:rPr>
          <w:color w:val="000000"/>
        </w:rPr>
        <w:t xml:space="preserve"> The configuration of the daylight saving time duration will be applied every year. </w:t>
      </w:r>
    </w:p>
    <w:p w14:paraId="17ABE9FF"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Non-Recurring</w:t>
      </w:r>
      <w:r w:rsidRPr="00CE2609">
        <w:rPr>
          <w:color w:val="000000"/>
        </w:rPr>
        <w:t xml:space="preserve">: The configuration of the daylight saving time duration will be applied only once. </w:t>
      </w:r>
    </w:p>
    <w:p w14:paraId="17ABEA00" w14:textId="77777777" w:rsidR="008A4470" w:rsidRPr="00CE2609" w:rsidRDefault="008A4470" w:rsidP="008A4470">
      <w:pPr>
        <w:pageBreakBefore/>
        <w:shd w:val="clear" w:color="auto" w:fill="ABBDCB"/>
        <w:snapToGrid w:val="0"/>
        <w:spacing w:afterLines="0"/>
        <w:ind w:leftChars="300" w:left="660" w:rightChars="100" w:right="220"/>
        <w:rPr>
          <w:b/>
          <w:bCs/>
          <w:color w:val="000000"/>
        </w:rPr>
      </w:pPr>
      <w:r w:rsidRPr="00CE2609">
        <w:rPr>
          <w:b/>
          <w:bCs/>
          <w:color w:val="000000"/>
        </w:rPr>
        <w:lastRenderedPageBreak/>
        <w:t>Start time settings</w:t>
      </w:r>
    </w:p>
    <w:p w14:paraId="17ABEA01"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Week</w:t>
      </w:r>
      <w:r w:rsidRPr="00CE2609">
        <w:rPr>
          <w:color w:val="000000"/>
        </w:rPr>
        <w:t xml:space="preserve"> - Select the starting week number.</w:t>
      </w:r>
    </w:p>
    <w:p w14:paraId="17ABEA02"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Day</w:t>
      </w:r>
      <w:r w:rsidRPr="00CE2609">
        <w:rPr>
          <w:color w:val="000000"/>
        </w:rPr>
        <w:t xml:space="preserve"> - Select the starting day.</w:t>
      </w:r>
    </w:p>
    <w:p w14:paraId="17ABEA03"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Month</w:t>
      </w:r>
      <w:r w:rsidRPr="00CE2609">
        <w:rPr>
          <w:color w:val="000000"/>
        </w:rPr>
        <w:t xml:space="preserve"> - Select the starting month.</w:t>
      </w:r>
    </w:p>
    <w:p w14:paraId="17ABEA04"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Hours</w:t>
      </w:r>
      <w:r w:rsidRPr="00CE2609">
        <w:rPr>
          <w:color w:val="000000"/>
        </w:rPr>
        <w:t xml:space="preserve"> - Select the starting hour.</w:t>
      </w:r>
    </w:p>
    <w:p w14:paraId="17ABEA05"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Minutes</w:t>
      </w:r>
      <w:r w:rsidRPr="00CE2609">
        <w:rPr>
          <w:color w:val="000000"/>
        </w:rPr>
        <w:t xml:space="preserve"> - Select the starting minute.</w:t>
      </w:r>
    </w:p>
    <w:p w14:paraId="17ABEA06" w14:textId="77777777" w:rsidR="008A4470" w:rsidRPr="00CE2609" w:rsidRDefault="008A4470" w:rsidP="00AE087E">
      <w:pPr>
        <w:shd w:val="clear" w:color="auto" w:fill="ABBDCB"/>
        <w:snapToGrid w:val="0"/>
        <w:spacing w:beforeLines="50" w:before="180" w:afterLines="0"/>
        <w:ind w:leftChars="300" w:left="660" w:rightChars="100" w:right="220"/>
        <w:rPr>
          <w:b/>
          <w:bCs/>
          <w:color w:val="000000"/>
        </w:rPr>
      </w:pPr>
      <w:r w:rsidRPr="00CE2609">
        <w:rPr>
          <w:b/>
          <w:bCs/>
          <w:color w:val="000000"/>
        </w:rPr>
        <w:t>End time settings</w:t>
      </w:r>
    </w:p>
    <w:p w14:paraId="17ABEA07"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Week</w:t>
      </w:r>
      <w:r w:rsidRPr="00CE2609">
        <w:rPr>
          <w:color w:val="000000"/>
        </w:rPr>
        <w:t xml:space="preserve"> - Select the ending week number.</w:t>
      </w:r>
    </w:p>
    <w:p w14:paraId="17ABEA08"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Day</w:t>
      </w:r>
      <w:r w:rsidRPr="00CE2609">
        <w:rPr>
          <w:color w:val="000000"/>
        </w:rPr>
        <w:t xml:space="preserve"> - Select the ending day.</w:t>
      </w:r>
    </w:p>
    <w:p w14:paraId="17ABEA09"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Month</w:t>
      </w:r>
      <w:r w:rsidRPr="00CE2609">
        <w:rPr>
          <w:color w:val="000000"/>
        </w:rPr>
        <w:t xml:space="preserve"> - Select the ending month.</w:t>
      </w:r>
    </w:p>
    <w:p w14:paraId="17ABEA0A"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Hours</w:t>
      </w:r>
      <w:r w:rsidRPr="00CE2609">
        <w:rPr>
          <w:color w:val="000000"/>
        </w:rPr>
        <w:t xml:space="preserve"> - Select the ending hour.</w:t>
      </w:r>
    </w:p>
    <w:p w14:paraId="17ABEA0B"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Minutes</w:t>
      </w:r>
      <w:r w:rsidRPr="00CE2609">
        <w:rPr>
          <w:color w:val="000000"/>
        </w:rPr>
        <w:t xml:space="preserve"> - Select the ending minute.</w:t>
      </w:r>
    </w:p>
    <w:p w14:paraId="17ABEA0C" w14:textId="77777777" w:rsidR="008A4470" w:rsidRPr="00CE2609" w:rsidRDefault="008A4470" w:rsidP="00AE087E">
      <w:pPr>
        <w:shd w:val="clear" w:color="auto" w:fill="ABBDCB"/>
        <w:snapToGrid w:val="0"/>
        <w:spacing w:beforeLines="50" w:before="180" w:afterLines="0"/>
        <w:ind w:leftChars="300" w:left="660" w:rightChars="100" w:right="220"/>
        <w:rPr>
          <w:b/>
          <w:bCs/>
          <w:color w:val="000000"/>
        </w:rPr>
      </w:pPr>
      <w:r w:rsidRPr="00CE2609">
        <w:rPr>
          <w:b/>
          <w:bCs/>
          <w:color w:val="000000"/>
        </w:rPr>
        <w:t>Offset settings</w:t>
      </w:r>
    </w:p>
    <w:p w14:paraId="17ABEA0D"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Offset</w:t>
      </w:r>
      <w:r w:rsidRPr="00CE2609">
        <w:rPr>
          <w:color w:val="000000"/>
        </w:rPr>
        <w:t xml:space="preserve"> - Enter the number of minutes to add during Daylight Saving Time. (Range: 1 to 1440)</w:t>
      </w:r>
    </w:p>
    <w:p w14:paraId="17ABEA0E" w14:textId="77777777" w:rsidR="008A4470" w:rsidRPr="00CE2609" w:rsidRDefault="008A4470" w:rsidP="00AE087E">
      <w:pPr>
        <w:shd w:val="clear" w:color="auto" w:fill="ABBDCB"/>
        <w:snapToGrid w:val="0"/>
        <w:spacing w:beforeLines="50" w:before="180" w:afterLines="0"/>
        <w:ind w:leftChars="300" w:left="660" w:rightChars="100" w:right="220"/>
        <w:rPr>
          <w:color w:val="000000"/>
        </w:rPr>
      </w:pPr>
      <w:r w:rsidRPr="00CE2609">
        <w:rPr>
          <w:b/>
          <w:bCs/>
          <w:color w:val="000000"/>
        </w:rPr>
        <w:t>Buttons</w:t>
      </w:r>
    </w:p>
    <w:p w14:paraId="17ABEA0F"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A10" w14:textId="77777777" w:rsidR="008A4470" w:rsidRPr="00CE2609" w:rsidRDefault="008A4470" w:rsidP="008A4470">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11" w14:textId="77777777" w:rsidR="008A4470" w:rsidRPr="00CE2609" w:rsidRDefault="008A4470" w:rsidP="008A4470">
      <w:pPr>
        <w:tabs>
          <w:tab w:val="left" w:pos="1500"/>
        </w:tabs>
        <w:spacing w:afterLines="0"/>
        <w:ind w:leftChars="300" w:left="660" w:rightChars="100" w:right="220"/>
        <w:rPr>
          <w:color w:val="000000"/>
        </w:rPr>
      </w:pPr>
    </w:p>
    <w:p w14:paraId="17ABEA12" w14:textId="77777777" w:rsidR="0048792E" w:rsidRPr="00CE2609" w:rsidRDefault="0048792E" w:rsidP="0048792E">
      <w:pPr>
        <w:tabs>
          <w:tab w:val="left" w:pos="1500"/>
        </w:tabs>
        <w:spacing w:afterLines="0"/>
        <w:ind w:leftChars="300" w:left="660" w:rightChars="100" w:right="220"/>
        <w:rPr>
          <w:color w:val="000000"/>
        </w:rPr>
      </w:pPr>
    </w:p>
    <w:p w14:paraId="17ABEA13"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71"/>
          <w:headerReference w:type="first" r:id="rId72"/>
          <w:pgSz w:w="11906" w:h="16838" w:code="9"/>
          <w:pgMar w:top="1985" w:right="851" w:bottom="1440" w:left="1134" w:header="851" w:footer="992" w:gutter="0"/>
          <w:cols w:space="425"/>
          <w:titlePg/>
          <w:docGrid w:type="linesAndChars" w:linePitch="360"/>
        </w:sectPr>
      </w:pPr>
    </w:p>
    <w:p w14:paraId="17ABEA14" w14:textId="77777777" w:rsidR="0048792E" w:rsidRPr="00CE2609" w:rsidRDefault="0048792E" w:rsidP="0048792E">
      <w:pPr>
        <w:tabs>
          <w:tab w:val="left" w:pos="1500"/>
        </w:tabs>
        <w:spacing w:afterLines="0"/>
        <w:ind w:leftChars="300" w:left="660" w:rightChars="100" w:right="220"/>
        <w:outlineLvl w:val="3"/>
        <w:rPr>
          <w:b/>
          <w:color w:val="000000"/>
        </w:rPr>
      </w:pPr>
      <w:bookmarkStart w:id="37" w:name="_Toc447282441"/>
      <w:bookmarkStart w:id="38" w:name="_Toc486848587"/>
      <w:r w:rsidRPr="00CE2609">
        <w:rPr>
          <w:b/>
          <w:color w:val="000000"/>
        </w:rPr>
        <w:lastRenderedPageBreak/>
        <w:t>3.1.</w:t>
      </w:r>
      <w:r>
        <w:rPr>
          <w:b/>
          <w:color w:val="000000"/>
        </w:rPr>
        <w:t>1.5</w:t>
      </w:r>
      <w:r w:rsidRPr="00CE2609">
        <w:rPr>
          <w:b/>
          <w:color w:val="000000"/>
        </w:rPr>
        <w:t>. System - Log</w:t>
      </w:r>
      <w:bookmarkEnd w:id="37"/>
      <w:bookmarkEnd w:id="38"/>
    </w:p>
    <w:p w14:paraId="17ABEA15"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74" wp14:editId="17ABFD75">
            <wp:extent cx="2063750" cy="1041400"/>
            <wp:effectExtent l="1905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2063750" cy="1041400"/>
                    </a:xfrm>
                    <a:prstGeom prst="rect">
                      <a:avLst/>
                    </a:prstGeom>
                    <a:noFill/>
                    <a:ln w="9525">
                      <a:noFill/>
                      <a:miter lim="800000"/>
                      <a:headEnd/>
                      <a:tailEnd/>
                    </a:ln>
                  </pic:spPr>
                </pic:pic>
              </a:graphicData>
            </a:graphic>
          </wp:inline>
        </w:drawing>
      </w:r>
    </w:p>
    <w:p w14:paraId="17ABEA1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Configure System Log on this page.</w:t>
      </w:r>
    </w:p>
    <w:p w14:paraId="17ABEA1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Server Mode</w:t>
      </w:r>
    </w:p>
    <w:p w14:paraId="17ABEA1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When enabled, the system log message will be sent out to the system log server you set here. The system log protocol is based on UDP communication and received on UDP port 514 and the system log server will not send acknowledgments back sender since UDP is a connectionless protocol and it does not provide acknowledgments. The system log packet will always send out even if the system log server does not exist. Possible modes are: </w:t>
      </w:r>
    </w:p>
    <w:p w14:paraId="17ABEA1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Enabled: </w:t>
      </w:r>
      <w:r w:rsidRPr="00CE2609">
        <w:rPr>
          <w:color w:val="000000"/>
        </w:rPr>
        <w:t xml:space="preserve">Enable server mode operation. </w:t>
      </w:r>
    </w:p>
    <w:p w14:paraId="17ABEA1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Disabled: </w:t>
      </w:r>
      <w:r w:rsidRPr="00CE2609">
        <w:rPr>
          <w:color w:val="000000"/>
        </w:rPr>
        <w:t>Disable server mode operation.</w:t>
      </w:r>
    </w:p>
    <w:p w14:paraId="17ABEA1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Server Address</w:t>
      </w:r>
    </w:p>
    <w:p w14:paraId="17ABEA1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IPv4 host address of system log server. If the switch provide DNS feature, it also can be a host name.</w:t>
      </w:r>
    </w:p>
    <w:p w14:paraId="17ABEA1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System log Level</w:t>
      </w:r>
    </w:p>
    <w:p w14:paraId="17ABEA1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Indicates what kind of message will send to system log server. Possible modes are: </w:t>
      </w:r>
    </w:p>
    <w:p w14:paraId="17ABEA1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Info:</w:t>
      </w:r>
      <w:r w:rsidRPr="00CE2609">
        <w:rPr>
          <w:color w:val="000000"/>
        </w:rPr>
        <w:t xml:space="preserve"> Send information, warnings and errors. </w:t>
      </w:r>
    </w:p>
    <w:p w14:paraId="17ABEA2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Warning:</w:t>
      </w:r>
      <w:r w:rsidRPr="00CE2609">
        <w:rPr>
          <w:color w:val="000000"/>
        </w:rPr>
        <w:t xml:space="preserve"> Send warnings and errors. </w:t>
      </w:r>
    </w:p>
    <w:p w14:paraId="17ABEA2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Error:</w:t>
      </w:r>
      <w:r w:rsidRPr="00CE2609">
        <w:rPr>
          <w:color w:val="000000"/>
        </w:rPr>
        <w:t xml:space="preserve"> Send errors.</w:t>
      </w:r>
    </w:p>
    <w:p w14:paraId="17ABEA2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A2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A2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25" w14:textId="77777777" w:rsidR="0048792E" w:rsidRPr="00CE2609" w:rsidRDefault="0048792E" w:rsidP="0048792E">
      <w:pPr>
        <w:tabs>
          <w:tab w:val="left" w:pos="1500"/>
        </w:tabs>
        <w:spacing w:afterLines="0"/>
        <w:ind w:leftChars="300" w:left="660" w:rightChars="100" w:right="220"/>
        <w:rPr>
          <w:color w:val="000000"/>
        </w:rPr>
      </w:pPr>
    </w:p>
    <w:p w14:paraId="17ABEA26" w14:textId="77777777" w:rsidR="0048792E" w:rsidRPr="00C6667B" w:rsidRDefault="0048792E" w:rsidP="0048792E">
      <w:pPr>
        <w:tabs>
          <w:tab w:val="left" w:pos="1500"/>
        </w:tabs>
        <w:spacing w:afterLines="0"/>
        <w:ind w:leftChars="300" w:left="660" w:rightChars="100" w:right="220"/>
        <w:rPr>
          <w:color w:val="000000"/>
        </w:rPr>
        <w:sectPr w:rsidR="0048792E" w:rsidRPr="00C6667B">
          <w:headerReference w:type="first" r:id="rId74"/>
          <w:pgSz w:w="11906" w:h="16838" w:code="9"/>
          <w:pgMar w:top="1985" w:right="851" w:bottom="1440" w:left="1134" w:header="851" w:footer="992" w:gutter="0"/>
          <w:cols w:space="425"/>
          <w:titlePg/>
          <w:docGrid w:type="linesAndChars" w:linePitch="360"/>
        </w:sectPr>
      </w:pPr>
    </w:p>
    <w:p w14:paraId="17ABEA27"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9" w:name="_Toc413417496"/>
      <w:bookmarkStart w:id="40" w:name="_Toc416269347"/>
      <w:bookmarkStart w:id="41" w:name="_Toc418857372"/>
      <w:bookmarkStart w:id="42" w:name="_Toc447282442"/>
      <w:bookmarkStart w:id="43" w:name="_Toc486848588"/>
      <w:r w:rsidRPr="00CE2609">
        <w:rPr>
          <w:b/>
          <w:color w:val="000000"/>
          <w:sz w:val="24"/>
          <w:szCs w:val="24"/>
        </w:rPr>
        <w:lastRenderedPageBreak/>
        <w:t>3.</w:t>
      </w:r>
      <w:r>
        <w:rPr>
          <w:b/>
          <w:color w:val="000000"/>
          <w:sz w:val="24"/>
          <w:szCs w:val="24"/>
        </w:rPr>
        <w:t>1.</w:t>
      </w:r>
      <w:r w:rsidRPr="00CE2609">
        <w:rPr>
          <w:b/>
          <w:color w:val="000000"/>
          <w:sz w:val="24"/>
          <w:szCs w:val="24"/>
        </w:rPr>
        <w:t xml:space="preserve">2. Configuration - </w:t>
      </w:r>
      <w:bookmarkEnd w:id="39"/>
      <w:r>
        <w:rPr>
          <w:b/>
          <w:color w:val="000000"/>
          <w:sz w:val="24"/>
          <w:szCs w:val="24"/>
        </w:rPr>
        <w:t>Green Ethernet</w:t>
      </w:r>
      <w:bookmarkEnd w:id="40"/>
      <w:bookmarkEnd w:id="41"/>
      <w:bookmarkEnd w:id="42"/>
      <w:bookmarkEnd w:id="43"/>
    </w:p>
    <w:p w14:paraId="17ABEA28" w14:textId="77777777" w:rsidR="0048792E" w:rsidRPr="001A6F38" w:rsidRDefault="0048792E" w:rsidP="0048792E">
      <w:pPr>
        <w:tabs>
          <w:tab w:val="left" w:pos="1500"/>
        </w:tabs>
        <w:spacing w:afterLines="0"/>
        <w:ind w:leftChars="300" w:left="660" w:rightChars="100" w:right="220"/>
        <w:outlineLvl w:val="3"/>
        <w:rPr>
          <w:b/>
          <w:color w:val="000000"/>
        </w:rPr>
      </w:pPr>
      <w:bookmarkStart w:id="44" w:name="_Toc413417497"/>
      <w:bookmarkStart w:id="45" w:name="_Toc416269348"/>
      <w:bookmarkStart w:id="46" w:name="_Toc418857373"/>
      <w:bookmarkStart w:id="47" w:name="_Toc447282443"/>
      <w:bookmarkStart w:id="48" w:name="_Toc486848589"/>
      <w:r w:rsidRPr="00CE2609">
        <w:rPr>
          <w:b/>
          <w:color w:val="000000"/>
        </w:rPr>
        <w:t>3.</w:t>
      </w:r>
      <w:r>
        <w:rPr>
          <w:b/>
          <w:color w:val="000000"/>
        </w:rPr>
        <w:t>1.</w:t>
      </w:r>
      <w:r w:rsidRPr="00CE2609">
        <w:rPr>
          <w:b/>
          <w:color w:val="000000"/>
        </w:rPr>
        <w:t xml:space="preserve">2.1. </w:t>
      </w:r>
      <w:bookmarkEnd w:id="44"/>
      <w:bookmarkEnd w:id="45"/>
      <w:bookmarkEnd w:id="46"/>
      <w:r>
        <w:rPr>
          <w:b/>
          <w:color w:val="000000"/>
        </w:rPr>
        <w:t>Green Ethernet</w:t>
      </w:r>
      <w:r w:rsidRPr="00CE2609">
        <w:rPr>
          <w:b/>
          <w:color w:val="000000"/>
        </w:rPr>
        <w:t xml:space="preserve"> - </w:t>
      </w:r>
      <w:r w:rsidRPr="001A6F38">
        <w:rPr>
          <w:b/>
          <w:color w:val="000000"/>
        </w:rPr>
        <w:t>Port Power Savings</w:t>
      </w:r>
      <w:bookmarkEnd w:id="47"/>
      <w:bookmarkEnd w:id="48"/>
    </w:p>
    <w:p w14:paraId="17ABEA2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76" wp14:editId="17ABFD77">
            <wp:extent cx="3435350" cy="1911350"/>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3435350" cy="1911350"/>
                    </a:xfrm>
                    <a:prstGeom prst="rect">
                      <a:avLst/>
                    </a:prstGeom>
                    <a:noFill/>
                    <a:ln w="9525">
                      <a:noFill/>
                      <a:miter lim="800000"/>
                      <a:headEnd/>
                      <a:tailEnd/>
                    </a:ln>
                  </pic:spPr>
                </pic:pic>
              </a:graphicData>
            </a:graphic>
          </wp:inline>
        </w:drawing>
      </w:r>
    </w:p>
    <w:p w14:paraId="17ABEA2A" w14:textId="77777777" w:rsidR="0048792E" w:rsidRPr="001A6F38" w:rsidRDefault="0048792E" w:rsidP="0048792E">
      <w:pPr>
        <w:tabs>
          <w:tab w:val="left" w:pos="1500"/>
        </w:tabs>
        <w:spacing w:after="180"/>
        <w:ind w:leftChars="300" w:left="660" w:rightChars="100" w:right="220"/>
        <w:rPr>
          <w:color w:val="000000"/>
        </w:rPr>
      </w:pPr>
      <w:r w:rsidRPr="001A6F38">
        <w:rPr>
          <w:color w:val="000000"/>
        </w:rPr>
        <w:t>EEE is a power saving option that reduces the power usage when there is low or no traffic utilization.</w:t>
      </w:r>
    </w:p>
    <w:p w14:paraId="17ABEA2B" w14:textId="77777777" w:rsidR="0048792E" w:rsidRPr="001A6F38" w:rsidRDefault="0048792E" w:rsidP="0048792E">
      <w:pPr>
        <w:tabs>
          <w:tab w:val="left" w:pos="1500"/>
        </w:tabs>
        <w:spacing w:after="180"/>
        <w:ind w:leftChars="300" w:left="660" w:rightChars="100" w:right="220"/>
        <w:rPr>
          <w:color w:val="000000"/>
        </w:rPr>
      </w:pPr>
      <w:r w:rsidRPr="001A6F38">
        <w:rPr>
          <w:color w:val="000000"/>
        </w:rPr>
        <w:t>EEE works by powering down circuits when there is no traffic. When a port gets data to be transmitted all circuits are powered up. The time it takes to power up the circuits is named wakeup time. The default wakeup time is 17 us for 1Gbit links and 30 us for other link speeds. EEE devices must agree upon the value of the wakeup time in order to make sure that both the receiving and transmitting device has all circuits powered up when traffic is transmitted. The devices can exchange wakeup time information using the LLDP protocol.</w:t>
      </w:r>
    </w:p>
    <w:p w14:paraId="17ABEA2C" w14:textId="77777777" w:rsidR="0048792E" w:rsidRPr="001A6F38" w:rsidRDefault="0048792E" w:rsidP="0048792E">
      <w:pPr>
        <w:tabs>
          <w:tab w:val="left" w:pos="1500"/>
        </w:tabs>
        <w:spacing w:after="180"/>
        <w:ind w:leftChars="300" w:left="660" w:rightChars="100" w:right="220"/>
        <w:rPr>
          <w:color w:val="000000"/>
        </w:rPr>
      </w:pPr>
      <w:r w:rsidRPr="001A6F38">
        <w:rPr>
          <w:color w:val="000000"/>
        </w:rPr>
        <w:t>EEE works for ports in auto-negotiation mode, where the port is negotiated to either 1G or 100 Mbit full duplex mode.</w:t>
      </w:r>
    </w:p>
    <w:p w14:paraId="17ABEA2D" w14:textId="77777777" w:rsidR="0048792E" w:rsidRPr="001A6F38" w:rsidRDefault="0048792E" w:rsidP="0048792E">
      <w:pPr>
        <w:tabs>
          <w:tab w:val="left" w:pos="1500"/>
        </w:tabs>
        <w:spacing w:after="180"/>
        <w:ind w:leftChars="300" w:left="660" w:rightChars="100" w:right="220"/>
        <w:rPr>
          <w:color w:val="000000"/>
        </w:rPr>
      </w:pPr>
      <w:r w:rsidRPr="001A6F38">
        <w:rPr>
          <w:color w:val="000000"/>
        </w:rPr>
        <w:t>For ports that are not EEE-capable the corresponding EEE checkboxes are grayed out and thus impossible to enable EEE for.</w:t>
      </w:r>
    </w:p>
    <w:p w14:paraId="17ABEA2E" w14:textId="77777777" w:rsidR="0048792E" w:rsidRDefault="0048792E" w:rsidP="0048792E">
      <w:pPr>
        <w:tabs>
          <w:tab w:val="left" w:pos="1500"/>
        </w:tabs>
        <w:spacing w:after="180"/>
        <w:ind w:leftChars="300" w:left="660" w:rightChars="100" w:right="220"/>
        <w:rPr>
          <w:color w:val="000000"/>
        </w:rPr>
      </w:pPr>
      <w:r w:rsidRPr="001A6F38">
        <w:rPr>
          <w:color w:val="000000"/>
        </w:rPr>
        <w:t>When a port is powered down for saving power, outgoing traffic is stored in a buffer until the port is powered up again. Because there are some overhead in turning the port down and up, more power can be saved if the traffic can be buffered up until a large burst of traffic can be transmitted. Buffering traffic will give some latency in the traffic.</w:t>
      </w:r>
    </w:p>
    <w:p w14:paraId="17ABEA2F" w14:textId="77777777" w:rsidR="0048792E" w:rsidRDefault="0048792E" w:rsidP="0048792E">
      <w:pPr>
        <w:pageBreakBefore/>
        <w:tabs>
          <w:tab w:val="left" w:pos="1500"/>
        </w:tabs>
        <w:spacing w:afterLines="0"/>
        <w:ind w:leftChars="300" w:left="660" w:rightChars="100" w:right="220"/>
        <w:rPr>
          <w:b/>
          <w:color w:val="000000"/>
        </w:rPr>
      </w:pPr>
      <w:r w:rsidRPr="000075EF">
        <w:rPr>
          <w:b/>
          <w:color w:val="000000"/>
        </w:rPr>
        <w:lastRenderedPageBreak/>
        <w:t>Port Power Savings Configuration</w:t>
      </w:r>
    </w:p>
    <w:p w14:paraId="17ABEA30" w14:textId="77777777" w:rsidR="0048792E" w:rsidRPr="000075EF" w:rsidRDefault="0048792E" w:rsidP="00AE087E">
      <w:pPr>
        <w:shd w:val="clear" w:color="auto" w:fill="ABBDCB"/>
        <w:snapToGrid w:val="0"/>
        <w:spacing w:beforeLines="50" w:before="180" w:afterLines="0"/>
        <w:ind w:leftChars="300" w:left="660" w:rightChars="100" w:right="220"/>
        <w:rPr>
          <w:b/>
          <w:color w:val="000000"/>
        </w:rPr>
      </w:pPr>
      <w:r w:rsidRPr="000075EF">
        <w:rPr>
          <w:b/>
          <w:color w:val="000000"/>
        </w:rPr>
        <w:t>Optimize EEE for</w:t>
      </w:r>
    </w:p>
    <w:p w14:paraId="17ABEA31" w14:textId="77777777" w:rsidR="0048792E" w:rsidRPr="000075EF" w:rsidRDefault="0048792E" w:rsidP="0048792E">
      <w:pPr>
        <w:tabs>
          <w:tab w:val="left" w:pos="1500"/>
        </w:tabs>
        <w:spacing w:afterLines="0"/>
        <w:ind w:leftChars="300" w:left="660" w:rightChars="100" w:right="220"/>
        <w:rPr>
          <w:color w:val="000000"/>
        </w:rPr>
      </w:pPr>
      <w:r>
        <w:rPr>
          <w:color w:val="000000"/>
        </w:rPr>
        <w:t xml:space="preserve">Here you can set the EEE optimization option: </w:t>
      </w:r>
    </w:p>
    <w:p w14:paraId="17ABEA32" w14:textId="77777777" w:rsidR="0048792E" w:rsidRPr="000075EF" w:rsidRDefault="0048792E" w:rsidP="0048792E">
      <w:pPr>
        <w:numPr>
          <w:ilvl w:val="0"/>
          <w:numId w:val="11"/>
        </w:numPr>
        <w:tabs>
          <w:tab w:val="clear" w:pos="1140"/>
          <w:tab w:val="num" w:pos="1260"/>
          <w:tab w:val="left" w:pos="2160"/>
        </w:tabs>
        <w:spacing w:afterLines="0"/>
        <w:ind w:left="1260" w:rightChars="100" w:right="220" w:hanging="360"/>
        <w:rPr>
          <w:b/>
          <w:color w:val="000000"/>
        </w:rPr>
      </w:pPr>
      <w:r w:rsidRPr="000075EF">
        <w:rPr>
          <w:b/>
          <w:color w:val="000000"/>
        </w:rPr>
        <w:t xml:space="preserve">Latency: </w:t>
      </w:r>
      <w:r>
        <w:rPr>
          <w:color w:val="000000"/>
        </w:rPr>
        <w:t xml:space="preserve">When choosing this option, the switch will focus more on reducing network latency. </w:t>
      </w:r>
    </w:p>
    <w:p w14:paraId="17ABEA33" w14:textId="77777777" w:rsidR="0048792E" w:rsidRPr="000075EF" w:rsidRDefault="0048792E" w:rsidP="0048792E">
      <w:pPr>
        <w:numPr>
          <w:ilvl w:val="0"/>
          <w:numId w:val="11"/>
        </w:numPr>
        <w:tabs>
          <w:tab w:val="clear" w:pos="1140"/>
          <w:tab w:val="num" w:pos="1260"/>
          <w:tab w:val="left" w:pos="2160"/>
        </w:tabs>
        <w:spacing w:afterLines="0"/>
        <w:ind w:left="1260" w:rightChars="100" w:right="220" w:hanging="360"/>
        <w:rPr>
          <w:b/>
          <w:color w:val="000000"/>
        </w:rPr>
      </w:pPr>
      <w:r>
        <w:rPr>
          <w:b/>
          <w:color w:val="000000"/>
        </w:rPr>
        <w:t xml:space="preserve">Power: </w:t>
      </w:r>
      <w:r>
        <w:rPr>
          <w:color w:val="000000"/>
        </w:rPr>
        <w:t xml:space="preserve">When choosing this option, the switch will focus more on saving power. </w:t>
      </w:r>
    </w:p>
    <w:p w14:paraId="17ABEA34" w14:textId="77777777" w:rsidR="0048792E" w:rsidRPr="001A6F38" w:rsidRDefault="0048792E" w:rsidP="00AE087E">
      <w:pPr>
        <w:tabs>
          <w:tab w:val="left" w:pos="1500"/>
        </w:tabs>
        <w:spacing w:beforeLines="50" w:before="180" w:afterLines="0"/>
        <w:ind w:leftChars="300" w:left="660" w:rightChars="100" w:right="220"/>
        <w:rPr>
          <w:b/>
          <w:color w:val="000000"/>
        </w:rPr>
      </w:pPr>
      <w:r w:rsidRPr="001A6F38">
        <w:rPr>
          <w:b/>
          <w:color w:val="000000"/>
        </w:rPr>
        <w:t>Port Configuration</w:t>
      </w:r>
    </w:p>
    <w:p w14:paraId="17ABEA35" w14:textId="77777777" w:rsidR="0048792E" w:rsidRPr="001A6F38" w:rsidRDefault="0048792E" w:rsidP="00AE087E">
      <w:pPr>
        <w:shd w:val="clear" w:color="auto" w:fill="ABBDCB"/>
        <w:snapToGrid w:val="0"/>
        <w:spacing w:beforeLines="50" w:before="180" w:afterLines="0"/>
        <w:ind w:leftChars="300" w:left="660" w:rightChars="100" w:right="220"/>
        <w:rPr>
          <w:b/>
          <w:color w:val="000000"/>
        </w:rPr>
      </w:pPr>
      <w:r w:rsidRPr="001A6F38">
        <w:rPr>
          <w:b/>
          <w:color w:val="000000"/>
        </w:rPr>
        <w:t>Port</w:t>
      </w:r>
    </w:p>
    <w:p w14:paraId="17ABEA36" w14:textId="77777777" w:rsidR="0048792E" w:rsidRPr="001A6F38" w:rsidRDefault="0048792E" w:rsidP="0048792E">
      <w:pPr>
        <w:tabs>
          <w:tab w:val="left" w:pos="1500"/>
        </w:tabs>
        <w:spacing w:afterLines="0"/>
        <w:ind w:leftChars="300" w:left="660" w:rightChars="100" w:right="220"/>
        <w:rPr>
          <w:color w:val="000000"/>
        </w:rPr>
      </w:pPr>
      <w:r w:rsidRPr="001A6F38">
        <w:rPr>
          <w:color w:val="000000"/>
        </w:rPr>
        <w:t>The switch port number of the logical port.</w:t>
      </w:r>
    </w:p>
    <w:p w14:paraId="17ABEA37" w14:textId="77777777" w:rsidR="0048792E" w:rsidRPr="001A6F38" w:rsidRDefault="0048792E" w:rsidP="00AE087E">
      <w:pPr>
        <w:shd w:val="clear" w:color="auto" w:fill="ABBDCB"/>
        <w:snapToGrid w:val="0"/>
        <w:spacing w:beforeLines="50" w:before="180" w:afterLines="0"/>
        <w:ind w:leftChars="300" w:left="660" w:rightChars="100" w:right="220"/>
        <w:rPr>
          <w:b/>
          <w:color w:val="000000"/>
        </w:rPr>
      </w:pPr>
      <w:r w:rsidRPr="001A6F38">
        <w:rPr>
          <w:b/>
          <w:color w:val="000000"/>
        </w:rPr>
        <w:t>ActiPHY</w:t>
      </w:r>
    </w:p>
    <w:p w14:paraId="17ABEA38" w14:textId="77777777" w:rsidR="0048792E" w:rsidRPr="001A6F38" w:rsidRDefault="0048792E" w:rsidP="0048792E">
      <w:pPr>
        <w:tabs>
          <w:tab w:val="left" w:pos="1500"/>
        </w:tabs>
        <w:spacing w:after="180"/>
        <w:ind w:leftChars="300" w:left="660" w:rightChars="100" w:right="220"/>
        <w:rPr>
          <w:color w:val="000000"/>
        </w:rPr>
      </w:pPr>
      <w:r w:rsidRPr="001A6F38">
        <w:rPr>
          <w:color w:val="000000"/>
        </w:rPr>
        <w:t>Link down power savings enabled.</w:t>
      </w:r>
    </w:p>
    <w:p w14:paraId="17ABEA39" w14:textId="77777777" w:rsidR="0048792E" w:rsidRPr="001A6F38" w:rsidRDefault="0048792E" w:rsidP="0048792E">
      <w:pPr>
        <w:tabs>
          <w:tab w:val="left" w:pos="1500"/>
        </w:tabs>
        <w:spacing w:afterLines="0"/>
        <w:ind w:leftChars="300" w:left="660" w:rightChars="100" w:right="220"/>
        <w:rPr>
          <w:color w:val="000000"/>
        </w:rPr>
      </w:pPr>
      <w:r w:rsidRPr="001A6F38">
        <w:rPr>
          <w:color w:val="000000"/>
        </w:rPr>
        <w:t>ActiPHY works by lowering the power for a port when there is no link. The port is power up for short moment in order to determine if cable is inserted.</w:t>
      </w:r>
    </w:p>
    <w:p w14:paraId="17ABEA3A" w14:textId="77777777" w:rsidR="0048792E" w:rsidRPr="001A6F38" w:rsidRDefault="0048792E" w:rsidP="00AE087E">
      <w:pPr>
        <w:shd w:val="clear" w:color="auto" w:fill="ABBDCB"/>
        <w:snapToGrid w:val="0"/>
        <w:spacing w:beforeLines="50" w:before="180" w:afterLines="0"/>
        <w:ind w:leftChars="300" w:left="660" w:rightChars="100" w:right="220"/>
        <w:rPr>
          <w:b/>
          <w:color w:val="000000"/>
        </w:rPr>
      </w:pPr>
      <w:r w:rsidRPr="001A6F38">
        <w:rPr>
          <w:b/>
          <w:color w:val="000000"/>
        </w:rPr>
        <w:t>PerfectReach</w:t>
      </w:r>
    </w:p>
    <w:p w14:paraId="17ABEA3B" w14:textId="77777777" w:rsidR="0048792E" w:rsidRPr="001A6F38" w:rsidRDefault="0048792E" w:rsidP="0048792E">
      <w:pPr>
        <w:tabs>
          <w:tab w:val="left" w:pos="1500"/>
        </w:tabs>
        <w:spacing w:after="180"/>
        <w:ind w:leftChars="300" w:left="660" w:rightChars="100" w:right="220"/>
        <w:rPr>
          <w:color w:val="000000"/>
        </w:rPr>
      </w:pPr>
      <w:r w:rsidRPr="001A6F38">
        <w:rPr>
          <w:color w:val="000000"/>
        </w:rPr>
        <w:t>Cable length power savings enabled.</w:t>
      </w:r>
    </w:p>
    <w:p w14:paraId="17ABEA3C" w14:textId="77777777" w:rsidR="0048792E" w:rsidRPr="001A6F38" w:rsidRDefault="0048792E" w:rsidP="0048792E">
      <w:pPr>
        <w:tabs>
          <w:tab w:val="left" w:pos="1500"/>
        </w:tabs>
        <w:spacing w:afterLines="0"/>
        <w:ind w:leftChars="300" w:left="660" w:rightChars="100" w:right="220"/>
        <w:rPr>
          <w:color w:val="000000"/>
        </w:rPr>
      </w:pPr>
      <w:r w:rsidRPr="001A6F38">
        <w:rPr>
          <w:color w:val="000000"/>
        </w:rPr>
        <w:t>PerfectReach works by determining the cable length and lowering the power for ports with short cables.</w:t>
      </w:r>
    </w:p>
    <w:p w14:paraId="17ABEA3D" w14:textId="77777777" w:rsidR="0048792E" w:rsidRPr="001A6F38" w:rsidRDefault="0048792E" w:rsidP="00AE087E">
      <w:pPr>
        <w:shd w:val="clear" w:color="auto" w:fill="ABBDCB"/>
        <w:snapToGrid w:val="0"/>
        <w:spacing w:beforeLines="50" w:before="180" w:afterLines="0"/>
        <w:ind w:leftChars="300" w:left="660" w:rightChars="100" w:right="220"/>
        <w:rPr>
          <w:b/>
          <w:color w:val="000000"/>
        </w:rPr>
      </w:pPr>
      <w:r w:rsidRPr="001A6F38">
        <w:rPr>
          <w:b/>
          <w:color w:val="000000"/>
        </w:rPr>
        <w:t>EEE</w:t>
      </w:r>
    </w:p>
    <w:p w14:paraId="17ABEA3E" w14:textId="77777777" w:rsidR="0048792E" w:rsidRPr="001A6F38" w:rsidRDefault="0048792E" w:rsidP="0048792E">
      <w:pPr>
        <w:tabs>
          <w:tab w:val="left" w:pos="1500"/>
        </w:tabs>
        <w:spacing w:afterLines="0"/>
        <w:ind w:leftChars="300" w:left="660" w:rightChars="100" w:right="220"/>
        <w:rPr>
          <w:color w:val="000000"/>
        </w:rPr>
      </w:pPr>
      <w:r>
        <w:rPr>
          <w:color w:val="000000"/>
        </w:rPr>
        <w:t xml:space="preserve">Enable or disable the EEE functions by check or un-check the check box. </w:t>
      </w:r>
    </w:p>
    <w:p w14:paraId="17ABEA3F" w14:textId="77777777" w:rsidR="0048792E" w:rsidRPr="001A6F38" w:rsidRDefault="0048792E" w:rsidP="00AE087E">
      <w:pPr>
        <w:shd w:val="clear" w:color="auto" w:fill="ABBDCB"/>
        <w:snapToGrid w:val="0"/>
        <w:spacing w:beforeLines="50" w:before="180" w:afterLines="0"/>
        <w:ind w:leftChars="300" w:left="660" w:rightChars="100" w:right="220"/>
        <w:rPr>
          <w:b/>
          <w:color w:val="000000"/>
        </w:rPr>
      </w:pPr>
      <w:r w:rsidRPr="001A6F38">
        <w:rPr>
          <w:b/>
          <w:color w:val="000000"/>
        </w:rPr>
        <w:t>Buttons</w:t>
      </w:r>
    </w:p>
    <w:p w14:paraId="17ABEA4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A4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42" w14:textId="77777777" w:rsidR="0048792E" w:rsidRPr="00CE2609" w:rsidRDefault="0048792E" w:rsidP="0048792E">
      <w:pPr>
        <w:tabs>
          <w:tab w:val="left" w:pos="1500"/>
        </w:tabs>
        <w:spacing w:afterLines="0"/>
        <w:ind w:leftChars="300" w:left="660" w:rightChars="100" w:right="220"/>
        <w:rPr>
          <w:color w:val="000000"/>
        </w:rPr>
      </w:pPr>
    </w:p>
    <w:p w14:paraId="17ABEA43" w14:textId="77777777" w:rsidR="0048792E" w:rsidRPr="00F22AEF" w:rsidRDefault="0048792E" w:rsidP="0048792E">
      <w:pPr>
        <w:tabs>
          <w:tab w:val="left" w:pos="1500"/>
        </w:tabs>
        <w:spacing w:afterLines="0"/>
        <w:ind w:leftChars="300" w:left="660" w:rightChars="100" w:right="220"/>
        <w:rPr>
          <w:color w:val="000000"/>
        </w:rPr>
      </w:pPr>
    </w:p>
    <w:p w14:paraId="17ABEA44" w14:textId="77777777" w:rsidR="0048792E" w:rsidRPr="00CE2609" w:rsidRDefault="0048792E" w:rsidP="0048792E">
      <w:pPr>
        <w:tabs>
          <w:tab w:val="left" w:pos="1500"/>
        </w:tabs>
        <w:spacing w:afterLines="0"/>
        <w:ind w:leftChars="300" w:left="660" w:rightChars="100" w:right="220"/>
        <w:rPr>
          <w:color w:val="000000"/>
        </w:rPr>
      </w:pPr>
    </w:p>
    <w:p w14:paraId="17ABEA45"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76"/>
          <w:headerReference w:type="first" r:id="rId77"/>
          <w:pgSz w:w="11906" w:h="16838" w:code="9"/>
          <w:pgMar w:top="1985" w:right="851" w:bottom="1440" w:left="1134" w:header="851" w:footer="992" w:gutter="0"/>
          <w:cols w:space="425"/>
          <w:titlePg/>
          <w:docGrid w:type="linesAndChars" w:linePitch="360"/>
        </w:sectPr>
      </w:pPr>
    </w:p>
    <w:p w14:paraId="17ABEA46"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9" w:name="_Toc447282444"/>
      <w:bookmarkStart w:id="50" w:name="_Toc486848590"/>
      <w:r w:rsidRPr="00CE2609">
        <w:rPr>
          <w:b/>
          <w:color w:val="000000"/>
          <w:sz w:val="24"/>
          <w:szCs w:val="24"/>
        </w:rPr>
        <w:lastRenderedPageBreak/>
        <w:t>3.</w:t>
      </w:r>
      <w:r w:rsidRPr="00890185">
        <w:rPr>
          <w:b/>
          <w:color w:val="000000"/>
          <w:sz w:val="24"/>
          <w:szCs w:val="24"/>
        </w:rPr>
        <w:t>1.</w:t>
      </w:r>
      <w:r w:rsidRPr="00CE2609">
        <w:rPr>
          <w:b/>
          <w:color w:val="000000"/>
          <w:sz w:val="24"/>
          <w:szCs w:val="24"/>
        </w:rPr>
        <w:t>3. Configuration - Ports</w:t>
      </w:r>
      <w:bookmarkEnd w:id="49"/>
      <w:bookmarkEnd w:id="50"/>
      <w:r w:rsidRPr="00CE2609">
        <w:rPr>
          <w:b/>
          <w:color w:val="000000"/>
          <w:sz w:val="24"/>
          <w:szCs w:val="24"/>
        </w:rPr>
        <w:t xml:space="preserve"> </w:t>
      </w:r>
    </w:p>
    <w:p w14:paraId="17ABEA47"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78" wp14:editId="17ABFD79">
            <wp:extent cx="4927600" cy="3232150"/>
            <wp:effectExtent l="19050" t="0" r="635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4927600" cy="3232150"/>
                    </a:xfrm>
                    <a:prstGeom prst="rect">
                      <a:avLst/>
                    </a:prstGeom>
                    <a:noFill/>
                    <a:ln w="9525">
                      <a:noFill/>
                      <a:miter lim="800000"/>
                      <a:headEnd/>
                      <a:tailEnd/>
                    </a:ln>
                  </pic:spPr>
                </pic:pic>
              </a:graphicData>
            </a:graphic>
          </wp:inline>
        </w:drawing>
      </w:r>
    </w:p>
    <w:p w14:paraId="17ABEA4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displays current port configurations. Ports can also be configured here.</w:t>
      </w:r>
    </w:p>
    <w:p w14:paraId="17ABEA4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port settings relate to the currently selected stack unit, as reflected by the page header.</w:t>
      </w:r>
    </w:p>
    <w:p w14:paraId="17ABEA4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EA4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is the logical port number for this row.</w:t>
      </w:r>
    </w:p>
    <w:p w14:paraId="17ABEA4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Link</w:t>
      </w:r>
    </w:p>
    <w:p w14:paraId="17ABEA4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current link state is displayed graphically. Green indicates the link is up and red that it is down.</w:t>
      </w:r>
    </w:p>
    <w:p w14:paraId="17ABEA4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Current Link Speed</w:t>
      </w:r>
    </w:p>
    <w:p w14:paraId="17ABEA4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current link speed of the port.</w:t>
      </w:r>
    </w:p>
    <w:p w14:paraId="17ABEA5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Configured Link Speed</w:t>
      </w:r>
    </w:p>
    <w:p w14:paraId="17ABEA5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Selects any available link speed for the given switch port. Only speeds supported by the specific port is shown. Possible speeds are: </w:t>
      </w:r>
    </w:p>
    <w:p w14:paraId="17ABEA5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Disabled</w:t>
      </w:r>
      <w:r w:rsidRPr="00CE2609">
        <w:rPr>
          <w:color w:val="000000"/>
        </w:rPr>
        <w:t xml:space="preserve"> - Disables the switch port operation. </w:t>
      </w:r>
    </w:p>
    <w:p w14:paraId="17ABEA5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Auto</w:t>
      </w:r>
      <w:r w:rsidRPr="00CE2609">
        <w:rPr>
          <w:color w:val="000000"/>
        </w:rPr>
        <w:t xml:space="preserve"> - Cu port auto negotiating speed with the link partner and selects the highest speed that is compatible with the link partner. </w:t>
      </w:r>
    </w:p>
    <w:p w14:paraId="17ABEA5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10Mbps HDX</w:t>
      </w:r>
      <w:r w:rsidRPr="00CE2609">
        <w:rPr>
          <w:color w:val="000000"/>
        </w:rPr>
        <w:t xml:space="preserve"> - Forces the cu port in 10Mbps half duplex mode. </w:t>
      </w:r>
    </w:p>
    <w:p w14:paraId="17ABEA5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10Mbps FDX</w:t>
      </w:r>
      <w:r w:rsidRPr="00CE2609">
        <w:rPr>
          <w:color w:val="000000"/>
        </w:rPr>
        <w:t xml:space="preserve"> - Forces the cu port in 10Mbps full duplex mode. </w:t>
      </w:r>
    </w:p>
    <w:p w14:paraId="17ABEA5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100Mbps HDX </w:t>
      </w:r>
      <w:r w:rsidRPr="00CE2609">
        <w:rPr>
          <w:color w:val="000000"/>
        </w:rPr>
        <w:t xml:space="preserve">- Forces the cu port in 100Mbps half duplex mode. </w:t>
      </w:r>
    </w:p>
    <w:p w14:paraId="17ABEA5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100Mbps FDX</w:t>
      </w:r>
      <w:r w:rsidRPr="00CE2609">
        <w:rPr>
          <w:color w:val="000000"/>
        </w:rPr>
        <w:t xml:space="preserve"> - Forces the cu port in 100Mbps full duplex mode. </w:t>
      </w:r>
    </w:p>
    <w:p w14:paraId="17ABEA5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1Gbps FDX</w:t>
      </w:r>
      <w:r w:rsidRPr="00CE2609">
        <w:rPr>
          <w:color w:val="000000"/>
        </w:rPr>
        <w:t xml:space="preserve"> - Forces the cu port in 1Gbps full duplex mode.</w:t>
      </w:r>
    </w:p>
    <w:p w14:paraId="17ABEA5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lastRenderedPageBreak/>
        <w:t>Flow Control</w:t>
      </w:r>
    </w:p>
    <w:p w14:paraId="17ABEA5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Auto Speed is selected on a port, this section indicates the flow control capability that is advertised to the link partner. </w:t>
      </w:r>
    </w:p>
    <w:p w14:paraId="17ABEA5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When a fixed-speed setting is selected, that is what is used. The Current Rx column indicates whether pause frames on the port are obeyed, and the Current Tx column indicates whether pause frames on the port are transmitted. The Rx and Tx settings are determined by the result of the last Auto-Negotiation.</w:t>
      </w:r>
    </w:p>
    <w:p w14:paraId="17ABEA5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 the configured column to use flow control. This setting is related to the setting for Configured Link Speed.</w:t>
      </w:r>
    </w:p>
    <w:p w14:paraId="17ABEA5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Maximum Frame Size</w:t>
      </w:r>
    </w:p>
    <w:p w14:paraId="17ABEA5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Enter the maximum frame size allowed for the switch port, including FCS.</w:t>
      </w:r>
    </w:p>
    <w:p w14:paraId="17ABEA5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Excessive Collision Mode</w:t>
      </w:r>
    </w:p>
    <w:p w14:paraId="17ABEA6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Configure port transmit collision behavior. </w:t>
      </w:r>
    </w:p>
    <w:p w14:paraId="17ABEA6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Discard: </w:t>
      </w:r>
      <w:r w:rsidRPr="00CE2609">
        <w:rPr>
          <w:color w:val="000000"/>
        </w:rPr>
        <w:t xml:space="preserve">Discard frame after 16 collisions (default). </w:t>
      </w:r>
    </w:p>
    <w:p w14:paraId="17ABEA6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Restart: </w:t>
      </w:r>
      <w:r w:rsidRPr="00CE2609">
        <w:rPr>
          <w:color w:val="000000"/>
        </w:rPr>
        <w:t>Restart backoff algorithm after 16 collisions.</w:t>
      </w:r>
    </w:p>
    <w:p w14:paraId="17ABEA6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A6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A6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6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Refresh:</w:t>
      </w:r>
      <w:r w:rsidRPr="00CE2609">
        <w:rPr>
          <w:color w:val="000000"/>
        </w:rPr>
        <w:t xml:space="preserve"> Click to refresh the page. Any changes made locally will be undone.</w:t>
      </w:r>
    </w:p>
    <w:p w14:paraId="17ABEA67" w14:textId="77777777" w:rsidR="0048792E" w:rsidRPr="00CE2609" w:rsidRDefault="0048792E" w:rsidP="0048792E">
      <w:pPr>
        <w:tabs>
          <w:tab w:val="left" w:pos="1500"/>
        </w:tabs>
        <w:spacing w:afterLines="0"/>
        <w:ind w:leftChars="300" w:left="660" w:rightChars="100" w:right="220"/>
        <w:rPr>
          <w:color w:val="000000"/>
        </w:rPr>
      </w:pPr>
    </w:p>
    <w:p w14:paraId="17ABEA68" w14:textId="77777777" w:rsidR="0048792E" w:rsidRDefault="0048792E" w:rsidP="0048792E">
      <w:pPr>
        <w:tabs>
          <w:tab w:val="left" w:pos="1500"/>
        </w:tabs>
        <w:spacing w:afterLines="0"/>
        <w:ind w:leftChars="300" w:left="660" w:rightChars="100" w:right="220"/>
        <w:rPr>
          <w:color w:val="000000"/>
        </w:rPr>
      </w:pPr>
    </w:p>
    <w:p w14:paraId="17ABEA69" w14:textId="77777777" w:rsidR="0048792E" w:rsidRDefault="0048792E" w:rsidP="0048792E">
      <w:pPr>
        <w:tabs>
          <w:tab w:val="left" w:pos="1500"/>
        </w:tabs>
        <w:spacing w:afterLines="0"/>
        <w:ind w:leftChars="300" w:left="660" w:rightChars="100" w:right="220"/>
        <w:rPr>
          <w:color w:val="000000"/>
        </w:rPr>
      </w:pPr>
    </w:p>
    <w:p w14:paraId="17ABEA6A" w14:textId="77777777" w:rsidR="0048792E" w:rsidRDefault="0048792E" w:rsidP="0048792E">
      <w:pPr>
        <w:tabs>
          <w:tab w:val="left" w:pos="1500"/>
        </w:tabs>
        <w:spacing w:afterLines="0"/>
        <w:ind w:leftChars="300" w:left="660" w:rightChars="100" w:right="220"/>
        <w:rPr>
          <w:color w:val="000000"/>
        </w:rPr>
      </w:pPr>
    </w:p>
    <w:p w14:paraId="17ABEA6B" w14:textId="77777777" w:rsidR="0048792E" w:rsidRDefault="0048792E" w:rsidP="0048792E">
      <w:pPr>
        <w:tabs>
          <w:tab w:val="left" w:pos="1500"/>
        </w:tabs>
        <w:spacing w:afterLines="0"/>
        <w:ind w:leftChars="300" w:left="660" w:rightChars="100" w:right="220"/>
        <w:rPr>
          <w:color w:val="000000"/>
        </w:rPr>
      </w:pPr>
    </w:p>
    <w:p w14:paraId="17ABEA6C" w14:textId="77777777" w:rsidR="0048792E" w:rsidRDefault="0048792E" w:rsidP="0048792E">
      <w:pPr>
        <w:tabs>
          <w:tab w:val="left" w:pos="1500"/>
        </w:tabs>
        <w:spacing w:afterLines="0"/>
        <w:ind w:leftChars="300" w:left="660" w:rightChars="100" w:right="220"/>
        <w:rPr>
          <w:color w:val="000000"/>
        </w:rPr>
      </w:pPr>
    </w:p>
    <w:p w14:paraId="17ABEA6D" w14:textId="77777777" w:rsidR="0048792E" w:rsidRDefault="0048792E" w:rsidP="0048792E">
      <w:pPr>
        <w:tabs>
          <w:tab w:val="left" w:pos="1500"/>
        </w:tabs>
        <w:spacing w:afterLines="0"/>
        <w:ind w:leftChars="300" w:left="660" w:rightChars="100" w:right="220"/>
        <w:rPr>
          <w:color w:val="000000"/>
        </w:rPr>
      </w:pPr>
    </w:p>
    <w:p w14:paraId="17ABEA6E" w14:textId="77777777" w:rsidR="0048792E" w:rsidRDefault="0048792E" w:rsidP="0048792E">
      <w:pPr>
        <w:tabs>
          <w:tab w:val="left" w:pos="1500"/>
        </w:tabs>
        <w:spacing w:afterLines="0"/>
        <w:ind w:leftChars="300" w:left="660" w:rightChars="100" w:right="220"/>
        <w:rPr>
          <w:color w:val="000000"/>
        </w:rPr>
      </w:pPr>
    </w:p>
    <w:p w14:paraId="17ABEA6F" w14:textId="77777777" w:rsidR="0048792E" w:rsidRDefault="0048792E" w:rsidP="0048792E">
      <w:pPr>
        <w:tabs>
          <w:tab w:val="left" w:pos="1500"/>
        </w:tabs>
        <w:spacing w:afterLines="0"/>
        <w:ind w:rightChars="100" w:right="220"/>
        <w:rPr>
          <w:color w:val="000000"/>
        </w:rPr>
      </w:pPr>
    </w:p>
    <w:p w14:paraId="17ABEA70"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79"/>
          <w:headerReference w:type="first" r:id="rId80"/>
          <w:pgSz w:w="11906" w:h="16838" w:code="9"/>
          <w:pgMar w:top="1985" w:right="851" w:bottom="1440" w:left="1134" w:header="851" w:footer="992" w:gutter="0"/>
          <w:cols w:space="425"/>
          <w:titlePg/>
          <w:docGrid w:type="linesAndChars" w:linePitch="360"/>
        </w:sectPr>
      </w:pPr>
      <w:bookmarkStart w:id="51" w:name="_Toc420326672"/>
    </w:p>
    <w:p w14:paraId="17ABEA71"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52" w:name="_Toc447282445"/>
      <w:bookmarkStart w:id="53" w:name="_Toc486848591"/>
      <w:r>
        <w:rPr>
          <w:b/>
          <w:color w:val="000000"/>
          <w:sz w:val="24"/>
          <w:szCs w:val="24"/>
        </w:rPr>
        <w:lastRenderedPageBreak/>
        <w:t>3.1.4</w:t>
      </w:r>
      <w:r w:rsidRPr="00CE2609">
        <w:rPr>
          <w:b/>
          <w:color w:val="000000"/>
          <w:sz w:val="24"/>
          <w:szCs w:val="24"/>
        </w:rPr>
        <w:t xml:space="preserve">. Configuration - </w:t>
      </w:r>
      <w:r>
        <w:rPr>
          <w:b/>
          <w:color w:val="000000"/>
          <w:sz w:val="24"/>
          <w:szCs w:val="24"/>
        </w:rPr>
        <w:t>DHCP</w:t>
      </w:r>
      <w:bookmarkEnd w:id="51"/>
      <w:bookmarkEnd w:id="52"/>
      <w:bookmarkEnd w:id="53"/>
    </w:p>
    <w:p w14:paraId="17ABEA72" w14:textId="77777777" w:rsidR="0048792E" w:rsidRPr="00CE2609" w:rsidRDefault="0048792E" w:rsidP="0048792E">
      <w:pPr>
        <w:tabs>
          <w:tab w:val="left" w:pos="1500"/>
        </w:tabs>
        <w:spacing w:afterLines="0"/>
        <w:ind w:leftChars="300" w:left="660" w:rightChars="100" w:right="220"/>
        <w:outlineLvl w:val="3"/>
        <w:rPr>
          <w:color w:val="000000"/>
        </w:rPr>
      </w:pPr>
      <w:bookmarkStart w:id="54" w:name="_Toc416269352"/>
      <w:bookmarkStart w:id="55" w:name="_Toc420326673"/>
      <w:bookmarkStart w:id="56" w:name="_Toc447282446"/>
      <w:bookmarkStart w:id="57" w:name="_Toc486848592"/>
      <w:r>
        <w:rPr>
          <w:b/>
          <w:color w:val="000000"/>
        </w:rPr>
        <w:t>3.1.4</w:t>
      </w:r>
      <w:r w:rsidRPr="00CE2609">
        <w:rPr>
          <w:b/>
          <w:color w:val="000000"/>
        </w:rPr>
        <w:t xml:space="preserve">.1. </w:t>
      </w:r>
      <w:r>
        <w:rPr>
          <w:b/>
          <w:color w:val="000000"/>
        </w:rPr>
        <w:t>DHCP - Server</w:t>
      </w:r>
      <w:bookmarkEnd w:id="54"/>
      <w:bookmarkEnd w:id="55"/>
      <w:bookmarkEnd w:id="56"/>
      <w:bookmarkEnd w:id="57"/>
      <w:r>
        <w:rPr>
          <w:b/>
          <w:color w:val="000000"/>
        </w:rPr>
        <w:t xml:space="preserve"> </w:t>
      </w:r>
    </w:p>
    <w:p w14:paraId="17ABEA73" w14:textId="77777777" w:rsidR="0048792E" w:rsidRPr="00CE2609" w:rsidRDefault="0048792E" w:rsidP="0048792E">
      <w:pPr>
        <w:tabs>
          <w:tab w:val="left" w:pos="1500"/>
        </w:tabs>
        <w:spacing w:afterLines="0"/>
        <w:ind w:leftChars="400" w:left="880" w:rightChars="100" w:right="220"/>
        <w:outlineLvl w:val="4"/>
        <w:rPr>
          <w:b/>
          <w:color w:val="000000"/>
        </w:rPr>
      </w:pPr>
      <w:bookmarkStart w:id="58" w:name="_Toc416269353"/>
      <w:bookmarkStart w:id="59" w:name="_Toc420326674"/>
      <w:bookmarkStart w:id="60" w:name="_Toc447282447"/>
      <w:bookmarkStart w:id="61" w:name="_Toc486848593"/>
      <w:r>
        <w:rPr>
          <w:b/>
          <w:color w:val="000000"/>
        </w:rPr>
        <w:t>3.1.4</w:t>
      </w:r>
      <w:r w:rsidRPr="00CE2609">
        <w:rPr>
          <w:b/>
          <w:color w:val="000000"/>
        </w:rPr>
        <w:t>.</w:t>
      </w:r>
      <w:r>
        <w:rPr>
          <w:b/>
          <w:color w:val="000000"/>
        </w:rPr>
        <w:t>1</w:t>
      </w:r>
      <w:r w:rsidRPr="00CE2609">
        <w:rPr>
          <w:b/>
          <w:color w:val="000000"/>
        </w:rPr>
        <w:t xml:space="preserve">.1. </w:t>
      </w:r>
      <w:r>
        <w:rPr>
          <w:b/>
          <w:color w:val="000000"/>
        </w:rPr>
        <w:t>DHCP - Server - Mode</w:t>
      </w:r>
      <w:bookmarkEnd w:id="58"/>
      <w:bookmarkEnd w:id="59"/>
      <w:bookmarkEnd w:id="60"/>
      <w:bookmarkEnd w:id="61"/>
    </w:p>
    <w:p w14:paraId="17ABEA74" w14:textId="77777777" w:rsidR="0048792E" w:rsidRPr="00B314D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7A" wp14:editId="17ABFD7B">
            <wp:extent cx="1682750" cy="1682750"/>
            <wp:effectExtent l="1905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srcRect/>
                    <a:stretch>
                      <a:fillRect/>
                    </a:stretch>
                  </pic:blipFill>
                  <pic:spPr bwMode="auto">
                    <a:xfrm>
                      <a:off x="0" y="0"/>
                      <a:ext cx="1682750" cy="1682750"/>
                    </a:xfrm>
                    <a:prstGeom prst="rect">
                      <a:avLst/>
                    </a:prstGeom>
                    <a:noFill/>
                    <a:ln w="9525">
                      <a:noFill/>
                      <a:miter lim="800000"/>
                      <a:headEnd/>
                      <a:tailEnd/>
                    </a:ln>
                  </pic:spPr>
                </pic:pic>
              </a:graphicData>
            </a:graphic>
          </wp:inline>
        </w:drawing>
      </w:r>
    </w:p>
    <w:p w14:paraId="17ABEA75" w14:textId="77777777" w:rsidR="0048792E" w:rsidRPr="002509DF" w:rsidRDefault="0048792E" w:rsidP="0048792E">
      <w:pPr>
        <w:tabs>
          <w:tab w:val="left" w:pos="1500"/>
        </w:tabs>
        <w:spacing w:after="180"/>
        <w:ind w:leftChars="400" w:left="880" w:rightChars="100" w:right="220"/>
        <w:rPr>
          <w:color w:val="000000"/>
        </w:rPr>
      </w:pPr>
      <w:r w:rsidRPr="002509DF">
        <w:rPr>
          <w:color w:val="000000"/>
        </w:rPr>
        <w:t>This page configures global mode and VLAN mode to enable/disable DHCP server per system and per VLAN.</w:t>
      </w:r>
    </w:p>
    <w:p w14:paraId="17ABEA76" w14:textId="77777777" w:rsidR="0048792E" w:rsidRPr="002509DF" w:rsidRDefault="0048792E" w:rsidP="0048792E">
      <w:pPr>
        <w:tabs>
          <w:tab w:val="left" w:pos="1500"/>
        </w:tabs>
        <w:spacing w:afterLines="0"/>
        <w:ind w:leftChars="400" w:left="880" w:rightChars="100" w:right="220"/>
        <w:rPr>
          <w:b/>
          <w:color w:val="000000"/>
        </w:rPr>
      </w:pPr>
      <w:r w:rsidRPr="002509DF">
        <w:rPr>
          <w:b/>
          <w:color w:val="000000"/>
        </w:rPr>
        <w:t>Global Mode</w:t>
      </w:r>
    </w:p>
    <w:p w14:paraId="17ABEA77" w14:textId="77777777" w:rsidR="0048792E" w:rsidRPr="002509DF" w:rsidRDefault="0048792E" w:rsidP="0048792E">
      <w:pPr>
        <w:tabs>
          <w:tab w:val="left" w:pos="1500"/>
        </w:tabs>
        <w:spacing w:afterLines="0"/>
        <w:ind w:leftChars="400" w:left="880" w:rightChars="100" w:right="220"/>
        <w:rPr>
          <w:color w:val="000000"/>
        </w:rPr>
      </w:pPr>
      <w:r w:rsidRPr="002509DF">
        <w:rPr>
          <w:color w:val="000000"/>
        </w:rPr>
        <w:t>Configure operation mode to enable/disable DHCP server per system.</w:t>
      </w:r>
    </w:p>
    <w:p w14:paraId="17ABEA78" w14:textId="77777777" w:rsidR="0048792E" w:rsidRPr="002509DF" w:rsidRDefault="0048792E" w:rsidP="00AE087E">
      <w:pPr>
        <w:shd w:val="clear" w:color="auto" w:fill="ABBDCB"/>
        <w:snapToGrid w:val="0"/>
        <w:spacing w:beforeLines="50" w:before="180" w:afterLines="0"/>
        <w:ind w:leftChars="400" w:left="880" w:rightChars="100" w:right="220"/>
        <w:rPr>
          <w:b/>
          <w:color w:val="000000"/>
        </w:rPr>
      </w:pPr>
      <w:r w:rsidRPr="002509DF">
        <w:rPr>
          <w:b/>
          <w:color w:val="000000"/>
        </w:rPr>
        <w:t>Mode</w:t>
      </w:r>
    </w:p>
    <w:p w14:paraId="17ABEA79" w14:textId="77777777" w:rsidR="0048792E" w:rsidRPr="002509DF" w:rsidRDefault="0048792E" w:rsidP="0048792E">
      <w:pPr>
        <w:tabs>
          <w:tab w:val="left" w:pos="1500"/>
        </w:tabs>
        <w:spacing w:afterLines="0"/>
        <w:ind w:leftChars="400" w:left="880" w:rightChars="100" w:right="220"/>
        <w:rPr>
          <w:color w:val="000000"/>
        </w:rPr>
      </w:pPr>
      <w:r w:rsidRPr="002509DF">
        <w:rPr>
          <w:color w:val="000000"/>
        </w:rPr>
        <w:t xml:space="preserve">Configure the operation mode per system. Possible modes are: </w:t>
      </w:r>
    </w:p>
    <w:p w14:paraId="17ABEA7A" w14:textId="77777777" w:rsidR="0048792E" w:rsidRPr="002509DF"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509DF">
        <w:rPr>
          <w:b/>
          <w:color w:val="000000"/>
        </w:rPr>
        <w:t>Enabled:</w:t>
      </w:r>
      <w:r w:rsidRPr="002509DF">
        <w:rPr>
          <w:color w:val="000000"/>
        </w:rPr>
        <w:t xml:space="preserve"> Enable DHCP server per system. </w:t>
      </w:r>
    </w:p>
    <w:p w14:paraId="17ABEA7B" w14:textId="77777777" w:rsidR="0048792E" w:rsidRPr="002509DF" w:rsidRDefault="0048792E" w:rsidP="0048792E">
      <w:pPr>
        <w:numPr>
          <w:ilvl w:val="0"/>
          <w:numId w:val="11"/>
        </w:numPr>
        <w:tabs>
          <w:tab w:val="clear" w:pos="1140"/>
          <w:tab w:val="num" w:pos="1440"/>
          <w:tab w:val="left" w:pos="2160"/>
        </w:tabs>
        <w:spacing w:after="180"/>
        <w:ind w:left="1434" w:rightChars="100" w:right="220" w:hanging="357"/>
        <w:rPr>
          <w:color w:val="000000"/>
        </w:rPr>
      </w:pPr>
      <w:r w:rsidRPr="002509DF">
        <w:rPr>
          <w:b/>
          <w:color w:val="000000"/>
        </w:rPr>
        <w:t>Disabled:</w:t>
      </w:r>
      <w:r w:rsidRPr="002509DF">
        <w:rPr>
          <w:color w:val="000000"/>
        </w:rPr>
        <w:t xml:space="preserve"> Disable DHCP server pre system.</w:t>
      </w:r>
    </w:p>
    <w:p w14:paraId="17ABEA7C" w14:textId="77777777" w:rsidR="0048792E" w:rsidRPr="002509DF" w:rsidRDefault="0048792E" w:rsidP="0048792E">
      <w:pPr>
        <w:tabs>
          <w:tab w:val="left" w:pos="1500"/>
        </w:tabs>
        <w:spacing w:afterLines="0"/>
        <w:ind w:leftChars="400" w:left="880" w:rightChars="100" w:right="220"/>
        <w:rPr>
          <w:b/>
          <w:color w:val="000000"/>
        </w:rPr>
      </w:pPr>
      <w:r w:rsidRPr="002509DF">
        <w:rPr>
          <w:b/>
          <w:color w:val="000000"/>
        </w:rPr>
        <w:t>VLAN Mode</w:t>
      </w:r>
    </w:p>
    <w:p w14:paraId="17ABEA7D" w14:textId="77777777" w:rsidR="0048792E" w:rsidRPr="002509DF" w:rsidRDefault="0048792E" w:rsidP="0048792E">
      <w:pPr>
        <w:tabs>
          <w:tab w:val="left" w:pos="1500"/>
        </w:tabs>
        <w:spacing w:afterLines="0"/>
        <w:ind w:leftChars="400" w:left="880" w:rightChars="100" w:right="220"/>
        <w:rPr>
          <w:color w:val="000000"/>
        </w:rPr>
      </w:pPr>
      <w:r w:rsidRPr="002509DF">
        <w:rPr>
          <w:color w:val="000000"/>
        </w:rPr>
        <w:t>Configure operation mode to enable/disable DHCP server per VLAN.</w:t>
      </w:r>
    </w:p>
    <w:p w14:paraId="17ABEA7E" w14:textId="77777777" w:rsidR="0048792E" w:rsidRPr="002509DF" w:rsidRDefault="0048792E" w:rsidP="00AE087E">
      <w:pPr>
        <w:shd w:val="clear" w:color="auto" w:fill="ABBDCB"/>
        <w:snapToGrid w:val="0"/>
        <w:spacing w:beforeLines="50" w:before="180" w:afterLines="0"/>
        <w:ind w:leftChars="400" w:left="880" w:rightChars="100" w:right="220"/>
        <w:rPr>
          <w:b/>
          <w:color w:val="000000"/>
        </w:rPr>
      </w:pPr>
      <w:r w:rsidRPr="002509DF">
        <w:rPr>
          <w:b/>
          <w:color w:val="000000"/>
        </w:rPr>
        <w:t>VLAN Range</w:t>
      </w:r>
    </w:p>
    <w:p w14:paraId="17ABEA7F" w14:textId="77777777" w:rsidR="0048792E" w:rsidRPr="002509DF" w:rsidRDefault="0048792E" w:rsidP="0048792E">
      <w:pPr>
        <w:tabs>
          <w:tab w:val="left" w:pos="1500"/>
        </w:tabs>
        <w:spacing w:after="180"/>
        <w:ind w:leftChars="400" w:left="880" w:rightChars="100" w:right="220"/>
        <w:rPr>
          <w:color w:val="000000"/>
        </w:rPr>
      </w:pPr>
      <w:r w:rsidRPr="002509DF">
        <w:rPr>
          <w:color w:val="000000"/>
        </w:rPr>
        <w:t xml:space="preserve">Indicate the VLAN range in which DHCP server is enabled or disabled. The first VLAN ID must be smaller than or equal to the second VLAN ID. BUT, if the VLAN range contains only 1 VLAN ID, then you can just input it into either one of the first and second VLAN ID or both. </w:t>
      </w:r>
    </w:p>
    <w:p w14:paraId="17ABEA80" w14:textId="77777777" w:rsidR="0048792E" w:rsidRPr="002509DF" w:rsidRDefault="0048792E" w:rsidP="0048792E">
      <w:pPr>
        <w:tabs>
          <w:tab w:val="left" w:pos="1500"/>
        </w:tabs>
        <w:spacing w:after="180"/>
        <w:ind w:leftChars="400" w:left="880" w:rightChars="100" w:right="220"/>
        <w:rPr>
          <w:color w:val="000000"/>
        </w:rPr>
      </w:pPr>
      <w:r w:rsidRPr="002509DF">
        <w:rPr>
          <w:color w:val="000000"/>
        </w:rPr>
        <w:t xml:space="preserve">On the other hand, if you want to disable existed VLAN range, then you can follow the steps. </w:t>
      </w:r>
    </w:p>
    <w:p w14:paraId="17ABEA81" w14:textId="77777777" w:rsidR="0048792E" w:rsidRPr="002509DF" w:rsidRDefault="0048792E" w:rsidP="003F60AD">
      <w:pPr>
        <w:numPr>
          <w:ilvl w:val="0"/>
          <w:numId w:val="28"/>
        </w:numPr>
        <w:tabs>
          <w:tab w:val="clear" w:pos="1240"/>
          <w:tab w:val="left" w:pos="1620"/>
        </w:tabs>
        <w:spacing w:afterLines="0"/>
        <w:ind w:left="1620" w:rightChars="100" w:right="220"/>
        <w:rPr>
          <w:color w:val="000000"/>
        </w:rPr>
      </w:pPr>
      <w:r>
        <w:rPr>
          <w:color w:val="000000"/>
        </w:rPr>
        <w:t>P</w:t>
      </w:r>
      <w:r w:rsidRPr="002509DF">
        <w:rPr>
          <w:color w:val="000000"/>
        </w:rPr>
        <w:t xml:space="preserve">ress </w:t>
      </w:r>
      <w:r>
        <w:rPr>
          <w:color w:val="000000"/>
        </w:rPr>
        <w:t>“Add VLAN Range”</w:t>
      </w:r>
      <w:r w:rsidRPr="002509DF">
        <w:rPr>
          <w:color w:val="000000"/>
        </w:rPr>
        <w:t xml:space="preserve"> to add a new VLAN range. </w:t>
      </w:r>
    </w:p>
    <w:p w14:paraId="17ABEA82" w14:textId="77777777" w:rsidR="0048792E" w:rsidRPr="002509DF" w:rsidRDefault="0048792E" w:rsidP="003F60AD">
      <w:pPr>
        <w:numPr>
          <w:ilvl w:val="0"/>
          <w:numId w:val="28"/>
        </w:numPr>
        <w:tabs>
          <w:tab w:val="clear" w:pos="1240"/>
          <w:tab w:val="left" w:pos="1620"/>
        </w:tabs>
        <w:spacing w:afterLines="0"/>
        <w:ind w:left="1620" w:rightChars="100" w:right="220"/>
        <w:rPr>
          <w:color w:val="000000"/>
        </w:rPr>
      </w:pPr>
      <w:r>
        <w:rPr>
          <w:color w:val="000000"/>
        </w:rPr>
        <w:t>I</w:t>
      </w:r>
      <w:r w:rsidRPr="002509DF">
        <w:rPr>
          <w:color w:val="000000"/>
        </w:rPr>
        <w:t xml:space="preserve">nput the VLAN range that you want to disable. </w:t>
      </w:r>
    </w:p>
    <w:p w14:paraId="17ABEA83" w14:textId="77777777" w:rsidR="0048792E" w:rsidRPr="002509DF" w:rsidRDefault="0048792E" w:rsidP="003F60AD">
      <w:pPr>
        <w:numPr>
          <w:ilvl w:val="0"/>
          <w:numId w:val="28"/>
        </w:numPr>
        <w:tabs>
          <w:tab w:val="clear" w:pos="1240"/>
          <w:tab w:val="left" w:pos="1620"/>
        </w:tabs>
        <w:spacing w:afterLines="0"/>
        <w:ind w:left="1620" w:rightChars="100" w:right="220"/>
        <w:rPr>
          <w:color w:val="000000"/>
        </w:rPr>
      </w:pPr>
      <w:r>
        <w:rPr>
          <w:color w:val="000000"/>
        </w:rPr>
        <w:t>C</w:t>
      </w:r>
      <w:r w:rsidRPr="002509DF">
        <w:rPr>
          <w:color w:val="000000"/>
        </w:rPr>
        <w:t xml:space="preserve">hoose Mode to be Disabled. </w:t>
      </w:r>
    </w:p>
    <w:p w14:paraId="17ABEA84" w14:textId="77777777" w:rsidR="0048792E" w:rsidRPr="002509DF" w:rsidRDefault="0048792E" w:rsidP="003F60AD">
      <w:pPr>
        <w:numPr>
          <w:ilvl w:val="0"/>
          <w:numId w:val="28"/>
        </w:numPr>
        <w:tabs>
          <w:tab w:val="clear" w:pos="1240"/>
          <w:tab w:val="left" w:pos="1620"/>
        </w:tabs>
        <w:spacing w:after="180"/>
        <w:ind w:left="1616" w:rightChars="100" w:right="220" w:hanging="357"/>
        <w:rPr>
          <w:color w:val="000000"/>
        </w:rPr>
      </w:pPr>
      <w:r>
        <w:rPr>
          <w:color w:val="000000"/>
        </w:rPr>
        <w:t>P</w:t>
      </w:r>
      <w:r w:rsidRPr="002509DF">
        <w:rPr>
          <w:color w:val="000000"/>
        </w:rPr>
        <w:t xml:space="preserve">ress </w:t>
      </w:r>
      <w:r>
        <w:rPr>
          <w:color w:val="000000"/>
        </w:rPr>
        <w:t>“Save”</w:t>
      </w:r>
      <w:r w:rsidRPr="002509DF">
        <w:rPr>
          <w:color w:val="000000"/>
        </w:rPr>
        <w:t xml:space="preserve"> to apply the change. </w:t>
      </w:r>
    </w:p>
    <w:p w14:paraId="17ABEA85" w14:textId="77777777" w:rsidR="0048792E" w:rsidRPr="002509DF" w:rsidRDefault="0048792E" w:rsidP="0048792E">
      <w:pPr>
        <w:tabs>
          <w:tab w:val="left" w:pos="1500"/>
        </w:tabs>
        <w:spacing w:afterLines="0"/>
        <w:ind w:leftChars="400" w:left="880" w:rightChars="100" w:right="220"/>
        <w:rPr>
          <w:color w:val="000000"/>
        </w:rPr>
      </w:pPr>
      <w:r w:rsidRPr="002509DF">
        <w:rPr>
          <w:color w:val="000000"/>
        </w:rPr>
        <w:t>Then, you will see the disabled VLAN range is removed from the DHCP Server mode configuration page.</w:t>
      </w:r>
    </w:p>
    <w:p w14:paraId="17ABEA86" w14:textId="77777777" w:rsidR="0048792E" w:rsidRPr="002509DF" w:rsidRDefault="0048792E" w:rsidP="00882F7D">
      <w:pPr>
        <w:shd w:val="clear" w:color="auto" w:fill="ABBDCB"/>
        <w:snapToGrid w:val="0"/>
        <w:spacing w:afterLines="0"/>
        <w:ind w:leftChars="400" w:left="880" w:rightChars="100" w:right="220"/>
        <w:rPr>
          <w:b/>
          <w:color w:val="000000"/>
        </w:rPr>
      </w:pPr>
      <w:r w:rsidRPr="002509DF">
        <w:rPr>
          <w:b/>
          <w:color w:val="000000"/>
        </w:rPr>
        <w:lastRenderedPageBreak/>
        <w:t>Mode</w:t>
      </w:r>
    </w:p>
    <w:p w14:paraId="17ABEA87" w14:textId="77777777" w:rsidR="0048792E" w:rsidRPr="002509DF" w:rsidRDefault="00882F7D" w:rsidP="0048792E">
      <w:pPr>
        <w:tabs>
          <w:tab w:val="left" w:pos="1500"/>
        </w:tabs>
        <w:spacing w:afterLines="0"/>
        <w:ind w:leftChars="400" w:left="880" w:rightChars="100" w:right="220"/>
        <w:rPr>
          <w:color w:val="000000"/>
        </w:rPr>
      </w:pPr>
      <w:r>
        <w:rPr>
          <w:color w:val="000000"/>
        </w:rPr>
        <w:t>Indicate the</w:t>
      </w:r>
      <w:r w:rsidR="0048792E" w:rsidRPr="002509DF">
        <w:rPr>
          <w:color w:val="000000"/>
        </w:rPr>
        <w:t xml:space="preserve"> operation mode per VLAN. Possible modes are: </w:t>
      </w:r>
    </w:p>
    <w:p w14:paraId="17ABEA88" w14:textId="77777777" w:rsidR="0048792E" w:rsidRPr="002509DF"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509DF">
        <w:rPr>
          <w:b/>
          <w:color w:val="000000"/>
        </w:rPr>
        <w:t>Enabled:</w:t>
      </w:r>
      <w:r w:rsidRPr="002509DF">
        <w:rPr>
          <w:color w:val="000000"/>
        </w:rPr>
        <w:t xml:space="preserve"> Enable DHCP server per VLAN. </w:t>
      </w:r>
    </w:p>
    <w:p w14:paraId="17ABEA89" w14:textId="77777777" w:rsidR="0048792E" w:rsidRPr="002509DF"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509DF">
        <w:rPr>
          <w:b/>
          <w:color w:val="000000"/>
        </w:rPr>
        <w:t xml:space="preserve">Disabled: </w:t>
      </w:r>
      <w:r w:rsidRPr="002509DF">
        <w:rPr>
          <w:color w:val="000000"/>
        </w:rPr>
        <w:t>Disable DHCP server pre VLAN.</w:t>
      </w:r>
    </w:p>
    <w:p w14:paraId="17ABEA8A" w14:textId="77777777" w:rsidR="0048792E" w:rsidRPr="002509DF" w:rsidRDefault="0048792E" w:rsidP="00AE087E">
      <w:pPr>
        <w:shd w:val="clear" w:color="auto" w:fill="ABBDCB"/>
        <w:snapToGrid w:val="0"/>
        <w:spacing w:beforeLines="50" w:before="180" w:afterLines="0"/>
        <w:ind w:leftChars="400" w:left="880" w:rightChars="100" w:right="220"/>
        <w:rPr>
          <w:b/>
          <w:color w:val="000000"/>
        </w:rPr>
      </w:pPr>
      <w:r w:rsidRPr="002509DF">
        <w:rPr>
          <w:b/>
          <w:color w:val="000000"/>
        </w:rPr>
        <w:t>Buttons</w:t>
      </w:r>
    </w:p>
    <w:p w14:paraId="17ABEA8B" w14:textId="77777777" w:rsidR="0048792E" w:rsidRPr="002509DF"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Add VLAN Range</w:t>
      </w:r>
      <w:r w:rsidRPr="002509DF">
        <w:rPr>
          <w:b/>
          <w:color w:val="000000"/>
        </w:rPr>
        <w:t>:</w:t>
      </w:r>
      <w:r w:rsidRPr="002509DF">
        <w:rPr>
          <w:color w:val="000000"/>
        </w:rPr>
        <w:t xml:space="preserve"> Click to add a new VLAN range.</w:t>
      </w:r>
    </w:p>
    <w:p w14:paraId="17ABEA8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A8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8E" w14:textId="77777777" w:rsidR="0048792E" w:rsidRPr="002509DF" w:rsidRDefault="0048792E" w:rsidP="0048792E">
      <w:pPr>
        <w:tabs>
          <w:tab w:val="left" w:pos="1500"/>
        </w:tabs>
        <w:spacing w:afterLines="0"/>
        <w:ind w:leftChars="400" w:left="880" w:rightChars="100" w:right="220"/>
        <w:rPr>
          <w:b/>
          <w:color w:val="000000"/>
        </w:rPr>
      </w:pPr>
    </w:p>
    <w:p w14:paraId="17ABEA8F"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first" r:id="rId82"/>
          <w:pgSz w:w="11906" w:h="16838" w:code="9"/>
          <w:pgMar w:top="1985" w:right="851" w:bottom="1440" w:left="1134" w:header="851" w:footer="992" w:gutter="0"/>
          <w:cols w:space="425"/>
          <w:titlePg/>
          <w:docGrid w:type="linesAndChars" w:linePitch="360"/>
        </w:sectPr>
      </w:pPr>
    </w:p>
    <w:p w14:paraId="17ABEA90" w14:textId="77777777" w:rsidR="0048792E" w:rsidRPr="00CE2609" w:rsidRDefault="0048792E" w:rsidP="0048792E">
      <w:pPr>
        <w:tabs>
          <w:tab w:val="left" w:pos="1500"/>
        </w:tabs>
        <w:spacing w:afterLines="0"/>
        <w:ind w:leftChars="400" w:left="880" w:rightChars="100" w:right="220"/>
        <w:outlineLvl w:val="4"/>
        <w:rPr>
          <w:b/>
          <w:color w:val="000000"/>
        </w:rPr>
      </w:pPr>
      <w:bookmarkStart w:id="62" w:name="_Toc416269354"/>
      <w:bookmarkStart w:id="63" w:name="_Toc420326675"/>
      <w:bookmarkStart w:id="64" w:name="_Toc447282448"/>
      <w:bookmarkStart w:id="65" w:name="_Toc486848594"/>
      <w:r>
        <w:rPr>
          <w:b/>
          <w:color w:val="000000"/>
        </w:rPr>
        <w:lastRenderedPageBreak/>
        <w:t>3.1.4</w:t>
      </w:r>
      <w:r w:rsidRPr="00CE2609">
        <w:rPr>
          <w:b/>
          <w:color w:val="000000"/>
        </w:rPr>
        <w:t>.</w:t>
      </w:r>
      <w:r>
        <w:rPr>
          <w:b/>
          <w:color w:val="000000"/>
        </w:rPr>
        <w:t>1</w:t>
      </w:r>
      <w:r w:rsidRPr="00CE2609">
        <w:rPr>
          <w:b/>
          <w:color w:val="000000"/>
        </w:rPr>
        <w:t>.</w:t>
      </w:r>
      <w:r>
        <w:rPr>
          <w:b/>
          <w:color w:val="000000"/>
        </w:rPr>
        <w:t>2</w:t>
      </w:r>
      <w:r w:rsidRPr="00CE2609">
        <w:rPr>
          <w:b/>
          <w:color w:val="000000"/>
        </w:rPr>
        <w:t xml:space="preserve">. </w:t>
      </w:r>
      <w:r>
        <w:rPr>
          <w:b/>
          <w:color w:val="000000"/>
        </w:rPr>
        <w:t>DHCP - Server - Excluded IP</w:t>
      </w:r>
      <w:bookmarkEnd w:id="62"/>
      <w:bookmarkEnd w:id="63"/>
      <w:bookmarkEnd w:id="64"/>
      <w:bookmarkEnd w:id="65"/>
    </w:p>
    <w:p w14:paraId="17ABEA91"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7C" wp14:editId="17ABFD7D">
            <wp:extent cx="2095500" cy="1333500"/>
            <wp:effectExtent l="1905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2095500" cy="1333500"/>
                    </a:xfrm>
                    <a:prstGeom prst="rect">
                      <a:avLst/>
                    </a:prstGeom>
                    <a:noFill/>
                    <a:ln w="9525">
                      <a:noFill/>
                      <a:miter lim="800000"/>
                      <a:headEnd/>
                      <a:tailEnd/>
                    </a:ln>
                  </pic:spPr>
                </pic:pic>
              </a:graphicData>
            </a:graphic>
          </wp:inline>
        </w:drawing>
      </w:r>
    </w:p>
    <w:p w14:paraId="17ABEA92" w14:textId="77777777" w:rsidR="0048792E" w:rsidRPr="00B121D3" w:rsidRDefault="0048792E" w:rsidP="0048792E">
      <w:pPr>
        <w:tabs>
          <w:tab w:val="left" w:pos="1500"/>
        </w:tabs>
        <w:spacing w:after="180"/>
        <w:ind w:leftChars="400" w:left="880" w:rightChars="100" w:right="220"/>
        <w:rPr>
          <w:color w:val="000000"/>
        </w:rPr>
      </w:pPr>
      <w:r w:rsidRPr="00B121D3">
        <w:rPr>
          <w:color w:val="000000"/>
        </w:rPr>
        <w:t>This page configures excluded IP addresses. DHCP server will not allocate these excluded IP addresses to DHCP client.</w:t>
      </w:r>
    </w:p>
    <w:p w14:paraId="17ABEA93" w14:textId="77777777" w:rsidR="0048792E" w:rsidRPr="00B121D3" w:rsidRDefault="0048792E" w:rsidP="0048792E">
      <w:pPr>
        <w:tabs>
          <w:tab w:val="left" w:pos="1500"/>
        </w:tabs>
        <w:spacing w:afterLines="0"/>
        <w:ind w:leftChars="400" w:left="880" w:rightChars="100" w:right="220"/>
        <w:rPr>
          <w:b/>
          <w:color w:val="000000"/>
        </w:rPr>
      </w:pPr>
      <w:r w:rsidRPr="00B121D3">
        <w:rPr>
          <w:b/>
          <w:color w:val="000000"/>
        </w:rPr>
        <w:t>Excluded IP Address</w:t>
      </w:r>
    </w:p>
    <w:p w14:paraId="17ABEA94"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Configure excluded IP addresses.</w:t>
      </w:r>
    </w:p>
    <w:p w14:paraId="17ABEA95"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IP Range</w:t>
      </w:r>
    </w:p>
    <w:p w14:paraId="17ABEA96"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Define the IP range to be excluded IP addresses. The first excluded IP must be smaller than or equal to the second excluded IP. BUT, if the IP range contains only 1 excluded IP, then you can just input it to either one of the first and second excluded IP or both.</w:t>
      </w:r>
    </w:p>
    <w:p w14:paraId="17ABEA97"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Buttons</w:t>
      </w:r>
    </w:p>
    <w:p w14:paraId="17ABEA98" w14:textId="77777777" w:rsidR="0048792E" w:rsidRPr="00B121D3"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Add IP Range</w:t>
      </w:r>
      <w:r w:rsidRPr="00B121D3">
        <w:rPr>
          <w:b/>
          <w:color w:val="000000"/>
        </w:rPr>
        <w:t>:</w:t>
      </w:r>
      <w:r w:rsidRPr="00B121D3">
        <w:rPr>
          <w:color w:val="000000"/>
        </w:rPr>
        <w:t xml:space="preserve"> Click to add a new excluded IP range.</w:t>
      </w:r>
    </w:p>
    <w:p w14:paraId="17ABEA9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A9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9B" w14:textId="77777777" w:rsidR="0048792E" w:rsidRPr="00B121D3" w:rsidRDefault="0048792E" w:rsidP="0048792E">
      <w:pPr>
        <w:tabs>
          <w:tab w:val="left" w:pos="1500"/>
        </w:tabs>
        <w:spacing w:afterLines="0"/>
        <w:ind w:leftChars="400" w:left="880" w:rightChars="100" w:right="220"/>
        <w:rPr>
          <w:color w:val="000000"/>
        </w:rPr>
      </w:pPr>
    </w:p>
    <w:p w14:paraId="17ABEA9C" w14:textId="77777777" w:rsidR="0048792E" w:rsidRDefault="0048792E" w:rsidP="0048792E">
      <w:pPr>
        <w:tabs>
          <w:tab w:val="left" w:pos="1500"/>
        </w:tabs>
        <w:spacing w:afterLines="0"/>
        <w:ind w:leftChars="400" w:left="880" w:rightChars="100" w:right="220"/>
        <w:rPr>
          <w:color w:val="000000"/>
        </w:rPr>
      </w:pPr>
    </w:p>
    <w:p w14:paraId="17ABEA9D"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first" r:id="rId84"/>
          <w:pgSz w:w="11906" w:h="16838" w:code="9"/>
          <w:pgMar w:top="1985" w:right="851" w:bottom="1440" w:left="1134" w:header="851" w:footer="992" w:gutter="0"/>
          <w:cols w:space="425"/>
          <w:titlePg/>
          <w:docGrid w:type="linesAndChars" w:linePitch="360"/>
        </w:sectPr>
      </w:pPr>
    </w:p>
    <w:p w14:paraId="17ABEA9E" w14:textId="77777777" w:rsidR="0048792E" w:rsidRPr="00CE2609" w:rsidRDefault="0048792E" w:rsidP="0048792E">
      <w:pPr>
        <w:tabs>
          <w:tab w:val="left" w:pos="1500"/>
        </w:tabs>
        <w:spacing w:afterLines="0"/>
        <w:ind w:leftChars="400" w:left="880" w:rightChars="100" w:right="220"/>
        <w:outlineLvl w:val="4"/>
        <w:rPr>
          <w:b/>
          <w:color w:val="000000"/>
        </w:rPr>
      </w:pPr>
      <w:bookmarkStart w:id="66" w:name="_Toc416269355"/>
      <w:bookmarkStart w:id="67" w:name="_Toc420326676"/>
      <w:bookmarkStart w:id="68" w:name="_Toc447282449"/>
      <w:bookmarkStart w:id="69" w:name="_Toc486848595"/>
      <w:r>
        <w:rPr>
          <w:b/>
          <w:color w:val="000000"/>
        </w:rPr>
        <w:lastRenderedPageBreak/>
        <w:t>3.1.4</w:t>
      </w:r>
      <w:r w:rsidRPr="00CE2609">
        <w:rPr>
          <w:b/>
          <w:color w:val="000000"/>
        </w:rPr>
        <w:t>.</w:t>
      </w:r>
      <w:r>
        <w:rPr>
          <w:b/>
          <w:color w:val="000000"/>
        </w:rPr>
        <w:t>1</w:t>
      </w:r>
      <w:r w:rsidRPr="00CE2609">
        <w:rPr>
          <w:b/>
          <w:color w:val="000000"/>
        </w:rPr>
        <w:t>.</w:t>
      </w:r>
      <w:r>
        <w:rPr>
          <w:b/>
          <w:color w:val="000000"/>
        </w:rPr>
        <w:t>3</w:t>
      </w:r>
      <w:r w:rsidRPr="00CE2609">
        <w:rPr>
          <w:b/>
          <w:color w:val="000000"/>
        </w:rPr>
        <w:t xml:space="preserve">. </w:t>
      </w:r>
      <w:r>
        <w:rPr>
          <w:b/>
          <w:color w:val="000000"/>
        </w:rPr>
        <w:t>DHCP - Server - Pool</w:t>
      </w:r>
      <w:bookmarkEnd w:id="66"/>
      <w:bookmarkEnd w:id="67"/>
      <w:bookmarkEnd w:id="68"/>
      <w:bookmarkEnd w:id="69"/>
    </w:p>
    <w:p w14:paraId="17ABEA9F"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7E" wp14:editId="17ABFD7F">
            <wp:extent cx="2470150" cy="1193800"/>
            <wp:effectExtent l="1905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srcRect/>
                    <a:stretch>
                      <a:fillRect/>
                    </a:stretch>
                  </pic:blipFill>
                  <pic:spPr bwMode="auto">
                    <a:xfrm>
                      <a:off x="0" y="0"/>
                      <a:ext cx="2470150" cy="1193800"/>
                    </a:xfrm>
                    <a:prstGeom prst="rect">
                      <a:avLst/>
                    </a:prstGeom>
                    <a:noFill/>
                    <a:ln w="9525">
                      <a:noFill/>
                      <a:miter lim="800000"/>
                      <a:headEnd/>
                      <a:tailEnd/>
                    </a:ln>
                  </pic:spPr>
                </pic:pic>
              </a:graphicData>
            </a:graphic>
          </wp:inline>
        </w:drawing>
      </w:r>
    </w:p>
    <w:p w14:paraId="17ABEAA0" w14:textId="77777777" w:rsidR="0048792E" w:rsidRPr="00B121D3" w:rsidRDefault="0048792E" w:rsidP="0048792E">
      <w:pPr>
        <w:tabs>
          <w:tab w:val="left" w:pos="1500"/>
        </w:tabs>
        <w:spacing w:after="180"/>
        <w:ind w:leftChars="400" w:left="880" w:rightChars="100" w:right="220"/>
        <w:rPr>
          <w:color w:val="000000"/>
        </w:rPr>
      </w:pPr>
      <w:r w:rsidRPr="00B121D3">
        <w:rPr>
          <w:color w:val="000000"/>
        </w:rPr>
        <w:t>This page manages DHCP pools. According to the DHCP pool, DHCP server will allocate IP address and deliver configuration parameters to DHCP client.</w:t>
      </w:r>
    </w:p>
    <w:p w14:paraId="17ABEAA1" w14:textId="77777777" w:rsidR="0048792E" w:rsidRPr="00B121D3" w:rsidRDefault="0048792E" w:rsidP="0048792E">
      <w:pPr>
        <w:tabs>
          <w:tab w:val="left" w:pos="1500"/>
        </w:tabs>
        <w:spacing w:afterLines="0"/>
        <w:ind w:leftChars="400" w:left="880" w:rightChars="100" w:right="220"/>
        <w:rPr>
          <w:b/>
          <w:color w:val="000000"/>
        </w:rPr>
      </w:pPr>
      <w:r w:rsidRPr="00B121D3">
        <w:rPr>
          <w:b/>
          <w:color w:val="000000"/>
        </w:rPr>
        <w:t>Pool Setting</w:t>
      </w:r>
    </w:p>
    <w:p w14:paraId="17ABEAA2" w14:textId="77777777" w:rsidR="0048792E" w:rsidRPr="00B121D3" w:rsidRDefault="0048792E" w:rsidP="0048792E">
      <w:pPr>
        <w:tabs>
          <w:tab w:val="left" w:pos="1500"/>
        </w:tabs>
        <w:spacing w:after="180"/>
        <w:ind w:leftChars="400" w:left="880" w:rightChars="100" w:right="220"/>
        <w:rPr>
          <w:color w:val="000000"/>
        </w:rPr>
      </w:pPr>
      <w:r w:rsidRPr="00B121D3">
        <w:rPr>
          <w:color w:val="000000"/>
        </w:rPr>
        <w:t>Add or delete pools.</w:t>
      </w:r>
    </w:p>
    <w:p w14:paraId="17ABEAA3"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Adding a pool and giving a name is to create a new pool with "default" configuration. If you want to configure all settings including type, IP subnet mask and lease time, you can click the pool name to go into the configuration page.</w:t>
      </w:r>
    </w:p>
    <w:p w14:paraId="17ABEAA4"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Name</w:t>
      </w:r>
    </w:p>
    <w:p w14:paraId="17ABEAA5"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Configure the pool name that accepts all printable characters, except white space. If you want to configure the detail settings, you can click the pool name to go into the configuration page.</w:t>
      </w:r>
    </w:p>
    <w:p w14:paraId="17ABEAA6"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Type</w:t>
      </w:r>
    </w:p>
    <w:p w14:paraId="17ABEAA7" w14:textId="77777777" w:rsidR="0048792E" w:rsidRPr="00B121D3" w:rsidRDefault="0048792E" w:rsidP="0048792E">
      <w:pPr>
        <w:tabs>
          <w:tab w:val="left" w:pos="1500"/>
        </w:tabs>
        <w:spacing w:after="180"/>
        <w:ind w:leftChars="400" w:left="880" w:rightChars="100" w:right="220"/>
        <w:rPr>
          <w:color w:val="000000"/>
        </w:rPr>
      </w:pPr>
      <w:r w:rsidRPr="00B121D3">
        <w:rPr>
          <w:color w:val="000000"/>
        </w:rPr>
        <w:t xml:space="preserve">Display which type of the pool is. </w:t>
      </w:r>
    </w:p>
    <w:p w14:paraId="17ABEAA8" w14:textId="77777777" w:rsidR="0048792E" w:rsidRPr="00B121D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21D3">
        <w:rPr>
          <w:b/>
          <w:color w:val="000000"/>
        </w:rPr>
        <w:t>Network:</w:t>
      </w:r>
      <w:r w:rsidRPr="00B121D3">
        <w:rPr>
          <w:color w:val="000000"/>
        </w:rPr>
        <w:t xml:space="preserve"> the pool defines a pool of IP addresses to service more than one DHCP client. </w:t>
      </w:r>
    </w:p>
    <w:p w14:paraId="17ABEAA9" w14:textId="77777777" w:rsidR="0048792E" w:rsidRPr="00B121D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21D3">
        <w:rPr>
          <w:b/>
          <w:color w:val="000000"/>
        </w:rPr>
        <w:t>Host:</w:t>
      </w:r>
      <w:r w:rsidRPr="00B121D3">
        <w:rPr>
          <w:color w:val="000000"/>
        </w:rPr>
        <w:t xml:space="preserve"> the pool services for a specific DHCP client identified by client identifier or hardware address. </w:t>
      </w:r>
    </w:p>
    <w:p w14:paraId="17ABEAAA" w14:textId="77777777" w:rsidR="0048792E" w:rsidRPr="00B121D3" w:rsidRDefault="0048792E" w:rsidP="00AE087E">
      <w:pPr>
        <w:tabs>
          <w:tab w:val="left" w:pos="1500"/>
        </w:tabs>
        <w:spacing w:beforeLines="50" w:before="180" w:afterLines="0"/>
        <w:ind w:leftChars="400" w:left="880" w:rightChars="100" w:right="220"/>
        <w:rPr>
          <w:color w:val="000000"/>
        </w:rPr>
      </w:pPr>
      <w:r w:rsidRPr="00B121D3">
        <w:rPr>
          <w:color w:val="000000"/>
        </w:rPr>
        <w:t>If "-" is displayed, it means not defined.</w:t>
      </w:r>
    </w:p>
    <w:p w14:paraId="17ABEAAB"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IP</w:t>
      </w:r>
    </w:p>
    <w:p w14:paraId="17ABEAAC" w14:textId="77777777" w:rsidR="0048792E" w:rsidRPr="00B121D3" w:rsidRDefault="0048792E" w:rsidP="0048792E">
      <w:pPr>
        <w:tabs>
          <w:tab w:val="left" w:pos="1500"/>
        </w:tabs>
        <w:spacing w:after="180"/>
        <w:ind w:leftChars="400" w:left="880" w:rightChars="100" w:right="220"/>
        <w:rPr>
          <w:color w:val="000000"/>
        </w:rPr>
      </w:pPr>
      <w:r w:rsidRPr="00B121D3">
        <w:rPr>
          <w:color w:val="000000"/>
        </w:rPr>
        <w:t xml:space="preserve">Display network number of the DHCP address pool. </w:t>
      </w:r>
    </w:p>
    <w:p w14:paraId="17ABEAAD"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If "-" is displayed, it means not defined.</w:t>
      </w:r>
    </w:p>
    <w:p w14:paraId="17ABEAAE"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Subnet Mask</w:t>
      </w:r>
    </w:p>
    <w:p w14:paraId="17ABEAAF" w14:textId="77777777" w:rsidR="0048792E" w:rsidRPr="00B121D3" w:rsidRDefault="0048792E" w:rsidP="0048792E">
      <w:pPr>
        <w:tabs>
          <w:tab w:val="left" w:pos="1500"/>
        </w:tabs>
        <w:spacing w:after="180"/>
        <w:ind w:leftChars="400" w:left="880" w:rightChars="100" w:right="220"/>
        <w:rPr>
          <w:color w:val="000000"/>
        </w:rPr>
      </w:pPr>
      <w:r w:rsidRPr="00B121D3">
        <w:rPr>
          <w:color w:val="000000"/>
        </w:rPr>
        <w:t xml:space="preserve">Display subnet mask of the DHCP address pool. </w:t>
      </w:r>
    </w:p>
    <w:p w14:paraId="17ABEAB0"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If "-" is displayed, it means not defined.</w:t>
      </w:r>
    </w:p>
    <w:p w14:paraId="17ABEAB1" w14:textId="77777777" w:rsidR="0048792E" w:rsidRPr="00B121D3" w:rsidRDefault="0048792E" w:rsidP="0048792E">
      <w:pPr>
        <w:pageBreakBefore/>
        <w:shd w:val="clear" w:color="auto" w:fill="ABBDCB"/>
        <w:snapToGrid w:val="0"/>
        <w:spacing w:afterLines="0"/>
        <w:ind w:leftChars="400" w:left="880" w:rightChars="100" w:right="220"/>
        <w:rPr>
          <w:b/>
          <w:color w:val="000000"/>
        </w:rPr>
      </w:pPr>
      <w:r w:rsidRPr="00B121D3">
        <w:rPr>
          <w:b/>
          <w:color w:val="000000"/>
        </w:rPr>
        <w:lastRenderedPageBreak/>
        <w:t>Lease Time</w:t>
      </w:r>
    </w:p>
    <w:p w14:paraId="17ABEAB2" w14:textId="77777777" w:rsidR="0048792E" w:rsidRPr="00B121D3" w:rsidRDefault="0048792E" w:rsidP="0048792E">
      <w:pPr>
        <w:tabs>
          <w:tab w:val="left" w:pos="1500"/>
        </w:tabs>
        <w:spacing w:afterLines="0"/>
        <w:ind w:leftChars="400" w:left="880" w:rightChars="100" w:right="220"/>
        <w:rPr>
          <w:color w:val="000000"/>
        </w:rPr>
      </w:pPr>
      <w:r w:rsidRPr="00B121D3">
        <w:rPr>
          <w:color w:val="000000"/>
        </w:rPr>
        <w:t>Display lease time of the pool.</w:t>
      </w:r>
    </w:p>
    <w:p w14:paraId="17ABEAB3" w14:textId="77777777" w:rsidR="0048792E" w:rsidRPr="00B121D3" w:rsidRDefault="0048792E" w:rsidP="00AE087E">
      <w:pPr>
        <w:shd w:val="clear" w:color="auto" w:fill="ABBDCB"/>
        <w:snapToGrid w:val="0"/>
        <w:spacing w:beforeLines="50" w:before="180" w:afterLines="0"/>
        <w:ind w:leftChars="400" w:left="880" w:rightChars="100" w:right="220"/>
        <w:rPr>
          <w:b/>
          <w:color w:val="000000"/>
        </w:rPr>
      </w:pPr>
      <w:r w:rsidRPr="00B121D3">
        <w:rPr>
          <w:b/>
          <w:color w:val="000000"/>
        </w:rPr>
        <w:t>Buttons</w:t>
      </w:r>
    </w:p>
    <w:p w14:paraId="17ABEAB4" w14:textId="77777777" w:rsidR="0048792E" w:rsidRPr="00B121D3"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Add New Pool</w:t>
      </w:r>
      <w:r w:rsidRPr="00B121D3">
        <w:rPr>
          <w:b/>
          <w:color w:val="000000"/>
        </w:rPr>
        <w:t>:</w:t>
      </w:r>
      <w:r w:rsidRPr="00B121D3">
        <w:rPr>
          <w:color w:val="000000"/>
        </w:rPr>
        <w:t xml:space="preserve"> Click to add a new DHCP pool.</w:t>
      </w:r>
    </w:p>
    <w:p w14:paraId="17ABEAB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AB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B7" w14:textId="77777777" w:rsidR="0048792E" w:rsidRPr="00B121D3" w:rsidRDefault="0048792E" w:rsidP="0048792E">
      <w:pPr>
        <w:tabs>
          <w:tab w:val="left" w:pos="1500"/>
        </w:tabs>
        <w:spacing w:afterLines="0"/>
        <w:ind w:leftChars="400" w:left="880" w:rightChars="100" w:right="220"/>
        <w:rPr>
          <w:color w:val="000000"/>
        </w:rPr>
      </w:pPr>
    </w:p>
    <w:p w14:paraId="17ABEAB8" w14:textId="77777777" w:rsidR="0048792E" w:rsidRDefault="0048792E" w:rsidP="0048792E">
      <w:pPr>
        <w:tabs>
          <w:tab w:val="left" w:pos="1500"/>
        </w:tabs>
        <w:spacing w:afterLines="0"/>
        <w:ind w:leftChars="400" w:left="880" w:rightChars="100" w:right="220"/>
        <w:rPr>
          <w:color w:val="000000"/>
        </w:rPr>
      </w:pPr>
    </w:p>
    <w:p w14:paraId="17ABEAB9" w14:textId="77777777" w:rsidR="0048792E" w:rsidRDefault="0048792E" w:rsidP="0048792E">
      <w:pPr>
        <w:tabs>
          <w:tab w:val="left" w:pos="1500"/>
        </w:tabs>
        <w:spacing w:afterLines="0"/>
        <w:ind w:leftChars="300" w:left="660" w:rightChars="100" w:right="220"/>
        <w:rPr>
          <w:color w:val="000000"/>
        </w:rPr>
      </w:pPr>
    </w:p>
    <w:p w14:paraId="17ABEABA"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86"/>
          <w:headerReference w:type="first" r:id="rId87"/>
          <w:pgSz w:w="11906" w:h="16838" w:code="9"/>
          <w:pgMar w:top="1985" w:right="851" w:bottom="1440" w:left="1134" w:header="851" w:footer="992" w:gutter="0"/>
          <w:cols w:space="425"/>
          <w:titlePg/>
          <w:docGrid w:type="linesAndChars" w:linePitch="360"/>
        </w:sectPr>
      </w:pPr>
    </w:p>
    <w:p w14:paraId="17ABEABB" w14:textId="77777777" w:rsidR="0048792E" w:rsidRPr="00CE2609" w:rsidRDefault="0048792E" w:rsidP="0048792E">
      <w:pPr>
        <w:tabs>
          <w:tab w:val="left" w:pos="1500"/>
        </w:tabs>
        <w:spacing w:afterLines="0"/>
        <w:ind w:leftChars="300" w:left="660" w:rightChars="100" w:right="220"/>
        <w:outlineLvl w:val="3"/>
        <w:rPr>
          <w:color w:val="000000"/>
        </w:rPr>
      </w:pPr>
      <w:bookmarkStart w:id="70" w:name="_Toc416269356"/>
      <w:bookmarkStart w:id="71" w:name="_Toc420326677"/>
      <w:bookmarkStart w:id="72" w:name="_Toc447282450"/>
      <w:bookmarkStart w:id="73" w:name="_Toc486848596"/>
      <w:r>
        <w:rPr>
          <w:b/>
          <w:color w:val="000000"/>
        </w:rPr>
        <w:lastRenderedPageBreak/>
        <w:t>3.1.4</w:t>
      </w:r>
      <w:r w:rsidRPr="00CE2609">
        <w:rPr>
          <w:b/>
          <w:color w:val="000000"/>
        </w:rPr>
        <w:t>.</w:t>
      </w:r>
      <w:r>
        <w:rPr>
          <w:b/>
          <w:color w:val="000000"/>
        </w:rPr>
        <w:t>2</w:t>
      </w:r>
      <w:r w:rsidRPr="00CE2609">
        <w:rPr>
          <w:b/>
          <w:color w:val="000000"/>
        </w:rPr>
        <w:t xml:space="preserve">. </w:t>
      </w:r>
      <w:r>
        <w:rPr>
          <w:b/>
          <w:color w:val="000000"/>
        </w:rPr>
        <w:t>DHCP - Snooping</w:t>
      </w:r>
      <w:bookmarkEnd w:id="70"/>
      <w:bookmarkEnd w:id="71"/>
      <w:bookmarkEnd w:id="72"/>
      <w:bookmarkEnd w:id="73"/>
    </w:p>
    <w:p w14:paraId="17ABEABC"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0" wp14:editId="17ABFD81">
            <wp:extent cx="1574800" cy="2051050"/>
            <wp:effectExtent l="19050" t="0" r="635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srcRect/>
                    <a:stretch>
                      <a:fillRect/>
                    </a:stretch>
                  </pic:blipFill>
                  <pic:spPr bwMode="auto">
                    <a:xfrm>
                      <a:off x="0" y="0"/>
                      <a:ext cx="1574800" cy="2051050"/>
                    </a:xfrm>
                    <a:prstGeom prst="rect">
                      <a:avLst/>
                    </a:prstGeom>
                    <a:noFill/>
                    <a:ln w="9525">
                      <a:noFill/>
                      <a:miter lim="800000"/>
                      <a:headEnd/>
                      <a:tailEnd/>
                    </a:ln>
                  </pic:spPr>
                </pic:pic>
              </a:graphicData>
            </a:graphic>
          </wp:inline>
        </w:drawing>
      </w:r>
    </w:p>
    <w:p w14:paraId="17ABEAB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2" wp14:editId="17ABFD83">
            <wp:extent cx="1530350" cy="215900"/>
            <wp:effectExtent l="1905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srcRect/>
                    <a:stretch>
                      <a:fillRect/>
                    </a:stretch>
                  </pic:blipFill>
                  <pic:spPr bwMode="auto">
                    <a:xfrm>
                      <a:off x="0" y="0"/>
                      <a:ext cx="1530350" cy="215900"/>
                    </a:xfrm>
                    <a:prstGeom prst="rect">
                      <a:avLst/>
                    </a:prstGeom>
                    <a:noFill/>
                    <a:ln w="9525">
                      <a:noFill/>
                      <a:miter lim="800000"/>
                      <a:headEnd/>
                      <a:tailEnd/>
                    </a:ln>
                  </pic:spPr>
                </pic:pic>
              </a:graphicData>
            </a:graphic>
          </wp:inline>
        </w:drawing>
      </w:r>
    </w:p>
    <w:p w14:paraId="17ABEABE" w14:textId="77777777" w:rsidR="0048792E" w:rsidRPr="00D27702" w:rsidRDefault="0048792E" w:rsidP="0048792E">
      <w:pPr>
        <w:tabs>
          <w:tab w:val="left" w:pos="1500"/>
        </w:tabs>
        <w:spacing w:afterLines="0"/>
        <w:ind w:leftChars="300" w:left="660" w:rightChars="100" w:right="220"/>
        <w:rPr>
          <w:color w:val="000000"/>
        </w:rPr>
      </w:pPr>
      <w:r w:rsidRPr="00D27702">
        <w:rPr>
          <w:color w:val="000000"/>
        </w:rPr>
        <w:t>Configure DHCP Snooping on this page.</w:t>
      </w:r>
    </w:p>
    <w:p w14:paraId="17ABEABF" w14:textId="77777777" w:rsidR="0048792E" w:rsidRPr="00D27702" w:rsidRDefault="0048792E" w:rsidP="00AE087E">
      <w:pPr>
        <w:shd w:val="clear" w:color="auto" w:fill="ABBDCB"/>
        <w:snapToGrid w:val="0"/>
        <w:spacing w:beforeLines="50" w:before="180" w:afterLines="0"/>
        <w:ind w:leftChars="300" w:left="660" w:rightChars="100" w:right="220"/>
        <w:rPr>
          <w:b/>
          <w:color w:val="000000"/>
        </w:rPr>
      </w:pPr>
      <w:r w:rsidRPr="00D27702">
        <w:rPr>
          <w:b/>
          <w:color w:val="000000"/>
        </w:rPr>
        <w:t>Snooping Mode</w:t>
      </w:r>
    </w:p>
    <w:p w14:paraId="17ABEAC0" w14:textId="77777777" w:rsidR="0048792E" w:rsidRPr="00D27702" w:rsidRDefault="0048792E" w:rsidP="0048792E">
      <w:pPr>
        <w:tabs>
          <w:tab w:val="left" w:pos="1500"/>
        </w:tabs>
        <w:spacing w:after="180"/>
        <w:ind w:leftChars="300" w:left="660" w:rightChars="100" w:right="220"/>
        <w:rPr>
          <w:color w:val="000000"/>
        </w:rPr>
      </w:pPr>
      <w:r w:rsidRPr="00D27702">
        <w:rPr>
          <w:color w:val="000000"/>
        </w:rPr>
        <w:t xml:space="preserve">Indicates the DHCP snooping mode operation. Possible modes are: </w:t>
      </w:r>
    </w:p>
    <w:p w14:paraId="17ABEAC1"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27702">
        <w:rPr>
          <w:b/>
          <w:color w:val="000000"/>
        </w:rPr>
        <w:t>Enabled:</w:t>
      </w:r>
      <w:r w:rsidRPr="00D27702">
        <w:rPr>
          <w:color w:val="000000"/>
        </w:rPr>
        <w:t xml:space="preserve"> Enable DHCP snooping mode operation. When DHCP snooping mode operation is enabled, the DHCP request messages will be forwarded to trusted ports and only allow reply packets from trusted ports. </w:t>
      </w:r>
    </w:p>
    <w:p w14:paraId="17ABEAC2"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27702">
        <w:rPr>
          <w:b/>
          <w:color w:val="000000"/>
        </w:rPr>
        <w:t xml:space="preserve">Disabled: </w:t>
      </w:r>
      <w:r w:rsidRPr="00D27702">
        <w:rPr>
          <w:color w:val="000000"/>
        </w:rPr>
        <w:t>Disable DHCP snooping mode operation.</w:t>
      </w:r>
    </w:p>
    <w:p w14:paraId="17ABEAC3" w14:textId="77777777" w:rsidR="0048792E" w:rsidRPr="00D27702" w:rsidRDefault="0048792E" w:rsidP="00AE087E">
      <w:pPr>
        <w:shd w:val="clear" w:color="auto" w:fill="ABBDCB"/>
        <w:snapToGrid w:val="0"/>
        <w:spacing w:beforeLines="50" w:before="180" w:afterLines="0"/>
        <w:ind w:leftChars="300" w:left="660" w:rightChars="100" w:right="220"/>
        <w:rPr>
          <w:b/>
          <w:color w:val="000000"/>
        </w:rPr>
      </w:pPr>
      <w:r w:rsidRPr="00D27702">
        <w:rPr>
          <w:b/>
          <w:color w:val="000000"/>
        </w:rPr>
        <w:t>Port Mode Configuration</w:t>
      </w:r>
    </w:p>
    <w:p w14:paraId="17ABEAC4" w14:textId="77777777" w:rsidR="0048792E" w:rsidRPr="00D27702" w:rsidRDefault="0048792E" w:rsidP="0048792E">
      <w:pPr>
        <w:tabs>
          <w:tab w:val="left" w:pos="1500"/>
        </w:tabs>
        <w:spacing w:after="180"/>
        <w:ind w:leftChars="300" w:left="660" w:rightChars="100" w:right="220"/>
        <w:rPr>
          <w:color w:val="000000"/>
        </w:rPr>
      </w:pPr>
      <w:r w:rsidRPr="00D27702">
        <w:rPr>
          <w:color w:val="000000"/>
        </w:rPr>
        <w:t xml:space="preserve">Indicates the DHCP snooping port mode. Possible port modes are: </w:t>
      </w:r>
    </w:p>
    <w:p w14:paraId="17ABEAC5"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27702">
        <w:rPr>
          <w:b/>
          <w:color w:val="000000"/>
        </w:rPr>
        <w:t>Trusted:</w:t>
      </w:r>
      <w:r w:rsidRPr="00D27702">
        <w:rPr>
          <w:color w:val="000000"/>
        </w:rPr>
        <w:t xml:space="preserve"> Configures the port as trusted source of the DHCP messages. </w:t>
      </w:r>
    </w:p>
    <w:p w14:paraId="17ABEAC6"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27702">
        <w:rPr>
          <w:b/>
          <w:color w:val="000000"/>
        </w:rPr>
        <w:t>Untrusted:</w:t>
      </w:r>
      <w:r w:rsidRPr="00D27702">
        <w:rPr>
          <w:color w:val="000000"/>
        </w:rPr>
        <w:t xml:space="preserve"> Configures the port as untrusted source of the DHCP messages.</w:t>
      </w:r>
    </w:p>
    <w:p w14:paraId="17ABEAC7" w14:textId="77777777" w:rsidR="0048792E" w:rsidRPr="00D27702" w:rsidRDefault="0048792E" w:rsidP="00AE087E">
      <w:pPr>
        <w:shd w:val="clear" w:color="auto" w:fill="ABBDCB"/>
        <w:snapToGrid w:val="0"/>
        <w:spacing w:beforeLines="50" w:before="180" w:afterLines="0"/>
        <w:ind w:leftChars="300" w:left="660" w:rightChars="100" w:right="220"/>
        <w:rPr>
          <w:b/>
          <w:color w:val="000000"/>
        </w:rPr>
      </w:pPr>
      <w:r w:rsidRPr="00D27702">
        <w:rPr>
          <w:b/>
          <w:color w:val="000000"/>
        </w:rPr>
        <w:t>Buttons</w:t>
      </w:r>
    </w:p>
    <w:p w14:paraId="17ABEAC8"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Save</w:t>
      </w:r>
      <w:r w:rsidRPr="00D27702">
        <w:rPr>
          <w:b/>
          <w:color w:val="000000"/>
        </w:rPr>
        <w:t>:</w:t>
      </w:r>
      <w:r w:rsidRPr="00D27702">
        <w:rPr>
          <w:color w:val="000000"/>
        </w:rPr>
        <w:t xml:space="preserve"> Click to save changes.</w:t>
      </w:r>
    </w:p>
    <w:p w14:paraId="17ABEAC9"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Reset</w:t>
      </w:r>
      <w:r w:rsidRPr="00D27702">
        <w:rPr>
          <w:b/>
          <w:color w:val="000000"/>
        </w:rPr>
        <w:t>:</w:t>
      </w:r>
      <w:r w:rsidRPr="00D27702">
        <w:rPr>
          <w:color w:val="000000"/>
        </w:rPr>
        <w:t xml:space="preserve"> Click to undo any changes made locally and revert to previously saved values.</w:t>
      </w:r>
    </w:p>
    <w:p w14:paraId="17ABEACA" w14:textId="77777777" w:rsidR="0048792E" w:rsidRPr="00D27702" w:rsidRDefault="0048792E" w:rsidP="0048792E">
      <w:pPr>
        <w:tabs>
          <w:tab w:val="left" w:pos="1500"/>
        </w:tabs>
        <w:spacing w:afterLines="0"/>
        <w:ind w:leftChars="300" w:left="660" w:rightChars="100" w:right="220"/>
        <w:rPr>
          <w:color w:val="000000"/>
        </w:rPr>
      </w:pPr>
    </w:p>
    <w:p w14:paraId="17ABEACB"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90"/>
          <w:pgSz w:w="11906" w:h="16838" w:code="9"/>
          <w:pgMar w:top="1985" w:right="851" w:bottom="1440" w:left="1134" w:header="851" w:footer="992" w:gutter="0"/>
          <w:cols w:space="425"/>
          <w:docGrid w:type="linesAndChars" w:linePitch="360"/>
        </w:sectPr>
      </w:pPr>
    </w:p>
    <w:p w14:paraId="17ABEACC" w14:textId="77777777" w:rsidR="0048792E" w:rsidRPr="00CE2609" w:rsidRDefault="0048792E" w:rsidP="0048792E">
      <w:pPr>
        <w:tabs>
          <w:tab w:val="left" w:pos="1500"/>
        </w:tabs>
        <w:spacing w:afterLines="0"/>
        <w:ind w:leftChars="300" w:left="660" w:rightChars="100" w:right="220"/>
        <w:outlineLvl w:val="3"/>
        <w:rPr>
          <w:color w:val="000000"/>
        </w:rPr>
      </w:pPr>
      <w:bookmarkStart w:id="74" w:name="_Toc416269357"/>
      <w:bookmarkStart w:id="75" w:name="_Toc420326678"/>
      <w:bookmarkStart w:id="76" w:name="_Toc447282451"/>
      <w:bookmarkStart w:id="77" w:name="_Toc486848597"/>
      <w:r>
        <w:rPr>
          <w:b/>
          <w:color w:val="000000"/>
        </w:rPr>
        <w:lastRenderedPageBreak/>
        <w:t>3.1.4</w:t>
      </w:r>
      <w:r w:rsidRPr="00CE2609">
        <w:rPr>
          <w:b/>
          <w:color w:val="000000"/>
        </w:rPr>
        <w:t>.</w:t>
      </w:r>
      <w:r>
        <w:rPr>
          <w:b/>
          <w:color w:val="000000"/>
        </w:rPr>
        <w:t>3</w:t>
      </w:r>
      <w:r w:rsidRPr="00CE2609">
        <w:rPr>
          <w:b/>
          <w:color w:val="000000"/>
        </w:rPr>
        <w:t xml:space="preserve">. </w:t>
      </w:r>
      <w:r>
        <w:rPr>
          <w:b/>
          <w:color w:val="000000"/>
        </w:rPr>
        <w:t>DHCP - Relay</w:t>
      </w:r>
      <w:bookmarkEnd w:id="74"/>
      <w:bookmarkEnd w:id="75"/>
      <w:bookmarkEnd w:id="76"/>
      <w:bookmarkEnd w:id="77"/>
    </w:p>
    <w:p w14:paraId="17ABEAC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4" wp14:editId="17ABFD85">
            <wp:extent cx="2101850" cy="952500"/>
            <wp:effectExtent l="1905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srcRect/>
                    <a:stretch>
                      <a:fillRect/>
                    </a:stretch>
                  </pic:blipFill>
                  <pic:spPr bwMode="auto">
                    <a:xfrm>
                      <a:off x="0" y="0"/>
                      <a:ext cx="2101850" cy="952500"/>
                    </a:xfrm>
                    <a:prstGeom prst="rect">
                      <a:avLst/>
                    </a:prstGeom>
                    <a:noFill/>
                    <a:ln w="9525">
                      <a:noFill/>
                      <a:miter lim="800000"/>
                      <a:headEnd/>
                      <a:tailEnd/>
                    </a:ln>
                  </pic:spPr>
                </pic:pic>
              </a:graphicData>
            </a:graphic>
          </wp:inline>
        </w:drawing>
      </w:r>
    </w:p>
    <w:p w14:paraId="17ABEACE" w14:textId="77777777" w:rsidR="0048792E" w:rsidRPr="00485FA0" w:rsidRDefault="0048792E" w:rsidP="0048792E">
      <w:pPr>
        <w:tabs>
          <w:tab w:val="left" w:pos="1500"/>
        </w:tabs>
        <w:spacing w:afterLines="0"/>
        <w:ind w:leftChars="300" w:left="660" w:rightChars="100" w:right="220"/>
        <w:rPr>
          <w:color w:val="000000"/>
        </w:rPr>
      </w:pPr>
      <w:r w:rsidRPr="00485FA0">
        <w:rPr>
          <w:color w:val="000000"/>
        </w:rPr>
        <w:t>A DHCP relay agent is used to forward and to transfer DHCP messages between the clients and the server when they are not in the same subnet domain. It stores the incoming interface IP address in the GIADDR field of the DHCP packet. The DHCP server can use the value of GIADDR field to determine the assigned subnet. For such condition, please make sure the switch configuration of VLAN interface IP address and PVID(Port VLAN ID) correctly.</w:t>
      </w:r>
    </w:p>
    <w:p w14:paraId="17ABEACF" w14:textId="77777777" w:rsidR="0048792E" w:rsidRPr="00485FA0" w:rsidRDefault="0048792E" w:rsidP="00AE087E">
      <w:pPr>
        <w:shd w:val="clear" w:color="auto" w:fill="ABBDCB"/>
        <w:snapToGrid w:val="0"/>
        <w:spacing w:beforeLines="50" w:before="180" w:afterLines="0"/>
        <w:ind w:leftChars="300" w:left="660" w:rightChars="100" w:right="220"/>
        <w:rPr>
          <w:b/>
          <w:color w:val="000000"/>
        </w:rPr>
      </w:pPr>
      <w:r w:rsidRPr="00485FA0">
        <w:rPr>
          <w:b/>
          <w:color w:val="000000"/>
        </w:rPr>
        <w:t>Relay Mode</w:t>
      </w:r>
    </w:p>
    <w:p w14:paraId="17ABEAD0" w14:textId="77777777" w:rsidR="0048792E" w:rsidRPr="00485FA0" w:rsidRDefault="0048792E" w:rsidP="0048792E">
      <w:pPr>
        <w:tabs>
          <w:tab w:val="left" w:pos="1500"/>
        </w:tabs>
        <w:spacing w:after="180"/>
        <w:ind w:leftChars="300" w:left="660" w:rightChars="100" w:right="220"/>
        <w:rPr>
          <w:color w:val="000000"/>
        </w:rPr>
      </w:pPr>
      <w:r w:rsidRPr="00485FA0">
        <w:rPr>
          <w:color w:val="000000"/>
        </w:rPr>
        <w:t xml:space="preserve">Indicates the DHCP relay mode operation. </w:t>
      </w:r>
    </w:p>
    <w:p w14:paraId="17ABEAD1" w14:textId="77777777" w:rsidR="0048792E" w:rsidRPr="00485FA0" w:rsidRDefault="0048792E" w:rsidP="0048792E">
      <w:pPr>
        <w:tabs>
          <w:tab w:val="left" w:pos="1500"/>
        </w:tabs>
        <w:spacing w:after="180"/>
        <w:ind w:leftChars="300" w:left="660" w:rightChars="100" w:right="220"/>
        <w:rPr>
          <w:color w:val="000000"/>
        </w:rPr>
      </w:pPr>
      <w:r w:rsidRPr="00485FA0">
        <w:rPr>
          <w:color w:val="000000"/>
        </w:rPr>
        <w:t xml:space="preserve">Possible modes are: </w:t>
      </w:r>
    </w:p>
    <w:p w14:paraId="17ABEAD2"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t>Enabled:</w:t>
      </w:r>
      <w:r w:rsidRPr="00485FA0">
        <w:rPr>
          <w:color w:val="000000"/>
        </w:rPr>
        <w:t xml:space="preserve"> Enable DHCP relay mode operation. When DHCP relay mode operation is enabled, the agent forwards and transfers DHCP messages between the clients and the server when they are not in the same subnet domain. And the DHCP broadcast message won't be flooded for security considerations. </w:t>
      </w:r>
    </w:p>
    <w:p w14:paraId="17ABEAD3"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t>Disabled:</w:t>
      </w:r>
      <w:r w:rsidRPr="00485FA0">
        <w:rPr>
          <w:color w:val="000000"/>
        </w:rPr>
        <w:t xml:space="preserve"> Disable DHCP relay mode operation.</w:t>
      </w:r>
    </w:p>
    <w:p w14:paraId="17ABEAD4" w14:textId="77777777" w:rsidR="0048792E" w:rsidRPr="00485FA0" w:rsidRDefault="0048792E" w:rsidP="00AE087E">
      <w:pPr>
        <w:shd w:val="clear" w:color="auto" w:fill="ABBDCB"/>
        <w:snapToGrid w:val="0"/>
        <w:spacing w:beforeLines="50" w:before="180" w:afterLines="0"/>
        <w:ind w:leftChars="300" w:left="660" w:rightChars="100" w:right="220"/>
        <w:rPr>
          <w:b/>
          <w:color w:val="000000"/>
        </w:rPr>
      </w:pPr>
      <w:r w:rsidRPr="00485FA0">
        <w:rPr>
          <w:b/>
          <w:color w:val="000000"/>
        </w:rPr>
        <w:t>Relay Server</w:t>
      </w:r>
    </w:p>
    <w:p w14:paraId="17ABEAD5" w14:textId="77777777" w:rsidR="0048792E" w:rsidRPr="00485FA0" w:rsidRDefault="0048792E" w:rsidP="0048792E">
      <w:pPr>
        <w:tabs>
          <w:tab w:val="left" w:pos="1500"/>
        </w:tabs>
        <w:spacing w:afterLines="0"/>
        <w:ind w:leftChars="300" w:left="660" w:rightChars="100" w:right="220"/>
        <w:rPr>
          <w:color w:val="000000"/>
        </w:rPr>
      </w:pPr>
      <w:r w:rsidRPr="00485FA0">
        <w:rPr>
          <w:color w:val="000000"/>
        </w:rPr>
        <w:t>Indicates the DHCP relay server IP address.</w:t>
      </w:r>
    </w:p>
    <w:p w14:paraId="17ABEAD6" w14:textId="77777777" w:rsidR="0048792E" w:rsidRPr="00485FA0" w:rsidRDefault="0048792E" w:rsidP="00AE087E">
      <w:pPr>
        <w:shd w:val="clear" w:color="auto" w:fill="ABBDCB"/>
        <w:snapToGrid w:val="0"/>
        <w:spacing w:beforeLines="50" w:before="180" w:afterLines="0"/>
        <w:ind w:leftChars="300" w:left="660" w:rightChars="100" w:right="220"/>
        <w:rPr>
          <w:b/>
          <w:color w:val="000000"/>
        </w:rPr>
      </w:pPr>
      <w:r w:rsidRPr="00485FA0">
        <w:rPr>
          <w:b/>
          <w:color w:val="000000"/>
        </w:rPr>
        <w:t>Relay Information Mode</w:t>
      </w:r>
    </w:p>
    <w:p w14:paraId="17ABEAD7" w14:textId="77777777" w:rsidR="0048792E" w:rsidRPr="00485FA0" w:rsidRDefault="0048792E" w:rsidP="0048792E">
      <w:pPr>
        <w:tabs>
          <w:tab w:val="left" w:pos="1500"/>
        </w:tabs>
        <w:spacing w:after="180"/>
        <w:ind w:leftChars="300" w:left="660" w:rightChars="100" w:right="220"/>
        <w:rPr>
          <w:color w:val="000000"/>
        </w:rPr>
      </w:pPr>
      <w:r w:rsidRPr="00485FA0">
        <w:rPr>
          <w:color w:val="000000"/>
        </w:rPr>
        <w:t xml:space="preserve">Indicates the DHCP relay information mode option operation. The option 82 circuit ID format as "[vlan_id][module_id][port_no]". The first four characters represent the VLAN ID, the fifth and sixth characters are the module ID(in standalone device it always equal 0, in stackable device it means switch ID), and the last two characters are the port number. For example, "00030108" means the DHCP message receive form VLAN ID 3, switch ID 1, port No 8. And the option 82 remote ID value is equal the switch MAC address. </w:t>
      </w:r>
    </w:p>
    <w:p w14:paraId="17ABEAD8" w14:textId="77777777" w:rsidR="0048792E" w:rsidRPr="00485FA0" w:rsidRDefault="0048792E" w:rsidP="0048792E">
      <w:pPr>
        <w:tabs>
          <w:tab w:val="left" w:pos="1500"/>
        </w:tabs>
        <w:spacing w:after="180"/>
        <w:ind w:leftChars="300" w:left="660" w:rightChars="100" w:right="220"/>
        <w:rPr>
          <w:color w:val="000000"/>
        </w:rPr>
      </w:pPr>
      <w:r w:rsidRPr="00485FA0">
        <w:rPr>
          <w:color w:val="000000"/>
        </w:rPr>
        <w:t xml:space="preserve">Possible modes are: </w:t>
      </w:r>
    </w:p>
    <w:p w14:paraId="17ABEAD9"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t>Enabled:</w:t>
      </w:r>
      <w:r w:rsidRPr="00485FA0">
        <w:rPr>
          <w:color w:val="000000"/>
        </w:rPr>
        <w:t xml:space="preserve"> Enable DHCP relay information mode operation. When DHCP relay information mode operation is enabled, the agent inserts specific information (option 82) into a DHCP message when forwarding to DHCP server and removes it from a DHCP message when transferring to DHCP client. It only works when DHCP relay operation mode is enabled. </w:t>
      </w:r>
    </w:p>
    <w:p w14:paraId="17ABEADA"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lastRenderedPageBreak/>
        <w:t xml:space="preserve">Disabled: </w:t>
      </w:r>
      <w:r w:rsidRPr="00485FA0">
        <w:rPr>
          <w:color w:val="000000"/>
        </w:rPr>
        <w:t>Disable DHCP relay information mode operation.</w:t>
      </w:r>
    </w:p>
    <w:p w14:paraId="17ABEADB" w14:textId="77777777" w:rsidR="0048792E" w:rsidRPr="00485FA0" w:rsidRDefault="0048792E" w:rsidP="00AE087E">
      <w:pPr>
        <w:shd w:val="clear" w:color="auto" w:fill="ABBDCB"/>
        <w:snapToGrid w:val="0"/>
        <w:spacing w:beforeLines="50" w:before="180" w:afterLines="0"/>
        <w:ind w:leftChars="300" w:left="660" w:rightChars="100" w:right="220"/>
        <w:rPr>
          <w:b/>
          <w:color w:val="000000"/>
        </w:rPr>
      </w:pPr>
      <w:r w:rsidRPr="00485FA0">
        <w:rPr>
          <w:b/>
          <w:color w:val="000000"/>
        </w:rPr>
        <w:t>Relay Information Policy</w:t>
      </w:r>
    </w:p>
    <w:p w14:paraId="17ABEADC" w14:textId="77777777" w:rsidR="0048792E" w:rsidRPr="00485FA0" w:rsidRDefault="0048792E" w:rsidP="0048792E">
      <w:pPr>
        <w:tabs>
          <w:tab w:val="left" w:pos="1500"/>
        </w:tabs>
        <w:spacing w:after="180"/>
        <w:ind w:leftChars="300" w:left="660" w:rightChars="100" w:right="220"/>
        <w:rPr>
          <w:color w:val="000000"/>
        </w:rPr>
      </w:pPr>
      <w:r w:rsidRPr="00485FA0">
        <w:rPr>
          <w:color w:val="000000"/>
        </w:rPr>
        <w:t xml:space="preserve">Indicates the DHCP relay information option policy. When DHCP relay information mode operation is enabled, if the agent receives a DHCP message that already contains relay agent information it will enforce the policy. The 'Replace' policy is invalid when relay information mode is disabled. Possible policies are: </w:t>
      </w:r>
    </w:p>
    <w:p w14:paraId="17ABEADD"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t>Replace:</w:t>
      </w:r>
      <w:r w:rsidRPr="00485FA0">
        <w:rPr>
          <w:color w:val="000000"/>
        </w:rPr>
        <w:t xml:space="preserve"> Replace the original relay information when a DHCP message that already contains it is received. </w:t>
      </w:r>
    </w:p>
    <w:p w14:paraId="17ABEADE"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t xml:space="preserve">Keep: </w:t>
      </w:r>
      <w:r w:rsidRPr="00485FA0">
        <w:rPr>
          <w:color w:val="000000"/>
        </w:rPr>
        <w:t xml:space="preserve">Keep the original relay information when a DHCP message that already contains it is received. </w:t>
      </w:r>
    </w:p>
    <w:p w14:paraId="17ABEADF" w14:textId="77777777" w:rsidR="0048792E" w:rsidRPr="00485F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85FA0">
        <w:rPr>
          <w:b/>
          <w:color w:val="000000"/>
        </w:rPr>
        <w:t xml:space="preserve">Drop: </w:t>
      </w:r>
      <w:r w:rsidRPr="00485FA0">
        <w:rPr>
          <w:color w:val="000000"/>
        </w:rPr>
        <w:t>Drop the package when a DHCP message that already contains relay information is received.</w:t>
      </w:r>
    </w:p>
    <w:p w14:paraId="17ABEAE0" w14:textId="77777777" w:rsidR="0048792E" w:rsidRPr="00485FA0" w:rsidRDefault="0048792E" w:rsidP="00AE087E">
      <w:pPr>
        <w:shd w:val="clear" w:color="auto" w:fill="ABBDCB"/>
        <w:snapToGrid w:val="0"/>
        <w:spacing w:beforeLines="50" w:before="180" w:afterLines="0"/>
        <w:ind w:leftChars="300" w:left="660" w:rightChars="100" w:right="220"/>
        <w:rPr>
          <w:b/>
          <w:color w:val="000000"/>
        </w:rPr>
      </w:pPr>
      <w:r w:rsidRPr="00485FA0">
        <w:rPr>
          <w:b/>
          <w:color w:val="000000"/>
        </w:rPr>
        <w:t>Buttons</w:t>
      </w:r>
    </w:p>
    <w:p w14:paraId="17ABEAE1"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Save</w:t>
      </w:r>
      <w:r w:rsidRPr="00D27702">
        <w:rPr>
          <w:b/>
          <w:color w:val="000000"/>
        </w:rPr>
        <w:t>:</w:t>
      </w:r>
      <w:r w:rsidRPr="00D27702">
        <w:rPr>
          <w:color w:val="000000"/>
        </w:rPr>
        <w:t xml:space="preserve"> Click to save changes.</w:t>
      </w:r>
    </w:p>
    <w:p w14:paraId="17ABEAE2" w14:textId="77777777" w:rsidR="0048792E" w:rsidRPr="00D2770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Reset</w:t>
      </w:r>
      <w:r w:rsidRPr="00D27702">
        <w:rPr>
          <w:b/>
          <w:color w:val="000000"/>
        </w:rPr>
        <w:t>:</w:t>
      </w:r>
      <w:r w:rsidRPr="00D27702">
        <w:rPr>
          <w:color w:val="000000"/>
        </w:rPr>
        <w:t xml:space="preserve"> Click to undo any changes made locally and revert to previously saved values.</w:t>
      </w:r>
    </w:p>
    <w:p w14:paraId="17ABEAE3" w14:textId="77777777" w:rsidR="0048792E" w:rsidRPr="00E87A0F" w:rsidRDefault="0048792E" w:rsidP="0048792E">
      <w:pPr>
        <w:tabs>
          <w:tab w:val="left" w:pos="1500"/>
        </w:tabs>
        <w:spacing w:afterLines="0"/>
        <w:ind w:rightChars="100" w:right="220"/>
        <w:rPr>
          <w:color w:val="000000"/>
        </w:rPr>
        <w:sectPr w:rsidR="0048792E" w:rsidRPr="00E87A0F">
          <w:headerReference w:type="default" r:id="rId92"/>
          <w:headerReference w:type="first" r:id="rId93"/>
          <w:pgSz w:w="11906" w:h="16838" w:code="9"/>
          <w:pgMar w:top="1985" w:right="851" w:bottom="1440" w:left="1134" w:header="851" w:footer="992" w:gutter="0"/>
          <w:cols w:space="425"/>
          <w:titlePg/>
          <w:docGrid w:type="linesAndChars" w:linePitch="360"/>
        </w:sectPr>
      </w:pPr>
    </w:p>
    <w:p w14:paraId="17ABEAE4"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78" w:name="_Toc447282452"/>
      <w:bookmarkStart w:id="79" w:name="_Toc486848598"/>
      <w:r>
        <w:rPr>
          <w:b/>
          <w:color w:val="000000"/>
          <w:sz w:val="24"/>
          <w:szCs w:val="24"/>
        </w:rPr>
        <w:lastRenderedPageBreak/>
        <w:t>3.1.5</w:t>
      </w:r>
      <w:r w:rsidRPr="00CE2609">
        <w:rPr>
          <w:b/>
          <w:color w:val="000000"/>
          <w:sz w:val="24"/>
          <w:szCs w:val="24"/>
        </w:rPr>
        <w:t>. Configuration - Security</w:t>
      </w:r>
      <w:bookmarkEnd w:id="78"/>
      <w:bookmarkEnd w:id="79"/>
      <w:r w:rsidRPr="00CE2609">
        <w:rPr>
          <w:b/>
          <w:color w:val="000000"/>
          <w:sz w:val="24"/>
          <w:szCs w:val="24"/>
        </w:rPr>
        <w:t xml:space="preserve"> </w:t>
      </w:r>
    </w:p>
    <w:p w14:paraId="17ABEAE5" w14:textId="77777777" w:rsidR="0048792E" w:rsidRPr="00CE2609" w:rsidRDefault="0048792E" w:rsidP="0048792E">
      <w:pPr>
        <w:tabs>
          <w:tab w:val="left" w:pos="1500"/>
        </w:tabs>
        <w:spacing w:afterLines="0"/>
        <w:ind w:leftChars="300" w:left="660" w:rightChars="100" w:right="220"/>
        <w:rPr>
          <w:color w:val="000000"/>
          <w:sz w:val="24"/>
          <w:szCs w:val="24"/>
        </w:rPr>
      </w:pPr>
      <w:r w:rsidRPr="00CE2609">
        <w:rPr>
          <w:color w:val="000000"/>
          <w:sz w:val="24"/>
          <w:szCs w:val="24"/>
        </w:rPr>
        <w:t xml:space="preserve">This section provides settings regarding to the switch’s security functions. Settings provided here can be divided into 3 categories: </w:t>
      </w:r>
    </w:p>
    <w:p w14:paraId="17ABEAE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sz w:val="24"/>
          <w:szCs w:val="24"/>
        </w:rPr>
      </w:pPr>
      <w:r w:rsidRPr="00CE2609">
        <w:rPr>
          <w:b/>
          <w:color w:val="000000"/>
          <w:sz w:val="24"/>
          <w:szCs w:val="24"/>
        </w:rPr>
        <w:t>Switch:</w:t>
      </w:r>
      <w:r w:rsidRPr="00CE2609">
        <w:rPr>
          <w:color w:val="000000"/>
          <w:sz w:val="24"/>
          <w:szCs w:val="24"/>
        </w:rPr>
        <w:t xml:space="preserve"> Here you can make security settings regarding to the switch itself. </w:t>
      </w:r>
    </w:p>
    <w:p w14:paraId="17ABEAE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sz w:val="24"/>
          <w:szCs w:val="24"/>
        </w:rPr>
      </w:pPr>
      <w:r w:rsidRPr="00CE2609">
        <w:rPr>
          <w:b/>
          <w:color w:val="000000"/>
          <w:sz w:val="24"/>
          <w:szCs w:val="24"/>
        </w:rPr>
        <w:t>Network:</w:t>
      </w:r>
      <w:r w:rsidRPr="00CE2609">
        <w:rPr>
          <w:color w:val="000000"/>
          <w:sz w:val="24"/>
          <w:szCs w:val="24"/>
        </w:rPr>
        <w:t xml:space="preserve"> Providing security settings regarding to the network. </w:t>
      </w:r>
    </w:p>
    <w:p w14:paraId="17ABEAE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sz w:val="24"/>
          <w:szCs w:val="24"/>
        </w:rPr>
      </w:pPr>
      <w:r w:rsidRPr="00CE2609">
        <w:rPr>
          <w:b/>
          <w:color w:val="000000"/>
          <w:sz w:val="24"/>
          <w:szCs w:val="24"/>
        </w:rPr>
        <w:t xml:space="preserve">AAA: </w:t>
      </w:r>
      <w:r w:rsidRPr="00CE2609">
        <w:rPr>
          <w:color w:val="000000"/>
          <w:sz w:val="24"/>
          <w:szCs w:val="24"/>
        </w:rPr>
        <w:t xml:space="preserve">Here you can set RADIUS and TACACS+ authentication settings. </w:t>
      </w:r>
    </w:p>
    <w:p w14:paraId="17ABEAE9" w14:textId="77777777" w:rsidR="0048792E" w:rsidRPr="00CE2609" w:rsidRDefault="0048792E" w:rsidP="00AE087E">
      <w:pPr>
        <w:tabs>
          <w:tab w:val="left" w:pos="1500"/>
        </w:tabs>
        <w:spacing w:beforeLines="50" w:before="180" w:afterLines="0"/>
        <w:ind w:leftChars="300" w:left="660" w:rightChars="100" w:right="220"/>
        <w:outlineLvl w:val="3"/>
        <w:rPr>
          <w:color w:val="000000"/>
        </w:rPr>
      </w:pPr>
      <w:bookmarkStart w:id="80" w:name="_Toc447282453"/>
      <w:bookmarkStart w:id="81" w:name="_Toc486848599"/>
      <w:r>
        <w:rPr>
          <w:b/>
          <w:color w:val="000000"/>
        </w:rPr>
        <w:t>3.1.5</w:t>
      </w:r>
      <w:r w:rsidRPr="00CE2609">
        <w:rPr>
          <w:b/>
          <w:color w:val="000000"/>
        </w:rPr>
        <w:t>.1. Security - Switch - Users</w:t>
      </w:r>
      <w:bookmarkEnd w:id="80"/>
      <w:bookmarkEnd w:id="81"/>
    </w:p>
    <w:p w14:paraId="17ABEAEA"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6" wp14:editId="17ABFD87">
            <wp:extent cx="1600200" cy="781050"/>
            <wp:effectExtent l="1905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srcRect/>
                    <a:stretch>
                      <a:fillRect/>
                    </a:stretch>
                  </pic:blipFill>
                  <pic:spPr bwMode="auto">
                    <a:xfrm>
                      <a:off x="0" y="0"/>
                      <a:ext cx="1600200" cy="781050"/>
                    </a:xfrm>
                    <a:prstGeom prst="rect">
                      <a:avLst/>
                    </a:prstGeom>
                    <a:noFill/>
                    <a:ln w="9525">
                      <a:noFill/>
                      <a:miter lim="800000"/>
                      <a:headEnd/>
                      <a:tailEnd/>
                    </a:ln>
                  </pic:spPr>
                </pic:pic>
              </a:graphicData>
            </a:graphic>
          </wp:inline>
        </w:drawing>
      </w:r>
      <w:r w:rsidR="0048792E" w:rsidRPr="00CE2609">
        <w:rPr>
          <w:color w:val="000000"/>
        </w:rPr>
        <w:t xml:space="preserve"> </w:t>
      </w:r>
    </w:p>
    <w:p w14:paraId="17ABEAE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provides an overview of the current users. Currently the only way to login as another user on the web server is to close and reopen the browser.</w:t>
      </w:r>
    </w:p>
    <w:p w14:paraId="17ABEAE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User Name</w:t>
      </w:r>
    </w:p>
    <w:p w14:paraId="17ABEAE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The name of the user. You can also click on the link to configure user account. </w:t>
      </w:r>
    </w:p>
    <w:p w14:paraId="17ABEAE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Privilege Level</w:t>
      </w:r>
    </w:p>
    <w:p w14:paraId="17ABEAE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privilege level of the user. The allowed range is 1 to 15. If the privilege level value is 15, it can access all groups, i.e. that is granted the fully control of the device. But others value need to refer to each group privilege level. User's privilege should be same or greater than the group privilege level to have the access of that group. By default setting, most groups privilege level 5 has the read-only access and privilege level 10 has the read-write access. And the system maintenance (software upload, factory defaults and etc.) need user privilege level 15. Generally, the privilege level 15 can be used for an administrator account, privilege level 10 for a standard user account and privilege level 5 for a guest account.</w:t>
      </w:r>
    </w:p>
    <w:p w14:paraId="17ABEAF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AF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Add New User:</w:t>
      </w:r>
      <w:r w:rsidRPr="00CE2609">
        <w:rPr>
          <w:color w:val="000000"/>
        </w:rPr>
        <w:t xml:space="preserve"> Click to add a new user.</w:t>
      </w:r>
    </w:p>
    <w:p w14:paraId="17ABEAF2" w14:textId="77777777" w:rsidR="0048792E" w:rsidRPr="00CE2609"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D88" wp14:editId="17ABFD89">
            <wp:extent cx="2686050" cy="1530350"/>
            <wp:effectExtent l="19050" t="0" r="0"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srcRect/>
                    <a:stretch>
                      <a:fillRect/>
                    </a:stretch>
                  </pic:blipFill>
                  <pic:spPr bwMode="auto">
                    <a:xfrm>
                      <a:off x="0" y="0"/>
                      <a:ext cx="2686050" cy="1530350"/>
                    </a:xfrm>
                    <a:prstGeom prst="rect">
                      <a:avLst/>
                    </a:prstGeom>
                    <a:noFill/>
                    <a:ln w="9525">
                      <a:noFill/>
                      <a:miter lim="800000"/>
                      <a:headEnd/>
                      <a:tailEnd/>
                    </a:ln>
                  </pic:spPr>
                </pic:pic>
              </a:graphicData>
            </a:graphic>
          </wp:inline>
        </w:drawing>
      </w:r>
    </w:p>
    <w:p w14:paraId="17ABEAF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configures a user.</w:t>
      </w:r>
    </w:p>
    <w:p w14:paraId="17ABEAF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User Name</w:t>
      </w:r>
    </w:p>
    <w:p w14:paraId="17ABEAF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A string identifying the user name that this entry should belong to. The allowed string length is 1 to 31. The valid user name is a combination of letters, numbers and underscores.</w:t>
      </w:r>
    </w:p>
    <w:p w14:paraId="17ABEAF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Password</w:t>
      </w:r>
    </w:p>
    <w:p w14:paraId="17ABEAF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password of the user. The allowed string length is 0 to 31.</w:t>
      </w:r>
    </w:p>
    <w:p w14:paraId="17ABEAF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Privilege Level</w:t>
      </w:r>
    </w:p>
    <w:p w14:paraId="17ABEAF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The privilege level of the user. The allowed range is 1 to 15. If the privilege level value is 15, it can access all groups, i.e. that is granted the fully control of the device. But others value need to refer to each group privilege level. User's privilege should be same or greater than the group privilege level to have the access of that group. </w:t>
      </w:r>
    </w:p>
    <w:p w14:paraId="17ABEAFA"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By default setting, most groups privilege level 5 has the read-only access and privilege level 10 has the read-write access. And the system maintenance (software upload, factory defaults and etc.) need user privilege level 15. Generally, the privilege level 15 can be used for an administrator account, privilege level 10 for a standard user account and privilege level 5 for a guest account.</w:t>
      </w:r>
    </w:p>
    <w:p w14:paraId="17ABEAF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AF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AF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AF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Cancel:</w:t>
      </w:r>
      <w:r w:rsidRPr="00CE2609">
        <w:rPr>
          <w:color w:val="000000"/>
        </w:rPr>
        <w:t xml:space="preserve"> Click to undo any changes made locally and return to the Users.</w:t>
      </w:r>
    </w:p>
    <w:p w14:paraId="17ABEAF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Delete User:</w:t>
      </w:r>
      <w:r w:rsidRPr="00CE2609">
        <w:rPr>
          <w:color w:val="000000"/>
        </w:rPr>
        <w:t xml:space="preserve"> Delete the current user. Please note that the default user (admin) cannot be deleted. </w:t>
      </w:r>
    </w:p>
    <w:p w14:paraId="17ABEB00" w14:textId="77777777" w:rsidR="0048792E" w:rsidRPr="00CE2609" w:rsidRDefault="0048792E" w:rsidP="0048792E">
      <w:pPr>
        <w:tabs>
          <w:tab w:val="left" w:pos="1500"/>
        </w:tabs>
        <w:spacing w:afterLines="0"/>
        <w:ind w:leftChars="300" w:left="660" w:rightChars="100" w:right="220"/>
        <w:rPr>
          <w:color w:val="000000"/>
        </w:rPr>
      </w:pPr>
    </w:p>
    <w:p w14:paraId="17ABEB01"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96"/>
          <w:headerReference w:type="first" r:id="rId97"/>
          <w:pgSz w:w="11906" w:h="16838" w:code="9"/>
          <w:pgMar w:top="1985" w:right="851" w:bottom="1440" w:left="1134" w:header="851" w:footer="992" w:gutter="0"/>
          <w:cols w:space="425"/>
          <w:titlePg/>
          <w:docGrid w:type="linesAndChars" w:linePitch="360"/>
        </w:sectPr>
      </w:pPr>
    </w:p>
    <w:p w14:paraId="17ABEB02" w14:textId="77777777" w:rsidR="0048792E" w:rsidRPr="00CE2609" w:rsidRDefault="0048792E" w:rsidP="0048792E">
      <w:pPr>
        <w:tabs>
          <w:tab w:val="left" w:pos="1500"/>
        </w:tabs>
        <w:spacing w:afterLines="0"/>
        <w:ind w:leftChars="300" w:left="660" w:rightChars="100" w:right="220"/>
        <w:outlineLvl w:val="3"/>
        <w:rPr>
          <w:b/>
          <w:color w:val="000000"/>
        </w:rPr>
      </w:pPr>
      <w:bookmarkStart w:id="82" w:name="_Toc447282454"/>
      <w:bookmarkStart w:id="83" w:name="_Toc486848600"/>
      <w:r>
        <w:rPr>
          <w:b/>
          <w:color w:val="000000"/>
        </w:rPr>
        <w:lastRenderedPageBreak/>
        <w:t>3.1.5</w:t>
      </w:r>
      <w:r w:rsidRPr="00CE2609">
        <w:rPr>
          <w:b/>
          <w:color w:val="000000"/>
        </w:rPr>
        <w:t>.2. Security - Switch - Privilege Level</w:t>
      </w:r>
      <w:bookmarkEnd w:id="82"/>
      <w:bookmarkEnd w:id="83"/>
    </w:p>
    <w:p w14:paraId="17ABEB03"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A" wp14:editId="17ABFD8B">
            <wp:extent cx="4146550" cy="4273550"/>
            <wp:effectExtent l="19050" t="0" r="6350" b="0"/>
            <wp:docPr id="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srcRect/>
                    <a:stretch>
                      <a:fillRect/>
                    </a:stretch>
                  </pic:blipFill>
                  <pic:spPr bwMode="auto">
                    <a:xfrm>
                      <a:off x="0" y="0"/>
                      <a:ext cx="4146550" cy="4273550"/>
                    </a:xfrm>
                    <a:prstGeom prst="rect">
                      <a:avLst/>
                    </a:prstGeom>
                    <a:noFill/>
                    <a:ln w="9525">
                      <a:noFill/>
                      <a:miter lim="800000"/>
                      <a:headEnd/>
                      <a:tailEnd/>
                    </a:ln>
                  </pic:spPr>
                </pic:pic>
              </a:graphicData>
            </a:graphic>
          </wp:inline>
        </w:drawing>
      </w:r>
    </w:p>
    <w:p w14:paraId="17ABEB0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provides an overview of the privilege levels.</w:t>
      </w:r>
    </w:p>
    <w:p w14:paraId="17ABEB0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Group Name</w:t>
      </w:r>
    </w:p>
    <w:p w14:paraId="17ABEB0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The name identifying the privilege group. In most cases, a privilege level group consists of a single module (e.g. LACP, RSTP or QoS), but a few of them contains more than one. The following description defines these privilege level groups in details: </w:t>
      </w:r>
    </w:p>
    <w:p w14:paraId="17ABEB0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System:</w:t>
      </w:r>
      <w:r w:rsidRPr="00CE2609">
        <w:rPr>
          <w:color w:val="000000"/>
        </w:rPr>
        <w:t xml:space="preserve"> Contact, Name, Location, Timezone, Daylight Saving Time, Log. </w:t>
      </w:r>
    </w:p>
    <w:p w14:paraId="17ABEB0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Security: </w:t>
      </w:r>
      <w:r w:rsidRPr="00CE2609">
        <w:rPr>
          <w:color w:val="000000"/>
        </w:rPr>
        <w:t xml:space="preserve">Authentication, System Access Management, Port (contains Dot1x port, MAC based and the MAC Address Limit), ACL, HTTPS, SSH, ARP Inspection, IP source guard. </w:t>
      </w:r>
    </w:p>
    <w:p w14:paraId="17ABEB0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IP:</w:t>
      </w:r>
      <w:r w:rsidRPr="00CE2609">
        <w:rPr>
          <w:color w:val="000000"/>
        </w:rPr>
        <w:t xml:space="preserve"> Everything except 'ping'. </w:t>
      </w:r>
    </w:p>
    <w:p w14:paraId="17ABEB0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Port: </w:t>
      </w:r>
      <w:r w:rsidRPr="00CE2609">
        <w:rPr>
          <w:color w:val="000000"/>
        </w:rPr>
        <w:t xml:space="preserve">Everything except 'VeriPHY'. </w:t>
      </w:r>
    </w:p>
    <w:p w14:paraId="17ABEB0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Diagnostics: </w:t>
      </w:r>
      <w:r w:rsidRPr="00CE2609">
        <w:rPr>
          <w:color w:val="000000"/>
        </w:rPr>
        <w:t xml:space="preserve">'ping' and 'VeriPHY'. </w:t>
      </w:r>
    </w:p>
    <w:p w14:paraId="17ABEB0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Maintenance: </w:t>
      </w:r>
      <w:r w:rsidRPr="00CE2609">
        <w:rPr>
          <w:color w:val="000000"/>
        </w:rPr>
        <w:t xml:space="preserve">CLI- System Reboot, System Restore Default, System Password, Configuration Save, Configuration Load and Firmware Load. Web- Users, Privilege Levels and everything in Maintenance. </w:t>
      </w:r>
    </w:p>
    <w:p w14:paraId="17ABEB0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Debug:</w:t>
      </w:r>
      <w:r w:rsidRPr="00CE2609">
        <w:rPr>
          <w:color w:val="000000"/>
        </w:rPr>
        <w:t xml:space="preserve"> Only present in CLI.</w:t>
      </w:r>
    </w:p>
    <w:p w14:paraId="17ABEB0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lastRenderedPageBreak/>
        <w:t>Privilege Levels</w:t>
      </w:r>
    </w:p>
    <w:p w14:paraId="17ABEB0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Every group has an authorization Privilege level for the following sub groups: configuration read-only, configuration/execute read-write, status/statistics read-only, status/statistics read-write (e.g. for clearing of statistics). User Privilege should be same or greater than the authorization Privilege level to have the access to that group.</w:t>
      </w:r>
    </w:p>
    <w:p w14:paraId="17ABEB1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B1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B1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13" w14:textId="77777777" w:rsidR="0048792E" w:rsidRPr="00CE2609" w:rsidRDefault="0048792E" w:rsidP="0048792E">
      <w:pPr>
        <w:tabs>
          <w:tab w:val="left" w:pos="1500"/>
        </w:tabs>
        <w:spacing w:afterLines="0"/>
        <w:ind w:leftChars="300" w:left="660" w:rightChars="100" w:right="220"/>
        <w:rPr>
          <w:color w:val="000000"/>
        </w:rPr>
      </w:pPr>
    </w:p>
    <w:p w14:paraId="17ABEB14"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99"/>
          <w:headerReference w:type="first" r:id="rId100"/>
          <w:pgSz w:w="11906" w:h="16838" w:code="9"/>
          <w:pgMar w:top="1985" w:right="851" w:bottom="1440" w:left="1134" w:header="851" w:footer="992" w:gutter="0"/>
          <w:cols w:space="425"/>
          <w:titlePg/>
          <w:docGrid w:type="linesAndChars" w:linePitch="360"/>
        </w:sectPr>
      </w:pPr>
    </w:p>
    <w:p w14:paraId="17ABEB15" w14:textId="77777777" w:rsidR="0048792E" w:rsidRPr="00CE2609" w:rsidRDefault="0048792E" w:rsidP="0048792E">
      <w:pPr>
        <w:tabs>
          <w:tab w:val="left" w:pos="1500"/>
        </w:tabs>
        <w:spacing w:afterLines="0"/>
        <w:ind w:leftChars="300" w:left="660" w:rightChars="100" w:right="220"/>
        <w:outlineLvl w:val="3"/>
        <w:rPr>
          <w:color w:val="000000"/>
        </w:rPr>
      </w:pPr>
      <w:bookmarkStart w:id="84" w:name="_Toc447282455"/>
      <w:bookmarkStart w:id="85" w:name="_Toc486848601"/>
      <w:r>
        <w:rPr>
          <w:b/>
          <w:color w:val="000000"/>
        </w:rPr>
        <w:lastRenderedPageBreak/>
        <w:t>3.1.5</w:t>
      </w:r>
      <w:r w:rsidRPr="00CE2609">
        <w:rPr>
          <w:b/>
          <w:color w:val="000000"/>
        </w:rPr>
        <w:t>.3. Security - Switch - Authentication Method</w:t>
      </w:r>
      <w:bookmarkEnd w:id="84"/>
      <w:bookmarkEnd w:id="85"/>
    </w:p>
    <w:p w14:paraId="17ABEB16"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C" wp14:editId="17ABFD8D">
            <wp:extent cx="2165350" cy="1200150"/>
            <wp:effectExtent l="1905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srcRect/>
                    <a:stretch>
                      <a:fillRect/>
                    </a:stretch>
                  </pic:blipFill>
                  <pic:spPr bwMode="auto">
                    <a:xfrm>
                      <a:off x="0" y="0"/>
                      <a:ext cx="2165350" cy="1200150"/>
                    </a:xfrm>
                    <a:prstGeom prst="rect">
                      <a:avLst/>
                    </a:prstGeom>
                    <a:noFill/>
                    <a:ln w="9525">
                      <a:noFill/>
                      <a:miter lim="800000"/>
                      <a:headEnd/>
                      <a:tailEnd/>
                    </a:ln>
                  </pic:spPr>
                </pic:pic>
              </a:graphicData>
            </a:graphic>
          </wp:inline>
        </w:drawing>
      </w:r>
    </w:p>
    <w:p w14:paraId="17ABEB1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allows you to configure how a user is authenticated when he logs into the stack via one of the management client interfaces.</w:t>
      </w:r>
    </w:p>
    <w:p w14:paraId="17ABEB1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Client</w:t>
      </w:r>
    </w:p>
    <w:p w14:paraId="17ABEB1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management client for which the configuration below applies.</w:t>
      </w:r>
    </w:p>
    <w:p w14:paraId="17ABEB1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Method</w:t>
      </w:r>
    </w:p>
    <w:p w14:paraId="17ABEB1B" w14:textId="77777777" w:rsidR="0048792E" w:rsidRPr="00CD058B" w:rsidRDefault="0048792E" w:rsidP="0048792E">
      <w:pPr>
        <w:tabs>
          <w:tab w:val="left" w:pos="1500"/>
        </w:tabs>
        <w:spacing w:after="180"/>
        <w:ind w:leftChars="300" w:left="660" w:rightChars="100" w:right="220"/>
        <w:rPr>
          <w:color w:val="000000"/>
        </w:rPr>
      </w:pPr>
      <w:r w:rsidRPr="00CD058B">
        <w:rPr>
          <w:color w:val="000000"/>
        </w:rPr>
        <w:t>Method can be set to one of the following values:</w:t>
      </w:r>
    </w:p>
    <w:p w14:paraId="17ABEB1C" w14:textId="77777777" w:rsidR="0048792E" w:rsidRPr="00CD058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D058B">
        <w:rPr>
          <w:b/>
          <w:color w:val="000000"/>
        </w:rPr>
        <w:t>no:</w:t>
      </w:r>
      <w:r w:rsidRPr="00CD058B">
        <w:rPr>
          <w:color w:val="000000"/>
        </w:rPr>
        <w:t xml:space="preserve"> Authentication is disabled and login is not possible.</w:t>
      </w:r>
    </w:p>
    <w:p w14:paraId="17ABEB1D" w14:textId="77777777" w:rsidR="0048792E" w:rsidRPr="00CD058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D058B">
        <w:rPr>
          <w:b/>
          <w:color w:val="000000"/>
        </w:rPr>
        <w:t>local:</w:t>
      </w:r>
      <w:r w:rsidRPr="00CD058B">
        <w:rPr>
          <w:color w:val="000000"/>
        </w:rPr>
        <w:t xml:space="preserve"> Use the local user database on the switch for authentication.</w:t>
      </w:r>
    </w:p>
    <w:p w14:paraId="17ABEB1E" w14:textId="77777777" w:rsidR="0048792E" w:rsidRPr="00CD058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D058B">
        <w:rPr>
          <w:b/>
          <w:color w:val="000000"/>
        </w:rPr>
        <w:t>radius:</w:t>
      </w:r>
      <w:r w:rsidRPr="00CD058B">
        <w:rPr>
          <w:color w:val="000000"/>
        </w:rPr>
        <w:t xml:space="preserve"> Use remote RADIUS server(s) for authentication.</w:t>
      </w:r>
    </w:p>
    <w:p w14:paraId="17ABEB1F" w14:textId="77777777" w:rsidR="0048792E" w:rsidRPr="00CD058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D058B">
        <w:rPr>
          <w:b/>
          <w:color w:val="000000"/>
        </w:rPr>
        <w:t>tacacs</w:t>
      </w:r>
      <w:r w:rsidRPr="00CD058B">
        <w:rPr>
          <w:color w:val="000000"/>
        </w:rPr>
        <w:t>: Use remote TACACS+ server(s) for authentication.</w:t>
      </w:r>
    </w:p>
    <w:p w14:paraId="17ABEB20" w14:textId="77777777" w:rsidR="0048792E" w:rsidRPr="00CD058B" w:rsidRDefault="0048792E" w:rsidP="00AE087E">
      <w:pPr>
        <w:tabs>
          <w:tab w:val="left" w:pos="1500"/>
        </w:tabs>
        <w:spacing w:beforeLines="50" w:before="180" w:afterLines="0"/>
        <w:ind w:leftChars="300" w:left="660" w:rightChars="100" w:right="220"/>
        <w:rPr>
          <w:color w:val="000000"/>
        </w:rPr>
      </w:pPr>
      <w:r>
        <w:rPr>
          <w:color w:val="000000"/>
        </w:rPr>
        <w:t>Methods that involve</w:t>
      </w:r>
      <w:r w:rsidRPr="00CD058B">
        <w:rPr>
          <w:color w:val="000000"/>
        </w:rPr>
        <w:t xml:space="preserve"> remote servers are timed out if the remote servers are offline. In this case the next method is tried. Each method is tried from left to right and continues until a method either approves or rejects a user. If a remote server is used for primary authentication it is recommended to configure secondary authentication as 'local'. This will enable the management client to login via the local user database if none of the configured authentication servers are alive.</w:t>
      </w:r>
    </w:p>
    <w:p w14:paraId="17ABEB2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Fallback</w:t>
      </w:r>
    </w:p>
    <w:p w14:paraId="17ABEB2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Enable fallback to local authentication by checking this box.</w:t>
      </w:r>
    </w:p>
    <w:p w14:paraId="17ABEB23"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If none of the configured authentication servers are alive, the local user database is used for authentication.</w:t>
      </w:r>
    </w:p>
    <w:p w14:paraId="17ABEB24"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This is only possible if the Authentication Method is set to a value other than 'none' or 'local'.</w:t>
      </w:r>
    </w:p>
    <w:p w14:paraId="17ABEB2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B2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B2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28" w14:textId="77777777" w:rsidR="0048792E" w:rsidRPr="00CE2609" w:rsidRDefault="0048792E" w:rsidP="0048792E">
      <w:pPr>
        <w:tabs>
          <w:tab w:val="left" w:pos="1500"/>
        </w:tabs>
        <w:spacing w:afterLines="0"/>
        <w:ind w:leftChars="300" w:left="660" w:rightChars="100" w:right="220"/>
        <w:rPr>
          <w:color w:val="000000"/>
        </w:rPr>
      </w:pPr>
    </w:p>
    <w:p w14:paraId="17ABEB29"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102"/>
          <w:headerReference w:type="first" r:id="rId103"/>
          <w:pgSz w:w="11906" w:h="16838" w:code="9"/>
          <w:pgMar w:top="1985" w:right="851" w:bottom="1440" w:left="1134" w:header="851" w:footer="992" w:gutter="0"/>
          <w:cols w:space="425"/>
          <w:titlePg/>
          <w:docGrid w:type="linesAndChars" w:linePitch="360"/>
        </w:sectPr>
      </w:pPr>
    </w:p>
    <w:p w14:paraId="17ABEB2A" w14:textId="77777777" w:rsidR="0048792E" w:rsidRPr="00CE2609" w:rsidRDefault="0048792E" w:rsidP="0048792E">
      <w:pPr>
        <w:tabs>
          <w:tab w:val="left" w:pos="1500"/>
        </w:tabs>
        <w:spacing w:afterLines="0"/>
        <w:ind w:leftChars="300" w:left="660" w:rightChars="100" w:right="220"/>
        <w:outlineLvl w:val="3"/>
        <w:rPr>
          <w:color w:val="000000"/>
        </w:rPr>
      </w:pPr>
      <w:bookmarkStart w:id="86" w:name="_Toc447282456"/>
      <w:bookmarkStart w:id="87" w:name="_Toc486848602"/>
      <w:r>
        <w:rPr>
          <w:b/>
          <w:color w:val="000000"/>
        </w:rPr>
        <w:lastRenderedPageBreak/>
        <w:t>3.1.5</w:t>
      </w:r>
      <w:r w:rsidRPr="00CE2609">
        <w:rPr>
          <w:b/>
          <w:color w:val="000000"/>
        </w:rPr>
        <w:t>.4. Security - Switch - SSH</w:t>
      </w:r>
      <w:bookmarkEnd w:id="86"/>
      <w:bookmarkEnd w:id="87"/>
    </w:p>
    <w:p w14:paraId="17ABEB2B"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8E" wp14:editId="17ABFD8F">
            <wp:extent cx="1085850" cy="704850"/>
            <wp:effectExtent l="19050" t="0" r="0" b="0"/>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srcRect/>
                    <a:stretch>
                      <a:fillRect/>
                    </a:stretch>
                  </pic:blipFill>
                  <pic:spPr bwMode="auto">
                    <a:xfrm>
                      <a:off x="0" y="0"/>
                      <a:ext cx="1085850" cy="704850"/>
                    </a:xfrm>
                    <a:prstGeom prst="rect">
                      <a:avLst/>
                    </a:prstGeom>
                    <a:noFill/>
                    <a:ln w="9525">
                      <a:noFill/>
                      <a:miter lim="800000"/>
                      <a:headEnd/>
                      <a:tailEnd/>
                    </a:ln>
                  </pic:spPr>
                </pic:pic>
              </a:graphicData>
            </a:graphic>
          </wp:inline>
        </w:drawing>
      </w:r>
    </w:p>
    <w:p w14:paraId="17ABEB2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Configure SSH on this page.</w:t>
      </w:r>
    </w:p>
    <w:p w14:paraId="17ABEB2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EB2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Indicates the SSH mode operation. Possible modes are: </w:t>
      </w:r>
    </w:p>
    <w:p w14:paraId="17ABEB2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Enabled: </w:t>
      </w:r>
      <w:r w:rsidRPr="00CE2609">
        <w:rPr>
          <w:color w:val="000000"/>
        </w:rPr>
        <w:t xml:space="preserve">Enable SSH mode operation. </w:t>
      </w:r>
    </w:p>
    <w:p w14:paraId="17ABEB3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Disabled:</w:t>
      </w:r>
      <w:r w:rsidRPr="00CE2609">
        <w:rPr>
          <w:color w:val="000000"/>
        </w:rPr>
        <w:t xml:space="preserve"> Disable SSH mode operation.</w:t>
      </w:r>
    </w:p>
    <w:p w14:paraId="17ABEB3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B3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B3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34" w14:textId="77777777" w:rsidR="0048792E" w:rsidRPr="00CE2609" w:rsidRDefault="0048792E" w:rsidP="0048792E">
      <w:pPr>
        <w:tabs>
          <w:tab w:val="left" w:pos="1500"/>
        </w:tabs>
        <w:spacing w:afterLines="0"/>
        <w:ind w:leftChars="300" w:left="660" w:rightChars="100" w:right="220"/>
        <w:rPr>
          <w:color w:val="000000"/>
        </w:rPr>
      </w:pPr>
    </w:p>
    <w:p w14:paraId="17ABEB35"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first" r:id="rId105"/>
          <w:pgSz w:w="11906" w:h="16838" w:code="9"/>
          <w:pgMar w:top="1985" w:right="851" w:bottom="1440" w:left="1134" w:header="851" w:footer="992" w:gutter="0"/>
          <w:cols w:space="425"/>
          <w:titlePg/>
          <w:docGrid w:type="linesAndChars" w:linePitch="360"/>
        </w:sectPr>
      </w:pPr>
    </w:p>
    <w:p w14:paraId="17ABEB36" w14:textId="77777777" w:rsidR="0048792E" w:rsidRPr="00CE2609" w:rsidRDefault="0048792E" w:rsidP="0048792E">
      <w:pPr>
        <w:tabs>
          <w:tab w:val="left" w:pos="1500"/>
        </w:tabs>
        <w:spacing w:afterLines="0"/>
        <w:ind w:leftChars="300" w:left="660" w:rightChars="100" w:right="220"/>
        <w:outlineLvl w:val="3"/>
        <w:rPr>
          <w:color w:val="000000"/>
        </w:rPr>
      </w:pPr>
      <w:bookmarkStart w:id="88" w:name="_Toc447282457"/>
      <w:bookmarkStart w:id="89" w:name="_Toc486848603"/>
      <w:r>
        <w:rPr>
          <w:b/>
          <w:color w:val="000000"/>
        </w:rPr>
        <w:lastRenderedPageBreak/>
        <w:t>3.1.5</w:t>
      </w:r>
      <w:r w:rsidRPr="00CE2609">
        <w:rPr>
          <w:b/>
          <w:color w:val="000000"/>
        </w:rPr>
        <w:t>.5. Security - Switch - HTTPS</w:t>
      </w:r>
      <w:bookmarkEnd w:id="88"/>
      <w:bookmarkEnd w:id="89"/>
    </w:p>
    <w:p w14:paraId="17ABEB37"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90" wp14:editId="17ABFD91">
            <wp:extent cx="1695450" cy="800100"/>
            <wp:effectExtent l="19050" t="0" r="0" b="0"/>
            <wp:docPr id="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srcRect/>
                    <a:stretch>
                      <a:fillRect/>
                    </a:stretch>
                  </pic:blipFill>
                  <pic:spPr bwMode="auto">
                    <a:xfrm>
                      <a:off x="0" y="0"/>
                      <a:ext cx="1695450" cy="800100"/>
                    </a:xfrm>
                    <a:prstGeom prst="rect">
                      <a:avLst/>
                    </a:prstGeom>
                    <a:noFill/>
                    <a:ln w="9525">
                      <a:noFill/>
                      <a:miter lim="800000"/>
                      <a:headEnd/>
                      <a:tailEnd/>
                    </a:ln>
                  </pic:spPr>
                </pic:pic>
              </a:graphicData>
            </a:graphic>
          </wp:inline>
        </w:drawing>
      </w:r>
    </w:p>
    <w:p w14:paraId="17ABEB3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Configure HTTPS on this page.</w:t>
      </w:r>
    </w:p>
    <w:p w14:paraId="17ABEB3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EB3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Indicates the HTTPS mode operation. When the current connection is HTTPS, to apply HTTPS disabled mode operation will automatically redirect web browser to an HTTP connection. Possible modes are: </w:t>
      </w:r>
    </w:p>
    <w:p w14:paraId="17ABEB3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Enabled:</w:t>
      </w:r>
      <w:r w:rsidRPr="00CE2609">
        <w:rPr>
          <w:color w:val="000000"/>
        </w:rPr>
        <w:t xml:space="preserve"> Enable HTTPS mode operation. </w:t>
      </w:r>
    </w:p>
    <w:p w14:paraId="17ABEB3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Disabled:</w:t>
      </w:r>
      <w:r w:rsidRPr="00CE2609">
        <w:rPr>
          <w:color w:val="000000"/>
        </w:rPr>
        <w:t xml:space="preserve"> Disable HTTPS mode operation.</w:t>
      </w:r>
    </w:p>
    <w:p w14:paraId="17ABEB3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Automatic Redirect</w:t>
      </w:r>
    </w:p>
    <w:p w14:paraId="17ABEB3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Indicates the HTTPS redirect mode operation. Automatically redirects web browser to an HTTPS connection when both HTTPS mode and Automatic Redirect are enabled. Possible modes are: </w:t>
      </w:r>
    </w:p>
    <w:p w14:paraId="17ABEB3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Enabled:</w:t>
      </w:r>
      <w:r w:rsidRPr="00CE2609">
        <w:rPr>
          <w:color w:val="000000"/>
        </w:rPr>
        <w:t xml:space="preserve"> Enable HTTPS redirect mode operation. </w:t>
      </w:r>
    </w:p>
    <w:p w14:paraId="17ABEB4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Disabled:</w:t>
      </w:r>
      <w:r w:rsidRPr="00CE2609">
        <w:rPr>
          <w:color w:val="000000"/>
        </w:rPr>
        <w:t xml:space="preserve"> Disable HTTPS redirect mode operation.</w:t>
      </w:r>
    </w:p>
    <w:p w14:paraId="17ABEB4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B4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B4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44" w14:textId="77777777" w:rsidR="0048792E" w:rsidRPr="00CE2609" w:rsidRDefault="0048792E" w:rsidP="0048792E">
      <w:pPr>
        <w:tabs>
          <w:tab w:val="left" w:pos="1500"/>
        </w:tabs>
        <w:spacing w:afterLines="0"/>
        <w:ind w:leftChars="300" w:left="660" w:rightChars="100" w:right="220"/>
        <w:rPr>
          <w:color w:val="000000"/>
        </w:rPr>
      </w:pPr>
    </w:p>
    <w:p w14:paraId="17ABEB45" w14:textId="77777777" w:rsidR="0048792E" w:rsidRPr="00CE2609" w:rsidRDefault="0048792E" w:rsidP="0048792E">
      <w:pPr>
        <w:tabs>
          <w:tab w:val="left" w:pos="1500"/>
        </w:tabs>
        <w:spacing w:afterLines="0"/>
        <w:ind w:leftChars="300" w:left="660" w:rightChars="100" w:right="220"/>
        <w:rPr>
          <w:color w:val="000000"/>
        </w:rPr>
      </w:pPr>
    </w:p>
    <w:p w14:paraId="17ABEB46"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first" r:id="rId107"/>
          <w:pgSz w:w="11906" w:h="16838" w:code="9"/>
          <w:pgMar w:top="1985" w:right="851" w:bottom="1440" w:left="1134" w:header="851" w:footer="992" w:gutter="0"/>
          <w:cols w:space="425"/>
          <w:titlePg/>
          <w:docGrid w:type="linesAndChars" w:linePitch="360"/>
        </w:sectPr>
      </w:pPr>
    </w:p>
    <w:p w14:paraId="17ABEB47" w14:textId="77777777" w:rsidR="0048792E" w:rsidRPr="00CE2609" w:rsidRDefault="0048792E" w:rsidP="0048792E">
      <w:pPr>
        <w:tabs>
          <w:tab w:val="left" w:pos="1500"/>
        </w:tabs>
        <w:spacing w:afterLines="0"/>
        <w:ind w:leftChars="300" w:left="660" w:rightChars="100" w:right="220"/>
        <w:outlineLvl w:val="3"/>
        <w:rPr>
          <w:b/>
          <w:color w:val="000000"/>
        </w:rPr>
      </w:pPr>
      <w:bookmarkStart w:id="90" w:name="_Toc447282458"/>
      <w:bookmarkStart w:id="91" w:name="_Toc486848604"/>
      <w:r>
        <w:rPr>
          <w:b/>
          <w:color w:val="000000"/>
        </w:rPr>
        <w:lastRenderedPageBreak/>
        <w:t>3.1.5</w:t>
      </w:r>
      <w:r w:rsidRPr="00CE2609">
        <w:rPr>
          <w:b/>
          <w:color w:val="000000"/>
        </w:rPr>
        <w:t>.6. Security - Switch - Access Management</w:t>
      </w:r>
      <w:bookmarkEnd w:id="90"/>
      <w:bookmarkEnd w:id="91"/>
    </w:p>
    <w:p w14:paraId="17ABEB48"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92" wp14:editId="17ABFD93">
            <wp:extent cx="5638800" cy="1200150"/>
            <wp:effectExtent l="1905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srcRect/>
                    <a:stretch>
                      <a:fillRect/>
                    </a:stretch>
                  </pic:blipFill>
                  <pic:spPr bwMode="auto">
                    <a:xfrm>
                      <a:off x="0" y="0"/>
                      <a:ext cx="5638800" cy="1200150"/>
                    </a:xfrm>
                    <a:prstGeom prst="rect">
                      <a:avLst/>
                    </a:prstGeom>
                    <a:noFill/>
                    <a:ln w="9525">
                      <a:noFill/>
                      <a:miter lim="800000"/>
                      <a:headEnd/>
                      <a:tailEnd/>
                    </a:ln>
                  </pic:spPr>
                </pic:pic>
              </a:graphicData>
            </a:graphic>
          </wp:inline>
        </w:drawing>
      </w:r>
    </w:p>
    <w:p w14:paraId="17ABEB4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Configure access management table on this page. The maximum number of entries is 16. If the application's type match any one of the access management entries, it will allow access to the switch.</w:t>
      </w:r>
    </w:p>
    <w:p w14:paraId="17ABEB4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EB4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Indicates the access management mode operation. Possible modes are: </w:t>
      </w:r>
    </w:p>
    <w:p w14:paraId="17ABEB4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Enabled:</w:t>
      </w:r>
      <w:r w:rsidRPr="00CE2609">
        <w:rPr>
          <w:color w:val="000000"/>
        </w:rPr>
        <w:t xml:space="preserve"> Enable access management mode operation. </w:t>
      </w:r>
    </w:p>
    <w:p w14:paraId="17ABEB4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Disabled: </w:t>
      </w:r>
      <w:r w:rsidRPr="00CE2609">
        <w:rPr>
          <w:color w:val="000000"/>
        </w:rPr>
        <w:t>Disable access management mode operation.</w:t>
      </w:r>
    </w:p>
    <w:p w14:paraId="17ABEB4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Delete</w:t>
      </w:r>
    </w:p>
    <w:p w14:paraId="17ABEB4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 to delete the entry. It will be deleted during the next save.</w:t>
      </w:r>
    </w:p>
    <w:p w14:paraId="17ABEB5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Start IP address</w:t>
      </w:r>
    </w:p>
    <w:p w14:paraId="17ABEB5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start IP address for the access management entry.</w:t>
      </w:r>
    </w:p>
    <w:p w14:paraId="17ABEB5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End IP address</w:t>
      </w:r>
    </w:p>
    <w:p w14:paraId="17ABEB5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end IP address for the access management entry.</w:t>
      </w:r>
    </w:p>
    <w:p w14:paraId="17ABEB5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HTTP/HTTPS</w:t>
      </w:r>
    </w:p>
    <w:p w14:paraId="17ABEB5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that the host can access the switch from HTTP/HTTPS interface if the host IP address matches the IP address range provided in the entry.</w:t>
      </w:r>
    </w:p>
    <w:p w14:paraId="17ABEB5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SNMP</w:t>
      </w:r>
    </w:p>
    <w:p w14:paraId="17ABEB5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that the host can access the switch from SNMP interface if the host IP address matches the IP address range provided in the entry.</w:t>
      </w:r>
    </w:p>
    <w:p w14:paraId="17ABEB5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TELNET/SSH</w:t>
      </w:r>
    </w:p>
    <w:p w14:paraId="17ABEB5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that the host can access the switch from TELNET/SSH interface if the host IP address matches the IP address range provided in the entry.</w:t>
      </w:r>
    </w:p>
    <w:p w14:paraId="17ABEB5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B5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Add New Entry:</w:t>
      </w:r>
      <w:r w:rsidRPr="00CE2609">
        <w:rPr>
          <w:color w:val="000000"/>
        </w:rPr>
        <w:t xml:space="preserve"> Click to add a new access management entry.</w:t>
      </w:r>
    </w:p>
    <w:p w14:paraId="17ABEB5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B5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5E" w14:textId="77777777" w:rsidR="0048792E" w:rsidRPr="00CE2609" w:rsidRDefault="0048792E" w:rsidP="0048792E">
      <w:pPr>
        <w:tabs>
          <w:tab w:val="left" w:pos="1500"/>
        </w:tabs>
        <w:spacing w:afterLines="0"/>
        <w:ind w:leftChars="300" w:left="660" w:rightChars="100" w:right="220"/>
        <w:rPr>
          <w:color w:val="000000"/>
        </w:rPr>
      </w:pPr>
    </w:p>
    <w:p w14:paraId="17ABEB5F"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first" r:id="rId109"/>
          <w:pgSz w:w="11906" w:h="16838" w:code="9"/>
          <w:pgMar w:top="1985" w:right="851" w:bottom="1440" w:left="1134" w:header="851" w:footer="992" w:gutter="0"/>
          <w:cols w:space="425"/>
          <w:titlePg/>
          <w:docGrid w:type="linesAndChars" w:linePitch="360"/>
        </w:sectPr>
      </w:pPr>
    </w:p>
    <w:p w14:paraId="17ABEB60" w14:textId="77777777" w:rsidR="0048792E" w:rsidRPr="00CE2609" w:rsidRDefault="0048792E" w:rsidP="0048792E">
      <w:pPr>
        <w:tabs>
          <w:tab w:val="left" w:pos="1500"/>
        </w:tabs>
        <w:spacing w:afterLines="0"/>
        <w:ind w:leftChars="300" w:left="660" w:rightChars="100" w:right="220"/>
        <w:outlineLvl w:val="3"/>
        <w:rPr>
          <w:color w:val="000000"/>
        </w:rPr>
      </w:pPr>
      <w:bookmarkStart w:id="92" w:name="_Toc447282459"/>
      <w:bookmarkStart w:id="93" w:name="_Toc486848605"/>
      <w:r>
        <w:rPr>
          <w:b/>
          <w:color w:val="000000"/>
        </w:rPr>
        <w:lastRenderedPageBreak/>
        <w:t>3.1.5</w:t>
      </w:r>
      <w:r w:rsidRPr="00CE2609">
        <w:rPr>
          <w:b/>
          <w:color w:val="000000"/>
        </w:rPr>
        <w:t>.7. Security - Switch - SNMP</w:t>
      </w:r>
      <w:bookmarkEnd w:id="92"/>
      <w:bookmarkEnd w:id="93"/>
    </w:p>
    <w:p w14:paraId="17ABEB61" w14:textId="77777777" w:rsidR="0048792E" w:rsidRPr="00CE2609" w:rsidRDefault="0048792E" w:rsidP="0048792E">
      <w:pPr>
        <w:tabs>
          <w:tab w:val="left" w:pos="1500"/>
        </w:tabs>
        <w:spacing w:afterLines="0"/>
        <w:ind w:leftChars="400" w:left="880" w:rightChars="100" w:right="220"/>
        <w:outlineLvl w:val="4"/>
        <w:rPr>
          <w:b/>
          <w:color w:val="000000"/>
        </w:rPr>
      </w:pPr>
      <w:bookmarkStart w:id="94" w:name="_Toc447282460"/>
      <w:bookmarkStart w:id="95" w:name="_Toc486848606"/>
      <w:r>
        <w:rPr>
          <w:b/>
          <w:color w:val="000000"/>
        </w:rPr>
        <w:t>3.1.5</w:t>
      </w:r>
      <w:r w:rsidRPr="00CE2609">
        <w:rPr>
          <w:b/>
          <w:color w:val="000000"/>
        </w:rPr>
        <w:t>.7.1. Security - Switch - SNMP - System</w:t>
      </w:r>
      <w:bookmarkEnd w:id="94"/>
      <w:bookmarkEnd w:id="95"/>
    </w:p>
    <w:p w14:paraId="17ABEB62"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94" wp14:editId="17ABFD95">
            <wp:extent cx="2952750" cy="1047750"/>
            <wp:effectExtent l="19050" t="0" r="0" b="0"/>
            <wp:docPr id="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srcRect/>
                    <a:stretch>
                      <a:fillRect/>
                    </a:stretch>
                  </pic:blipFill>
                  <pic:spPr bwMode="auto">
                    <a:xfrm>
                      <a:off x="0" y="0"/>
                      <a:ext cx="2952750" cy="1047750"/>
                    </a:xfrm>
                    <a:prstGeom prst="rect">
                      <a:avLst/>
                    </a:prstGeom>
                    <a:noFill/>
                    <a:ln w="9525">
                      <a:noFill/>
                      <a:miter lim="800000"/>
                      <a:headEnd/>
                      <a:tailEnd/>
                    </a:ln>
                  </pic:spPr>
                </pic:pic>
              </a:graphicData>
            </a:graphic>
          </wp:inline>
        </w:drawing>
      </w:r>
    </w:p>
    <w:p w14:paraId="17ABEB6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SNMP on this page.</w:t>
      </w:r>
    </w:p>
    <w:p w14:paraId="17ABEB6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Mode</w:t>
      </w:r>
    </w:p>
    <w:p w14:paraId="17ABEB6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mode operation. Possible modes are: </w:t>
      </w:r>
    </w:p>
    <w:p w14:paraId="17ABEB6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Enabled: </w:t>
      </w:r>
      <w:r w:rsidRPr="00CE2609">
        <w:rPr>
          <w:color w:val="000000"/>
        </w:rPr>
        <w:t xml:space="preserve">Enable SNMP mode operation. </w:t>
      </w:r>
    </w:p>
    <w:p w14:paraId="17ABEB6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Disabled: </w:t>
      </w:r>
      <w:r w:rsidRPr="00CE2609">
        <w:rPr>
          <w:color w:val="000000"/>
        </w:rPr>
        <w:t>Disable SNMP mode operation.</w:t>
      </w:r>
    </w:p>
    <w:p w14:paraId="17ABEB6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Version</w:t>
      </w:r>
    </w:p>
    <w:p w14:paraId="17ABEB6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supported version. Possible versions are: </w:t>
      </w:r>
    </w:p>
    <w:p w14:paraId="17ABEB6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SNMP v1: </w:t>
      </w:r>
      <w:r w:rsidRPr="00CE2609">
        <w:rPr>
          <w:color w:val="000000"/>
        </w:rPr>
        <w:t xml:space="preserve">Set SNMP supported version 1. </w:t>
      </w:r>
    </w:p>
    <w:p w14:paraId="17ABEB6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SNMP v2c: </w:t>
      </w:r>
      <w:r w:rsidRPr="00CE2609">
        <w:rPr>
          <w:color w:val="000000"/>
        </w:rPr>
        <w:t>Set SNMP supported version 2c.</w:t>
      </w:r>
    </w:p>
    <w:p w14:paraId="17ABEB6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SNMP v3: </w:t>
      </w:r>
      <w:r w:rsidRPr="00CE2609">
        <w:rPr>
          <w:color w:val="000000"/>
        </w:rPr>
        <w:t>Set SNMP supported version 3.</w:t>
      </w:r>
    </w:p>
    <w:p w14:paraId="17ABEB6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Read Community</w:t>
      </w:r>
    </w:p>
    <w:p w14:paraId="17ABEB6E"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Indicates the community read access string to permit access to SNMP agent. The allowed string length is 0 to 255, and the allowed content is the ASCII characters from 33 to 126.</w:t>
      </w:r>
    </w:p>
    <w:p w14:paraId="17ABEB6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field is applicable only when SNMP version is SNMPv1 or SNMPv2c. If SNMP version is SNMPv3, the community string will be associated with SNMPv3 communities table. It provides more flexibility to configure security name than a SNMPv1 or SNMPv2c community string. In addition to community string, a particular range of source addresses can be used to restrict source subnet.</w:t>
      </w:r>
    </w:p>
    <w:p w14:paraId="17ABEB7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Write Community</w:t>
      </w:r>
    </w:p>
    <w:p w14:paraId="17ABEB71"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Indicates the community write access string to permit access to SNMP agent. The allowed string length is 0 to 255, and the allowed content is the ASCII characters from 33 to 126.</w:t>
      </w:r>
    </w:p>
    <w:p w14:paraId="17ABEB7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field is applicable only when SNMP version is SNMPv1 or SNMPv2c. If SNMP version is SNMPv3, the community string will be associated with SNMPv3 communities table. It provides more flexibility to configure security name than a SNMPv1 or SNMPv2c community string. In addition to community string, a particular range of source addresses can be used to restrict source subnet.</w:t>
      </w:r>
    </w:p>
    <w:p w14:paraId="17ABEB73"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Engine ID</w:t>
      </w:r>
    </w:p>
    <w:p w14:paraId="17ABEB7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SNMPv3 engine ID. The string must contain an even number(in hexadecimal format) with number of digits between 10 and 64, but all-zeros and all-'F's are not allowed. Change of the Engine ID will clear all original local users.</w:t>
      </w:r>
    </w:p>
    <w:p w14:paraId="17ABEB75"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96" wp14:editId="17ABFD97">
            <wp:extent cx="2952750" cy="1790700"/>
            <wp:effectExtent l="19050" t="0" r="0" b="0"/>
            <wp:docPr id="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srcRect/>
                    <a:stretch>
                      <a:fillRect/>
                    </a:stretch>
                  </pic:blipFill>
                  <pic:spPr bwMode="auto">
                    <a:xfrm>
                      <a:off x="0" y="0"/>
                      <a:ext cx="2952750" cy="1790700"/>
                    </a:xfrm>
                    <a:prstGeom prst="rect">
                      <a:avLst/>
                    </a:prstGeom>
                    <a:noFill/>
                    <a:ln w="9525">
                      <a:noFill/>
                      <a:miter lim="800000"/>
                      <a:headEnd/>
                      <a:tailEnd/>
                    </a:ln>
                  </pic:spPr>
                </pic:pic>
              </a:graphicData>
            </a:graphic>
          </wp:inline>
        </w:drawing>
      </w:r>
    </w:p>
    <w:p w14:paraId="17ABEB76"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SNMP Trap Configuration</w:t>
      </w:r>
    </w:p>
    <w:p w14:paraId="17ABEB7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SNMP trap on this page.</w:t>
      </w:r>
    </w:p>
    <w:p w14:paraId="17ABEB7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Mode</w:t>
      </w:r>
    </w:p>
    <w:p w14:paraId="17ABEB7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trap mode operation. Possible modes are: </w:t>
      </w:r>
    </w:p>
    <w:p w14:paraId="17ABEB7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Enabled: </w:t>
      </w:r>
      <w:r w:rsidRPr="00CE2609">
        <w:rPr>
          <w:color w:val="000000"/>
        </w:rPr>
        <w:t xml:space="preserve">Enable SNMP trap mode operation. </w:t>
      </w:r>
    </w:p>
    <w:p w14:paraId="17ABEB7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Disabled: </w:t>
      </w:r>
      <w:r w:rsidRPr="00CE2609">
        <w:rPr>
          <w:color w:val="000000"/>
        </w:rPr>
        <w:t>Disable SNMP trap mode operation.</w:t>
      </w:r>
    </w:p>
    <w:p w14:paraId="17ABEB7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Version</w:t>
      </w:r>
    </w:p>
    <w:p w14:paraId="17ABEB7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trap supported version. Possible versions are: </w:t>
      </w:r>
    </w:p>
    <w:p w14:paraId="17ABEB7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SNMP v1: </w:t>
      </w:r>
      <w:r w:rsidRPr="00CE2609">
        <w:rPr>
          <w:color w:val="000000"/>
        </w:rPr>
        <w:t xml:space="preserve">Set SNMP trap supported version 1. </w:t>
      </w:r>
    </w:p>
    <w:p w14:paraId="17ABEB7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SNMP v2c:</w:t>
      </w:r>
      <w:r w:rsidRPr="00CE2609">
        <w:rPr>
          <w:color w:val="000000"/>
        </w:rPr>
        <w:t xml:space="preserve"> Set SNMP trap supported version 2c.</w:t>
      </w:r>
    </w:p>
    <w:p w14:paraId="17ABEB8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SNMP v3:</w:t>
      </w:r>
      <w:r w:rsidRPr="00CE2609">
        <w:rPr>
          <w:color w:val="000000"/>
        </w:rPr>
        <w:t xml:space="preserve"> Set SNMP trap supported version 3.</w:t>
      </w:r>
    </w:p>
    <w:p w14:paraId="17ABEB8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Community</w:t>
      </w:r>
    </w:p>
    <w:p w14:paraId="17ABEB8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community access string when sending SNMP trap packet. The allowed string length is 0 to 255, and the allowed content is ASCII characters from 33 to 126.</w:t>
      </w:r>
    </w:p>
    <w:p w14:paraId="17ABEB8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Destination Address</w:t>
      </w:r>
    </w:p>
    <w:p w14:paraId="17ABEB84"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Indicates the SNMP trap destination address. It allow a valid IP address in dotted decimal notation ('x.y.z.w').</w:t>
      </w:r>
    </w:p>
    <w:p w14:paraId="17ABEB8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And it also allow a valid hostname. A valid hostname is a string drawn from the alphabet (A-Za-z), digits (0-9), dot (.), dash (-). Spaces are not allowed, the first character must be an alpha character, and the first and last characters must not be a dot or a dash.</w:t>
      </w:r>
    </w:p>
    <w:p w14:paraId="17ABEB86"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Trap Destination IPv6 Address</w:t>
      </w:r>
    </w:p>
    <w:p w14:paraId="17ABEB8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trap destination IPv6 address. IPv6 address is in 128-bit records represented as eight fields of up to four hexadecimal digits with a colon separating each field (:). For example, 'fe80::215:c5ff:fe03:4dc7'. The symbol '::' is a special syntax that can be used as a shorthand way of representing multiple 16-bit groups of contiguous zeros; but it can appear only once. It can also represent a legally valid IPv4 address. For example, '::192.1.2.34'.</w:t>
      </w:r>
    </w:p>
    <w:p w14:paraId="17ABEB8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Authentication Failure</w:t>
      </w:r>
    </w:p>
    <w:p w14:paraId="17ABEB8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that the SNMP entity is permitted to generate authentication failure traps. Possible modes are: </w:t>
      </w:r>
    </w:p>
    <w:p w14:paraId="17ABEB8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Enabled:</w:t>
      </w:r>
      <w:r w:rsidRPr="00CE2609">
        <w:rPr>
          <w:color w:val="000000"/>
        </w:rPr>
        <w:t xml:space="preserve"> Enable SNMP trap authentication failure. </w:t>
      </w:r>
    </w:p>
    <w:p w14:paraId="17ABEB8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Disabled:</w:t>
      </w:r>
      <w:r w:rsidRPr="00CE2609">
        <w:rPr>
          <w:color w:val="000000"/>
        </w:rPr>
        <w:t xml:space="preserve"> Disable SNMP trap authentication failure.</w:t>
      </w:r>
    </w:p>
    <w:p w14:paraId="17ABEB8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Link-up and Link-down</w:t>
      </w:r>
    </w:p>
    <w:p w14:paraId="17ABEB8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trap link-up and link-down mode operation. Possible modes are: </w:t>
      </w:r>
    </w:p>
    <w:p w14:paraId="17ABEB8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Enabled:</w:t>
      </w:r>
      <w:r w:rsidRPr="00CE2609">
        <w:rPr>
          <w:color w:val="000000"/>
        </w:rPr>
        <w:t xml:space="preserve"> Enable SNMP trap link-up and link-down mode operation. </w:t>
      </w:r>
    </w:p>
    <w:p w14:paraId="17ABEB8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Disabled:</w:t>
      </w:r>
      <w:r w:rsidRPr="00CE2609">
        <w:rPr>
          <w:color w:val="000000"/>
        </w:rPr>
        <w:t xml:space="preserve"> Disable SNMP trap link-up and link-down mode operation.</w:t>
      </w:r>
    </w:p>
    <w:p w14:paraId="17ABEB9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Inform Mode</w:t>
      </w:r>
    </w:p>
    <w:p w14:paraId="17ABEB9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trap inform mode operation. Possible modes are: </w:t>
      </w:r>
    </w:p>
    <w:p w14:paraId="17ABEB9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Enabled:</w:t>
      </w:r>
      <w:r w:rsidRPr="00CE2609">
        <w:rPr>
          <w:color w:val="000000"/>
        </w:rPr>
        <w:t xml:space="preserve"> Enable SNMP trap inform mode operation. </w:t>
      </w:r>
    </w:p>
    <w:p w14:paraId="17ABEB9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Disabled:</w:t>
      </w:r>
      <w:r w:rsidRPr="00CE2609">
        <w:rPr>
          <w:color w:val="000000"/>
        </w:rPr>
        <w:t xml:space="preserve"> Disable SNMP trap inform mode operation.</w:t>
      </w:r>
    </w:p>
    <w:p w14:paraId="17ABEB9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Inform Timeout (seconds)</w:t>
      </w:r>
    </w:p>
    <w:p w14:paraId="17ABEB9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trap inform timeout. The allowed range is 0 to 2147.</w:t>
      </w:r>
    </w:p>
    <w:p w14:paraId="17ABEB9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Inform Retry Times</w:t>
      </w:r>
    </w:p>
    <w:p w14:paraId="17ABEB9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trap inform retry times. The allowed range is 0 to 255.</w:t>
      </w:r>
    </w:p>
    <w:p w14:paraId="17ABEB9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Probe Security Engine ID</w:t>
      </w:r>
    </w:p>
    <w:p w14:paraId="17ABEB9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SNMP trap probe security engine ID mode of operation. Possible values are: </w:t>
      </w:r>
    </w:p>
    <w:p w14:paraId="17ABEB9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Enabled: </w:t>
      </w:r>
      <w:r w:rsidRPr="00CE2609">
        <w:rPr>
          <w:color w:val="000000"/>
        </w:rPr>
        <w:t xml:space="preserve">Enable SNMP trap probe security engine ID mode of operation. </w:t>
      </w:r>
    </w:p>
    <w:p w14:paraId="17ABEB9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Disabled:</w:t>
      </w:r>
      <w:r w:rsidRPr="00CE2609">
        <w:rPr>
          <w:color w:val="000000"/>
        </w:rPr>
        <w:t xml:space="preserve"> Disable SNMP trap probe security engine ID mode of operation.</w:t>
      </w:r>
    </w:p>
    <w:p w14:paraId="17ABEB9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Trap Security Engine ID</w:t>
      </w:r>
    </w:p>
    <w:p w14:paraId="17ABEB9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trap security engine ID. SNMPv3 sends traps and informs using USM for authentication and privacy. A unique engine ID for these traps and informs is needed. When "Trap Probe Security Engine ID" is enabled, the ID will be probed automatically. Otherwise, the ID specified in this field is used. The string must contain an even number(in hexadecimal format) with number of digits between 10 and 64, but all-zeros and all-'F's are not allowed.</w:t>
      </w:r>
    </w:p>
    <w:p w14:paraId="17ABEB9E"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lastRenderedPageBreak/>
        <w:t>Trap Security Name</w:t>
      </w:r>
    </w:p>
    <w:p w14:paraId="17ABEB9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trap security name. SNMPv3 traps and informs using USM for authentication and privacy. A unique security name is needed when traps and informs are enabled.</w:t>
      </w:r>
    </w:p>
    <w:p w14:paraId="17ABEBA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BA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BA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A3" w14:textId="77777777" w:rsidR="0048792E" w:rsidRDefault="0048792E" w:rsidP="0048792E">
      <w:pPr>
        <w:tabs>
          <w:tab w:val="left" w:pos="1500"/>
        </w:tabs>
        <w:spacing w:afterLines="0"/>
        <w:ind w:leftChars="400" w:left="880" w:rightChars="100" w:right="220"/>
        <w:rPr>
          <w:color w:val="000000"/>
        </w:rPr>
      </w:pPr>
    </w:p>
    <w:p w14:paraId="17ABEBA4"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112"/>
          <w:headerReference w:type="first" r:id="rId113"/>
          <w:pgSz w:w="11906" w:h="16838" w:code="9"/>
          <w:pgMar w:top="1985" w:right="851" w:bottom="1440" w:left="1134" w:header="851" w:footer="992" w:gutter="0"/>
          <w:cols w:space="425"/>
          <w:titlePg/>
          <w:docGrid w:type="linesAndChars" w:linePitch="360"/>
        </w:sectPr>
      </w:pPr>
    </w:p>
    <w:p w14:paraId="17ABEBA5" w14:textId="77777777" w:rsidR="0048792E" w:rsidRPr="00CE2609" w:rsidRDefault="0048792E" w:rsidP="0048792E">
      <w:pPr>
        <w:tabs>
          <w:tab w:val="left" w:pos="1500"/>
        </w:tabs>
        <w:spacing w:afterLines="0"/>
        <w:ind w:leftChars="400" w:left="880" w:rightChars="100" w:right="220"/>
        <w:outlineLvl w:val="4"/>
        <w:rPr>
          <w:b/>
          <w:color w:val="000000"/>
        </w:rPr>
      </w:pPr>
      <w:bookmarkStart w:id="96" w:name="_Toc447282461"/>
      <w:bookmarkStart w:id="97" w:name="_Toc486848607"/>
      <w:r>
        <w:rPr>
          <w:b/>
          <w:color w:val="000000"/>
        </w:rPr>
        <w:lastRenderedPageBreak/>
        <w:t>3.1.5</w:t>
      </w:r>
      <w:r w:rsidRPr="00CE2609">
        <w:rPr>
          <w:b/>
          <w:color w:val="000000"/>
        </w:rPr>
        <w:t>.7.</w:t>
      </w:r>
      <w:r>
        <w:rPr>
          <w:b/>
          <w:color w:val="000000"/>
        </w:rPr>
        <w:t>2</w:t>
      </w:r>
      <w:r w:rsidRPr="00CE2609">
        <w:rPr>
          <w:b/>
          <w:color w:val="000000"/>
        </w:rPr>
        <w:t>. S</w:t>
      </w:r>
      <w:r>
        <w:rPr>
          <w:b/>
          <w:color w:val="000000"/>
        </w:rPr>
        <w:t>ecurity - Switch - SNMP - Trap</w:t>
      </w:r>
      <w:bookmarkEnd w:id="96"/>
      <w:bookmarkEnd w:id="97"/>
    </w:p>
    <w:p w14:paraId="17ABEBA6"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98" wp14:editId="17ABFD99">
            <wp:extent cx="3765550" cy="1466850"/>
            <wp:effectExtent l="19050" t="0" r="635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srcRect/>
                    <a:stretch>
                      <a:fillRect/>
                    </a:stretch>
                  </pic:blipFill>
                  <pic:spPr bwMode="auto">
                    <a:xfrm>
                      <a:off x="0" y="0"/>
                      <a:ext cx="3765550" cy="1466850"/>
                    </a:xfrm>
                    <a:prstGeom prst="rect">
                      <a:avLst/>
                    </a:prstGeom>
                    <a:noFill/>
                    <a:ln w="9525">
                      <a:noFill/>
                      <a:miter lim="800000"/>
                      <a:headEnd/>
                      <a:tailEnd/>
                    </a:ln>
                  </pic:spPr>
                </pic:pic>
              </a:graphicData>
            </a:graphic>
          </wp:inline>
        </w:drawing>
      </w:r>
    </w:p>
    <w:p w14:paraId="17ABEBA7" w14:textId="77777777" w:rsidR="0048792E" w:rsidRPr="009307E4" w:rsidRDefault="0048792E" w:rsidP="0048792E">
      <w:pPr>
        <w:tabs>
          <w:tab w:val="left" w:pos="1500"/>
        </w:tabs>
        <w:spacing w:afterLines="0"/>
        <w:ind w:leftChars="400" w:left="880" w:rightChars="100" w:right="220"/>
        <w:rPr>
          <w:color w:val="000000"/>
        </w:rPr>
      </w:pPr>
      <w:r w:rsidRPr="009307E4">
        <w:rPr>
          <w:color w:val="000000"/>
        </w:rPr>
        <w:t>Configure SNMP trap on this page.</w:t>
      </w:r>
    </w:p>
    <w:p w14:paraId="17ABEBA8" w14:textId="77777777" w:rsidR="0048792E" w:rsidRPr="009307E4" w:rsidRDefault="0048792E" w:rsidP="00AE087E">
      <w:pPr>
        <w:tabs>
          <w:tab w:val="left" w:pos="1500"/>
        </w:tabs>
        <w:spacing w:beforeLines="50" w:before="180" w:afterLines="0"/>
        <w:ind w:leftChars="400" w:left="880" w:rightChars="100" w:right="220"/>
        <w:rPr>
          <w:b/>
          <w:color w:val="000000"/>
        </w:rPr>
      </w:pPr>
      <w:r w:rsidRPr="009307E4">
        <w:rPr>
          <w:b/>
          <w:color w:val="000000"/>
        </w:rPr>
        <w:t>Global Settings</w:t>
      </w:r>
    </w:p>
    <w:p w14:paraId="17ABEBA9" w14:textId="77777777" w:rsidR="0048792E" w:rsidRPr="009307E4" w:rsidRDefault="0048792E" w:rsidP="0048792E">
      <w:pPr>
        <w:shd w:val="clear" w:color="auto" w:fill="ABBDCB"/>
        <w:snapToGrid w:val="0"/>
        <w:spacing w:afterLines="0"/>
        <w:ind w:leftChars="400" w:left="880" w:rightChars="100" w:right="220"/>
        <w:rPr>
          <w:b/>
          <w:color w:val="000000"/>
        </w:rPr>
      </w:pPr>
      <w:r w:rsidRPr="009307E4">
        <w:rPr>
          <w:b/>
          <w:color w:val="000000"/>
        </w:rPr>
        <w:t>Mode</w:t>
      </w:r>
    </w:p>
    <w:p w14:paraId="17ABEBAA" w14:textId="77777777" w:rsidR="0048792E" w:rsidRPr="009307E4" w:rsidRDefault="0048792E" w:rsidP="0048792E">
      <w:pPr>
        <w:tabs>
          <w:tab w:val="left" w:pos="1500"/>
        </w:tabs>
        <w:spacing w:after="180"/>
        <w:ind w:leftChars="400" w:left="880" w:rightChars="100" w:right="220"/>
        <w:rPr>
          <w:color w:val="000000"/>
        </w:rPr>
      </w:pPr>
      <w:r w:rsidRPr="009307E4">
        <w:rPr>
          <w:color w:val="000000"/>
        </w:rPr>
        <w:t>Indicates the trap mode operation. Possible modes are:</w:t>
      </w:r>
    </w:p>
    <w:p w14:paraId="17ABEBAB"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Enabled</w:t>
      </w:r>
      <w:r w:rsidRPr="009307E4">
        <w:rPr>
          <w:color w:val="000000"/>
        </w:rPr>
        <w:t xml:space="preserve">: Enable SNMP trap mode operation. </w:t>
      </w:r>
    </w:p>
    <w:p w14:paraId="17ABEBAC"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Disabled</w:t>
      </w:r>
      <w:r w:rsidRPr="009307E4">
        <w:rPr>
          <w:color w:val="000000"/>
        </w:rPr>
        <w:t>: Disable SNMP trap mode operation.</w:t>
      </w:r>
    </w:p>
    <w:p w14:paraId="17ABEBAD" w14:textId="77777777" w:rsidR="0048792E" w:rsidRPr="009307E4" w:rsidRDefault="0048792E" w:rsidP="00AE087E">
      <w:pPr>
        <w:tabs>
          <w:tab w:val="left" w:pos="1500"/>
        </w:tabs>
        <w:spacing w:beforeLines="50" w:before="180" w:afterLines="0"/>
        <w:ind w:leftChars="400" w:left="880" w:rightChars="100" w:right="220"/>
        <w:rPr>
          <w:b/>
          <w:color w:val="000000"/>
        </w:rPr>
      </w:pPr>
      <w:r w:rsidRPr="009307E4">
        <w:rPr>
          <w:b/>
          <w:color w:val="000000"/>
        </w:rPr>
        <w:t>Trap Destination Configurations</w:t>
      </w:r>
    </w:p>
    <w:p w14:paraId="17ABEBAE" w14:textId="77777777" w:rsidR="0048792E" w:rsidRPr="009307E4" w:rsidRDefault="0048792E" w:rsidP="0048792E">
      <w:pPr>
        <w:shd w:val="clear" w:color="auto" w:fill="ABBDCB"/>
        <w:snapToGrid w:val="0"/>
        <w:spacing w:afterLines="0"/>
        <w:ind w:leftChars="400" w:left="880" w:rightChars="100" w:right="220"/>
        <w:rPr>
          <w:b/>
          <w:color w:val="000000"/>
        </w:rPr>
      </w:pPr>
      <w:r w:rsidRPr="009307E4">
        <w:rPr>
          <w:b/>
          <w:color w:val="000000"/>
        </w:rPr>
        <w:t>Name</w:t>
      </w:r>
    </w:p>
    <w:p w14:paraId="17ABEBAF" w14:textId="77777777" w:rsidR="0048792E" w:rsidRPr="009307E4" w:rsidRDefault="0048792E" w:rsidP="0048792E">
      <w:pPr>
        <w:tabs>
          <w:tab w:val="left" w:pos="1500"/>
        </w:tabs>
        <w:spacing w:afterLines="0"/>
        <w:ind w:leftChars="400" w:left="880" w:rightChars="100" w:right="220"/>
        <w:rPr>
          <w:color w:val="000000"/>
        </w:rPr>
      </w:pPr>
      <w:r w:rsidRPr="009307E4">
        <w:rPr>
          <w:color w:val="000000"/>
        </w:rPr>
        <w:t>Indicates the trap Configuration's name. Indicates the trap destination's name.</w:t>
      </w:r>
    </w:p>
    <w:p w14:paraId="17ABEBB0" w14:textId="77777777" w:rsidR="0048792E" w:rsidRPr="009307E4" w:rsidRDefault="0048792E" w:rsidP="00AE087E">
      <w:pPr>
        <w:shd w:val="clear" w:color="auto" w:fill="ABBDCB"/>
        <w:snapToGrid w:val="0"/>
        <w:spacing w:beforeLines="50" w:before="180" w:afterLines="0"/>
        <w:ind w:leftChars="400" w:left="880" w:rightChars="100" w:right="220"/>
        <w:rPr>
          <w:b/>
          <w:color w:val="000000"/>
        </w:rPr>
      </w:pPr>
      <w:r w:rsidRPr="009307E4">
        <w:rPr>
          <w:b/>
          <w:color w:val="000000"/>
        </w:rPr>
        <w:t>Enable</w:t>
      </w:r>
    </w:p>
    <w:p w14:paraId="17ABEBB1" w14:textId="77777777" w:rsidR="0048792E" w:rsidRPr="009307E4" w:rsidRDefault="0048792E" w:rsidP="0048792E">
      <w:pPr>
        <w:tabs>
          <w:tab w:val="left" w:pos="1500"/>
        </w:tabs>
        <w:spacing w:after="180"/>
        <w:ind w:leftChars="400" w:left="880" w:rightChars="100" w:right="220"/>
        <w:rPr>
          <w:color w:val="000000"/>
        </w:rPr>
      </w:pPr>
      <w:r w:rsidRPr="009307E4">
        <w:rPr>
          <w:color w:val="000000"/>
        </w:rPr>
        <w:t xml:space="preserve">Indicates the trap destination mode operation. Possible modes are: </w:t>
      </w:r>
    </w:p>
    <w:p w14:paraId="17ABEBB2"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Enabled</w:t>
      </w:r>
      <w:r w:rsidRPr="009307E4">
        <w:rPr>
          <w:color w:val="000000"/>
        </w:rPr>
        <w:t xml:space="preserve">: Enable SNMP trap mode operation. </w:t>
      </w:r>
    </w:p>
    <w:p w14:paraId="17ABEBB3"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Disabled</w:t>
      </w:r>
      <w:r w:rsidRPr="009307E4">
        <w:rPr>
          <w:color w:val="000000"/>
        </w:rPr>
        <w:t>: Disable SNMP trap mode operation.</w:t>
      </w:r>
    </w:p>
    <w:p w14:paraId="17ABEBB4" w14:textId="77777777" w:rsidR="0048792E" w:rsidRPr="009307E4" w:rsidRDefault="0048792E" w:rsidP="00AE087E">
      <w:pPr>
        <w:shd w:val="clear" w:color="auto" w:fill="ABBDCB"/>
        <w:snapToGrid w:val="0"/>
        <w:spacing w:beforeLines="50" w:before="180" w:afterLines="0"/>
        <w:ind w:leftChars="400" w:left="880" w:rightChars="100" w:right="220"/>
        <w:rPr>
          <w:b/>
          <w:color w:val="000000"/>
        </w:rPr>
      </w:pPr>
      <w:r w:rsidRPr="009307E4">
        <w:rPr>
          <w:b/>
          <w:color w:val="000000"/>
        </w:rPr>
        <w:t>Version</w:t>
      </w:r>
    </w:p>
    <w:p w14:paraId="17ABEBB5" w14:textId="77777777" w:rsidR="0048792E" w:rsidRPr="009307E4" w:rsidRDefault="0048792E" w:rsidP="0048792E">
      <w:pPr>
        <w:tabs>
          <w:tab w:val="left" w:pos="1500"/>
        </w:tabs>
        <w:spacing w:after="180"/>
        <w:ind w:leftChars="400" w:left="880" w:rightChars="100" w:right="220"/>
        <w:rPr>
          <w:color w:val="000000"/>
        </w:rPr>
      </w:pPr>
      <w:r w:rsidRPr="009307E4">
        <w:rPr>
          <w:color w:val="000000"/>
        </w:rPr>
        <w:t xml:space="preserve">Indicates the SNMP trap supported version. Possible versions are: </w:t>
      </w:r>
    </w:p>
    <w:p w14:paraId="17ABEBB6"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SNMPv1</w:t>
      </w:r>
      <w:r w:rsidRPr="009307E4">
        <w:rPr>
          <w:color w:val="000000"/>
        </w:rPr>
        <w:t xml:space="preserve">: Set SNMP trap supported version 1. </w:t>
      </w:r>
    </w:p>
    <w:p w14:paraId="17ABEBB7"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SNMPv2c</w:t>
      </w:r>
      <w:r w:rsidRPr="009307E4">
        <w:rPr>
          <w:color w:val="000000"/>
        </w:rPr>
        <w:t>: Set SNMP trap supported version 2c.</w:t>
      </w:r>
    </w:p>
    <w:p w14:paraId="17ABEBB8"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SNMPv3</w:t>
      </w:r>
      <w:r w:rsidRPr="009307E4">
        <w:rPr>
          <w:color w:val="000000"/>
        </w:rPr>
        <w:t>: Set SNMP trap supported version 3.</w:t>
      </w:r>
    </w:p>
    <w:p w14:paraId="17ABEBB9" w14:textId="77777777" w:rsidR="0048792E" w:rsidRPr="009307E4" w:rsidRDefault="0048792E" w:rsidP="00AE087E">
      <w:pPr>
        <w:shd w:val="clear" w:color="auto" w:fill="ABBDCB"/>
        <w:snapToGrid w:val="0"/>
        <w:spacing w:beforeLines="50" w:before="180" w:afterLines="0"/>
        <w:ind w:leftChars="400" w:left="880" w:rightChars="100" w:right="220"/>
        <w:rPr>
          <w:b/>
          <w:color w:val="000000"/>
        </w:rPr>
      </w:pPr>
      <w:r w:rsidRPr="009307E4">
        <w:rPr>
          <w:b/>
          <w:color w:val="000000"/>
        </w:rPr>
        <w:t>Destination Address</w:t>
      </w:r>
    </w:p>
    <w:p w14:paraId="17ABEBBA" w14:textId="77777777" w:rsidR="0048792E" w:rsidRPr="009307E4" w:rsidRDefault="0048792E" w:rsidP="0048792E">
      <w:pPr>
        <w:tabs>
          <w:tab w:val="left" w:pos="1500"/>
        </w:tabs>
        <w:spacing w:after="180"/>
        <w:ind w:leftChars="400" w:left="880" w:rightChars="100" w:right="220"/>
        <w:rPr>
          <w:color w:val="000000"/>
        </w:rPr>
      </w:pPr>
      <w:r w:rsidRPr="009307E4">
        <w:rPr>
          <w:color w:val="000000"/>
        </w:rPr>
        <w:t>Indicates the SNMP trap destination address. It allow a valid IP address in dotted decimal notation ('x.y.z.w').</w:t>
      </w:r>
    </w:p>
    <w:p w14:paraId="17ABEBBB" w14:textId="77777777" w:rsidR="0048792E" w:rsidRPr="009307E4" w:rsidRDefault="0048792E" w:rsidP="0048792E">
      <w:pPr>
        <w:tabs>
          <w:tab w:val="left" w:pos="1500"/>
        </w:tabs>
        <w:spacing w:after="180"/>
        <w:ind w:leftChars="400" w:left="880" w:rightChars="100" w:right="220"/>
        <w:rPr>
          <w:color w:val="000000"/>
        </w:rPr>
      </w:pPr>
      <w:r w:rsidRPr="009307E4">
        <w:rPr>
          <w:color w:val="000000"/>
        </w:rPr>
        <w:t>And it also allow a valid hostname. A valid hostname is a string drawn from the alphabet (A-Za-z), digits (0-9), dot (.), dash (-). Spaces are not allowed, the first character must be an alpha character, and the first and last characters must not be a dot or a dash.</w:t>
      </w:r>
    </w:p>
    <w:p w14:paraId="17ABEBBC" w14:textId="77777777" w:rsidR="0048792E" w:rsidRPr="009307E4" w:rsidRDefault="0048792E" w:rsidP="0048792E">
      <w:pPr>
        <w:tabs>
          <w:tab w:val="left" w:pos="1500"/>
        </w:tabs>
        <w:spacing w:after="180"/>
        <w:ind w:leftChars="400" w:left="880" w:rightChars="100" w:right="220"/>
        <w:rPr>
          <w:color w:val="000000"/>
        </w:rPr>
      </w:pPr>
      <w:r w:rsidRPr="009307E4">
        <w:rPr>
          <w:color w:val="000000"/>
        </w:rPr>
        <w:t xml:space="preserve">Indicates the SNMP trap destination IPv6 address. IPv6 address is in 128-bit records </w:t>
      </w:r>
      <w:r w:rsidRPr="009307E4">
        <w:rPr>
          <w:color w:val="000000"/>
        </w:rPr>
        <w:lastRenderedPageBreak/>
        <w:t>represented as eight fields of up to four hexadecimal digits with a colon separating each field (:). For example, 'fe80::215:c5ff:fe03:4dc7'. The symbol '::' is a special syntax that can be used as a shorthand way of representing multiple 16-bit groups of contiguous zeros; but it can appear only once. It can also represent a legally valid IPv4 address. For example, '::192.1.2.34'.</w:t>
      </w:r>
    </w:p>
    <w:p w14:paraId="17ABEBBD" w14:textId="77777777" w:rsidR="0048792E" w:rsidRPr="009307E4" w:rsidRDefault="0048792E" w:rsidP="00AE087E">
      <w:pPr>
        <w:shd w:val="clear" w:color="auto" w:fill="ABBDCB"/>
        <w:snapToGrid w:val="0"/>
        <w:spacing w:beforeLines="50" w:before="180" w:afterLines="0"/>
        <w:ind w:leftChars="400" w:left="880" w:rightChars="100" w:right="220"/>
        <w:rPr>
          <w:b/>
          <w:color w:val="000000"/>
        </w:rPr>
      </w:pPr>
      <w:r w:rsidRPr="009307E4">
        <w:rPr>
          <w:b/>
          <w:color w:val="000000"/>
        </w:rPr>
        <w:t>Destination port</w:t>
      </w:r>
    </w:p>
    <w:p w14:paraId="17ABEBBE" w14:textId="77777777" w:rsidR="0048792E" w:rsidRPr="009307E4" w:rsidRDefault="0048792E" w:rsidP="0048792E">
      <w:pPr>
        <w:tabs>
          <w:tab w:val="left" w:pos="1500"/>
        </w:tabs>
        <w:spacing w:afterLines="0"/>
        <w:ind w:leftChars="400" w:left="880" w:rightChars="100" w:right="220"/>
        <w:rPr>
          <w:color w:val="000000"/>
        </w:rPr>
      </w:pPr>
      <w:r w:rsidRPr="009307E4">
        <w:rPr>
          <w:color w:val="000000"/>
        </w:rPr>
        <w:t>Indicates the SNMP trap destination port. SNMP Agent will send SNMP message via this port, the port range is 1~65535.</w:t>
      </w:r>
    </w:p>
    <w:p w14:paraId="17ABEBBF" w14:textId="77777777" w:rsidR="0048792E" w:rsidRPr="009307E4" w:rsidRDefault="0048792E" w:rsidP="00AE087E">
      <w:pPr>
        <w:shd w:val="clear" w:color="auto" w:fill="ABBDCB"/>
        <w:snapToGrid w:val="0"/>
        <w:spacing w:beforeLines="50" w:before="180" w:afterLines="0"/>
        <w:ind w:leftChars="400" w:left="880" w:rightChars="100" w:right="220"/>
        <w:rPr>
          <w:b/>
          <w:color w:val="000000"/>
        </w:rPr>
      </w:pPr>
      <w:r w:rsidRPr="009307E4">
        <w:rPr>
          <w:b/>
          <w:color w:val="000000"/>
        </w:rPr>
        <w:t>Buttons</w:t>
      </w:r>
    </w:p>
    <w:p w14:paraId="17ABEBC0"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Add</w:t>
      </w:r>
      <w:r w:rsidRPr="009307E4">
        <w:rPr>
          <w:color w:val="000000"/>
        </w:rPr>
        <w:t xml:space="preserve"> </w:t>
      </w:r>
      <w:r w:rsidRPr="009307E4">
        <w:rPr>
          <w:b/>
          <w:color w:val="000000"/>
        </w:rPr>
        <w:t>New Entry:</w:t>
      </w:r>
      <w:r w:rsidRPr="009307E4">
        <w:rPr>
          <w:color w:val="000000"/>
        </w:rPr>
        <w:t xml:space="preserve"> Click to add a new user.</w:t>
      </w:r>
    </w:p>
    <w:p w14:paraId="17ABEBC1"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Save</w:t>
      </w:r>
      <w:r w:rsidRPr="009307E4">
        <w:rPr>
          <w:color w:val="000000"/>
        </w:rPr>
        <w:t>: Click to save changes.</w:t>
      </w:r>
    </w:p>
    <w:p w14:paraId="17ABEBC2" w14:textId="77777777" w:rsidR="0048792E" w:rsidRPr="009307E4"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9307E4">
        <w:rPr>
          <w:b/>
          <w:color w:val="000000"/>
        </w:rPr>
        <w:t>Reset</w:t>
      </w:r>
      <w:r w:rsidRPr="009307E4">
        <w:rPr>
          <w:color w:val="000000"/>
        </w:rPr>
        <w:t>: Click to undo any changes made locally and revert to previously saved values.</w:t>
      </w:r>
    </w:p>
    <w:p w14:paraId="17ABEBC3" w14:textId="77777777" w:rsidR="0048792E" w:rsidRPr="009307E4" w:rsidRDefault="0048792E" w:rsidP="0048792E">
      <w:pPr>
        <w:tabs>
          <w:tab w:val="left" w:pos="1500"/>
        </w:tabs>
        <w:spacing w:afterLines="0"/>
        <w:ind w:leftChars="400" w:left="880" w:rightChars="100" w:right="220"/>
        <w:rPr>
          <w:color w:val="000000"/>
        </w:rPr>
      </w:pPr>
    </w:p>
    <w:p w14:paraId="17ABEBC4" w14:textId="77777777" w:rsidR="0048792E" w:rsidRDefault="0048792E" w:rsidP="0048792E">
      <w:pPr>
        <w:tabs>
          <w:tab w:val="left" w:pos="1500"/>
        </w:tabs>
        <w:spacing w:afterLines="0"/>
        <w:ind w:leftChars="400" w:left="880" w:rightChars="100" w:right="220"/>
        <w:rPr>
          <w:color w:val="000000"/>
        </w:rPr>
      </w:pPr>
    </w:p>
    <w:p w14:paraId="17ABEBC5" w14:textId="77777777" w:rsidR="0048792E" w:rsidRPr="00CE2609" w:rsidRDefault="0048792E" w:rsidP="0048792E">
      <w:pPr>
        <w:tabs>
          <w:tab w:val="left" w:pos="1500"/>
        </w:tabs>
        <w:spacing w:afterLines="0"/>
        <w:ind w:leftChars="400" w:left="880" w:rightChars="100" w:right="220"/>
        <w:rPr>
          <w:color w:val="000000"/>
        </w:rPr>
      </w:pPr>
    </w:p>
    <w:p w14:paraId="17ABEBC6" w14:textId="77777777" w:rsidR="0048792E" w:rsidRPr="00CE2609" w:rsidRDefault="0048792E" w:rsidP="0048792E">
      <w:pPr>
        <w:tabs>
          <w:tab w:val="left" w:pos="1500"/>
        </w:tabs>
        <w:spacing w:afterLines="0"/>
        <w:ind w:leftChars="400" w:left="880" w:rightChars="100" w:right="220"/>
        <w:rPr>
          <w:color w:val="000000"/>
        </w:rPr>
        <w:sectPr w:rsidR="0048792E" w:rsidRPr="00CE2609">
          <w:headerReference w:type="first" r:id="rId115"/>
          <w:pgSz w:w="11906" w:h="16838" w:code="9"/>
          <w:pgMar w:top="1985" w:right="851" w:bottom="1440" w:left="1134" w:header="851" w:footer="992" w:gutter="0"/>
          <w:cols w:space="425"/>
          <w:titlePg/>
          <w:docGrid w:type="linesAndChars" w:linePitch="360"/>
        </w:sectPr>
      </w:pPr>
    </w:p>
    <w:p w14:paraId="17ABEBC7" w14:textId="77777777" w:rsidR="0048792E" w:rsidRPr="00CE2609" w:rsidRDefault="0048792E" w:rsidP="0048792E">
      <w:pPr>
        <w:tabs>
          <w:tab w:val="left" w:pos="1500"/>
        </w:tabs>
        <w:spacing w:afterLines="0"/>
        <w:ind w:leftChars="400" w:left="880" w:rightChars="100" w:right="220"/>
        <w:outlineLvl w:val="4"/>
        <w:rPr>
          <w:color w:val="000000"/>
        </w:rPr>
      </w:pPr>
      <w:bookmarkStart w:id="98" w:name="_Toc447282462"/>
      <w:bookmarkStart w:id="99" w:name="_Toc486848608"/>
      <w:r>
        <w:rPr>
          <w:b/>
          <w:color w:val="000000"/>
        </w:rPr>
        <w:lastRenderedPageBreak/>
        <w:t>3.1.5.7.3</w:t>
      </w:r>
      <w:r w:rsidRPr="00CE2609">
        <w:rPr>
          <w:b/>
          <w:color w:val="000000"/>
        </w:rPr>
        <w:t>. Security - Switch - SNMP - Community</w:t>
      </w:r>
      <w:bookmarkEnd w:id="98"/>
      <w:bookmarkEnd w:id="99"/>
    </w:p>
    <w:p w14:paraId="17ABEBC8"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9A" wp14:editId="17ABFD9B">
            <wp:extent cx="3308350" cy="914400"/>
            <wp:effectExtent l="19050" t="0" r="6350" b="0"/>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srcRect/>
                    <a:stretch>
                      <a:fillRect/>
                    </a:stretch>
                  </pic:blipFill>
                  <pic:spPr bwMode="auto">
                    <a:xfrm>
                      <a:off x="0" y="0"/>
                      <a:ext cx="3308350" cy="914400"/>
                    </a:xfrm>
                    <a:prstGeom prst="rect">
                      <a:avLst/>
                    </a:prstGeom>
                    <a:noFill/>
                    <a:ln w="9525">
                      <a:noFill/>
                      <a:miter lim="800000"/>
                      <a:headEnd/>
                      <a:tailEnd/>
                    </a:ln>
                  </pic:spPr>
                </pic:pic>
              </a:graphicData>
            </a:graphic>
          </wp:inline>
        </w:drawing>
      </w:r>
    </w:p>
    <w:p w14:paraId="17ABEBC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SNMPv3 community table on this page. The entry index key is Community.</w:t>
      </w:r>
    </w:p>
    <w:p w14:paraId="17ABEBC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BC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BC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Community</w:t>
      </w:r>
    </w:p>
    <w:p w14:paraId="17ABEBC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community access string to permit access to SNMPv3 agent. The allowed string length is 1 to 32, and the allowed content is ASCII characters from 33 to 126. The community string will be treated as security name and map a SNMPv1 or SNMPv2c community string.</w:t>
      </w:r>
    </w:p>
    <w:p w14:paraId="17ABEBCE"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Source IP</w:t>
      </w:r>
    </w:p>
    <w:p w14:paraId="17ABEBC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access source address. A particular range of source addresses can be used to restrict source subnet when combined with source mask.</w:t>
      </w:r>
    </w:p>
    <w:p w14:paraId="17ABEBD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Source Mask</w:t>
      </w:r>
    </w:p>
    <w:p w14:paraId="17ABEBD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SNMP access source address mask.</w:t>
      </w:r>
    </w:p>
    <w:p w14:paraId="17ABEBD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BD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BD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BD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D6" w14:textId="77777777" w:rsidR="0048792E" w:rsidRPr="00CE2609" w:rsidRDefault="0048792E" w:rsidP="0048792E">
      <w:pPr>
        <w:tabs>
          <w:tab w:val="left" w:pos="1500"/>
        </w:tabs>
        <w:spacing w:afterLines="0"/>
        <w:ind w:leftChars="400" w:left="880" w:rightChars="100" w:right="220"/>
        <w:rPr>
          <w:color w:val="000000"/>
        </w:rPr>
      </w:pPr>
    </w:p>
    <w:p w14:paraId="17ABEBD7" w14:textId="77777777" w:rsidR="0048792E" w:rsidRPr="00CE2609" w:rsidRDefault="0048792E" w:rsidP="0048792E">
      <w:pPr>
        <w:tabs>
          <w:tab w:val="left" w:pos="1500"/>
        </w:tabs>
        <w:spacing w:afterLines="0"/>
        <w:ind w:leftChars="400" w:left="880" w:rightChars="100" w:right="220"/>
        <w:rPr>
          <w:color w:val="000000"/>
        </w:rPr>
        <w:sectPr w:rsidR="0048792E" w:rsidRPr="00CE2609">
          <w:headerReference w:type="first" r:id="rId117"/>
          <w:pgSz w:w="11906" w:h="16838" w:code="9"/>
          <w:pgMar w:top="1985" w:right="851" w:bottom="1440" w:left="1134" w:header="851" w:footer="992" w:gutter="0"/>
          <w:cols w:space="425"/>
          <w:titlePg/>
          <w:docGrid w:type="linesAndChars" w:linePitch="360"/>
        </w:sectPr>
      </w:pPr>
    </w:p>
    <w:p w14:paraId="17ABEBD8" w14:textId="77777777" w:rsidR="0048792E" w:rsidRPr="00CE2609" w:rsidRDefault="0048792E" w:rsidP="0048792E">
      <w:pPr>
        <w:tabs>
          <w:tab w:val="left" w:pos="1500"/>
        </w:tabs>
        <w:spacing w:afterLines="0"/>
        <w:ind w:leftChars="400" w:left="880" w:rightChars="100" w:right="220"/>
        <w:outlineLvl w:val="4"/>
        <w:rPr>
          <w:color w:val="000000"/>
        </w:rPr>
      </w:pPr>
      <w:bookmarkStart w:id="100" w:name="_Toc447282463"/>
      <w:bookmarkStart w:id="101" w:name="_Toc486848609"/>
      <w:r>
        <w:rPr>
          <w:b/>
          <w:color w:val="000000"/>
        </w:rPr>
        <w:lastRenderedPageBreak/>
        <w:t>3.1.5.7.4</w:t>
      </w:r>
      <w:r w:rsidRPr="00CE2609">
        <w:rPr>
          <w:b/>
          <w:color w:val="000000"/>
        </w:rPr>
        <w:t>. Security - Switch - SNMP - User</w:t>
      </w:r>
      <w:bookmarkEnd w:id="100"/>
      <w:bookmarkEnd w:id="101"/>
    </w:p>
    <w:p w14:paraId="17ABEBD9" w14:textId="77777777" w:rsidR="0048792E" w:rsidRPr="00CE2609" w:rsidRDefault="00EB6687" w:rsidP="0048792E">
      <w:pPr>
        <w:tabs>
          <w:tab w:val="left" w:pos="1500"/>
        </w:tabs>
        <w:spacing w:after="180"/>
        <w:ind w:leftChars="400" w:left="880" w:rightChars="100" w:right="220"/>
        <w:jc w:val="right"/>
        <w:rPr>
          <w:color w:val="000000"/>
        </w:rPr>
      </w:pPr>
      <w:r>
        <w:rPr>
          <w:rFonts w:hint="eastAsia"/>
          <w:noProof/>
          <w:color w:val="000000"/>
          <w:lang w:eastAsia="en-US"/>
        </w:rPr>
        <w:drawing>
          <wp:inline distT="0" distB="0" distL="0" distR="0" wp14:anchorId="17ABFD9C" wp14:editId="17ABFD9D">
            <wp:extent cx="5295900" cy="850900"/>
            <wp:effectExtent l="1905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srcRect/>
                    <a:stretch>
                      <a:fillRect/>
                    </a:stretch>
                  </pic:blipFill>
                  <pic:spPr bwMode="auto">
                    <a:xfrm>
                      <a:off x="0" y="0"/>
                      <a:ext cx="5295900" cy="850900"/>
                    </a:xfrm>
                    <a:prstGeom prst="rect">
                      <a:avLst/>
                    </a:prstGeom>
                    <a:noFill/>
                    <a:ln w="9525">
                      <a:noFill/>
                      <a:miter lim="800000"/>
                      <a:headEnd/>
                      <a:tailEnd/>
                    </a:ln>
                  </pic:spPr>
                </pic:pic>
              </a:graphicData>
            </a:graphic>
          </wp:inline>
        </w:drawing>
      </w:r>
    </w:p>
    <w:p w14:paraId="17ABEBD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SNMPv3 user table on this page. The entry index keys are Engine ID and User Name.</w:t>
      </w:r>
    </w:p>
    <w:p w14:paraId="17ABEBD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BD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BD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Engine ID</w:t>
      </w:r>
    </w:p>
    <w:p w14:paraId="17ABEBD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An octet string identifying the engine ID that this entry should belong to. The string must contain an even number(in hexadecimal format) with number of digits between 10 and 64, but all-zeros and all-'F's are not allowed. The SNMPv3 architecture uses the User-based Security Model (USM) for message security and the View-based Access Control Model (VACM) for access control. For the USM entry, the usmUserEngineID and usmUserName are the entry's keys. In a simple agent, usmUserEngineID is always that agent's own snmpEngineID value. The value can also take the value of the snmpEngineID of a remote SNMP engine with which this user can communicate. In other words, if user engine ID equal system engine ID then it is local user; otherwise it's remote user.</w:t>
      </w:r>
    </w:p>
    <w:p w14:paraId="17ABEBD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User Name</w:t>
      </w:r>
    </w:p>
    <w:p w14:paraId="17ABEBE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user name that this entry should belong to. The allowed string length is 1 to 32, and the allowed content is ASCII characters from 33 to 126.</w:t>
      </w:r>
    </w:p>
    <w:p w14:paraId="17ABEBE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Security Level</w:t>
      </w:r>
    </w:p>
    <w:p w14:paraId="17ABEBE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security model that this entry should belong to. Possible security models are: </w:t>
      </w:r>
    </w:p>
    <w:p w14:paraId="17ABEBE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NoAuth, NoPriv: </w:t>
      </w:r>
      <w:r w:rsidRPr="00CE2609">
        <w:rPr>
          <w:color w:val="000000"/>
        </w:rPr>
        <w:t xml:space="preserve">No authentication and no privacy. </w:t>
      </w:r>
    </w:p>
    <w:p w14:paraId="17ABEBE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Auth, NoPriv: </w:t>
      </w:r>
      <w:r w:rsidRPr="00CE2609">
        <w:rPr>
          <w:color w:val="000000"/>
        </w:rPr>
        <w:t xml:space="preserve">Authentication and no privacy. </w:t>
      </w:r>
    </w:p>
    <w:p w14:paraId="17ABEBE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Auth, Priv:</w:t>
      </w:r>
      <w:r w:rsidRPr="00CE2609">
        <w:rPr>
          <w:color w:val="000000"/>
        </w:rPr>
        <w:t xml:space="preserve"> Authentication and privacy. </w:t>
      </w:r>
    </w:p>
    <w:p w14:paraId="17ABEBE6" w14:textId="77777777" w:rsidR="0048792E" w:rsidRPr="00CE2609" w:rsidRDefault="0048792E" w:rsidP="00AE087E">
      <w:pPr>
        <w:tabs>
          <w:tab w:val="left" w:pos="1500"/>
        </w:tabs>
        <w:spacing w:beforeLines="50" w:before="180" w:afterLines="0"/>
        <w:ind w:leftChars="400" w:left="880" w:rightChars="100" w:right="220"/>
        <w:rPr>
          <w:color w:val="000000"/>
        </w:rPr>
      </w:pPr>
      <w:r w:rsidRPr="00CE2609">
        <w:rPr>
          <w:color w:val="000000"/>
        </w:rPr>
        <w:t>The value of security level cannot be modified if entry already exists. That means it must first be ensured that the value is set correctly.</w:t>
      </w:r>
    </w:p>
    <w:p w14:paraId="17ABEBE7"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Authentication Protocol</w:t>
      </w:r>
    </w:p>
    <w:p w14:paraId="17ABEBE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authentication protocol that this entry should belong to. Possible authentication protocols are: </w:t>
      </w:r>
    </w:p>
    <w:p w14:paraId="17ABEBE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None:</w:t>
      </w:r>
      <w:r w:rsidRPr="00CE2609">
        <w:rPr>
          <w:color w:val="000000"/>
        </w:rPr>
        <w:t xml:space="preserve"> No authentication protocol. </w:t>
      </w:r>
    </w:p>
    <w:p w14:paraId="17ABEBE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MD5: </w:t>
      </w:r>
      <w:r w:rsidRPr="00CE2609">
        <w:rPr>
          <w:color w:val="000000"/>
        </w:rPr>
        <w:t xml:space="preserve">An optional flag to indicate that this user uses MD5 authentication protocol. </w:t>
      </w:r>
    </w:p>
    <w:p w14:paraId="17ABEBE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SHA:</w:t>
      </w:r>
      <w:r w:rsidRPr="00CE2609">
        <w:rPr>
          <w:color w:val="000000"/>
        </w:rPr>
        <w:t xml:space="preserve"> An optional flag to indicate that this user uses SHA authentication protocol. </w:t>
      </w:r>
    </w:p>
    <w:p w14:paraId="17ABEBEC" w14:textId="77777777" w:rsidR="0048792E" w:rsidRPr="00CE2609" w:rsidRDefault="0048792E" w:rsidP="00AE087E">
      <w:pPr>
        <w:tabs>
          <w:tab w:val="left" w:pos="1500"/>
        </w:tabs>
        <w:spacing w:beforeLines="50" w:before="180" w:afterLines="0"/>
        <w:ind w:leftChars="400" w:left="880" w:rightChars="100" w:right="220"/>
        <w:rPr>
          <w:color w:val="000000"/>
        </w:rPr>
      </w:pPr>
      <w:r w:rsidRPr="00CE2609">
        <w:rPr>
          <w:color w:val="000000"/>
        </w:rPr>
        <w:t>The value of security level cannot be modified if entry already exists. That means must first ensure that the value is set correctly.</w:t>
      </w:r>
    </w:p>
    <w:p w14:paraId="17ABEBE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Authentication Password</w:t>
      </w:r>
    </w:p>
    <w:p w14:paraId="17ABEBE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authentication password phrase. For MD5 authentication protocol, the allowed string length is 8 to 32. For SHA authentication protocol, the allowed string length is 8 to 40. The allowed content is ASCII characters from 33 to 126.</w:t>
      </w:r>
    </w:p>
    <w:p w14:paraId="17ABEBE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Privacy Protocol</w:t>
      </w:r>
    </w:p>
    <w:p w14:paraId="17ABEBF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privacy protocol that this entry should belong to. Possible privacy protocols are: </w:t>
      </w:r>
    </w:p>
    <w:p w14:paraId="17ABEBF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None: </w:t>
      </w:r>
      <w:r w:rsidRPr="00CE2609">
        <w:rPr>
          <w:color w:val="000000"/>
        </w:rPr>
        <w:t xml:space="preserve">No privacy protocol. </w:t>
      </w:r>
    </w:p>
    <w:p w14:paraId="17ABEBF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DES:</w:t>
      </w:r>
      <w:r w:rsidRPr="00CE2609">
        <w:rPr>
          <w:color w:val="000000"/>
        </w:rPr>
        <w:t xml:space="preserve"> An optional flag to indicate that this user uses DES authentication protocol.</w:t>
      </w:r>
    </w:p>
    <w:p w14:paraId="17ABEBF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Privacy Password</w:t>
      </w:r>
    </w:p>
    <w:p w14:paraId="17ABEBF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privacy password phrase. The allowed string length is 8 to 32, and the allowed content is ASCII characters from 33 to 126.</w:t>
      </w:r>
    </w:p>
    <w:p w14:paraId="17ABEBF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BF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BF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BF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BF9" w14:textId="77777777" w:rsidR="0048792E" w:rsidRPr="00CE2609" w:rsidRDefault="0048792E" w:rsidP="0048792E">
      <w:pPr>
        <w:tabs>
          <w:tab w:val="left" w:pos="1500"/>
        </w:tabs>
        <w:spacing w:afterLines="0"/>
        <w:ind w:leftChars="400" w:left="880" w:rightChars="100" w:right="220"/>
        <w:rPr>
          <w:color w:val="000000"/>
        </w:rPr>
      </w:pPr>
    </w:p>
    <w:p w14:paraId="17ABEBFA" w14:textId="77777777" w:rsidR="0048792E" w:rsidRPr="00CE2609" w:rsidRDefault="0048792E" w:rsidP="0048792E">
      <w:pPr>
        <w:tabs>
          <w:tab w:val="left" w:pos="1500"/>
        </w:tabs>
        <w:spacing w:afterLines="0"/>
        <w:ind w:leftChars="400" w:left="880" w:rightChars="100" w:right="220"/>
        <w:rPr>
          <w:color w:val="000000"/>
        </w:rPr>
        <w:sectPr w:rsidR="0048792E" w:rsidRPr="00CE2609">
          <w:headerReference w:type="default" r:id="rId119"/>
          <w:headerReference w:type="first" r:id="rId120"/>
          <w:pgSz w:w="11906" w:h="16838" w:code="9"/>
          <w:pgMar w:top="1985" w:right="851" w:bottom="1440" w:left="1134" w:header="851" w:footer="992" w:gutter="0"/>
          <w:cols w:space="425"/>
          <w:titlePg/>
          <w:docGrid w:type="linesAndChars" w:linePitch="360"/>
        </w:sectPr>
      </w:pPr>
    </w:p>
    <w:p w14:paraId="17ABEBFB" w14:textId="77777777" w:rsidR="0048792E" w:rsidRPr="00CE2609" w:rsidRDefault="0048792E" w:rsidP="0048792E">
      <w:pPr>
        <w:tabs>
          <w:tab w:val="left" w:pos="1500"/>
        </w:tabs>
        <w:spacing w:afterLines="0"/>
        <w:ind w:leftChars="400" w:left="880" w:rightChars="100" w:right="220"/>
        <w:outlineLvl w:val="4"/>
        <w:rPr>
          <w:color w:val="000000"/>
        </w:rPr>
      </w:pPr>
      <w:bookmarkStart w:id="102" w:name="_Toc447282464"/>
      <w:bookmarkStart w:id="103" w:name="_Toc486848610"/>
      <w:r>
        <w:rPr>
          <w:b/>
          <w:color w:val="000000"/>
        </w:rPr>
        <w:lastRenderedPageBreak/>
        <w:t>3.1.5.7.5</w:t>
      </w:r>
      <w:r w:rsidRPr="00CE2609">
        <w:rPr>
          <w:b/>
          <w:color w:val="000000"/>
        </w:rPr>
        <w:t>. Security - Switch - SNMP - Groups</w:t>
      </w:r>
      <w:bookmarkEnd w:id="102"/>
      <w:bookmarkEnd w:id="103"/>
    </w:p>
    <w:p w14:paraId="17ABEBFC"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9E" wp14:editId="17ABFD9F">
            <wp:extent cx="4064000" cy="1371600"/>
            <wp:effectExtent l="19050" t="0" r="0"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srcRect/>
                    <a:stretch>
                      <a:fillRect/>
                    </a:stretch>
                  </pic:blipFill>
                  <pic:spPr bwMode="auto">
                    <a:xfrm>
                      <a:off x="0" y="0"/>
                      <a:ext cx="4064000" cy="1371600"/>
                    </a:xfrm>
                    <a:prstGeom prst="rect">
                      <a:avLst/>
                    </a:prstGeom>
                    <a:noFill/>
                    <a:ln w="9525">
                      <a:noFill/>
                      <a:miter lim="800000"/>
                      <a:headEnd/>
                      <a:tailEnd/>
                    </a:ln>
                  </pic:spPr>
                </pic:pic>
              </a:graphicData>
            </a:graphic>
          </wp:inline>
        </w:drawing>
      </w:r>
    </w:p>
    <w:p w14:paraId="17ABEBF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Configure SNMPv3 group table on this page. </w:t>
      </w:r>
    </w:p>
    <w:p w14:paraId="17ABEBFE"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BF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0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Security Model</w:t>
      </w:r>
    </w:p>
    <w:p w14:paraId="17ABEC0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security model that this entry should belong to. Possible security models are: </w:t>
      </w:r>
    </w:p>
    <w:p w14:paraId="17ABEC0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v1:</w:t>
      </w:r>
      <w:r w:rsidRPr="00CE2609">
        <w:rPr>
          <w:color w:val="000000"/>
        </w:rPr>
        <w:t xml:space="preserve"> Reserved for SNMPv1. </w:t>
      </w:r>
    </w:p>
    <w:p w14:paraId="17ABEC0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v2c:</w:t>
      </w:r>
      <w:r w:rsidRPr="00CE2609">
        <w:rPr>
          <w:color w:val="000000"/>
        </w:rPr>
        <w:t xml:space="preserve"> Reserved for SNMPv2c. </w:t>
      </w:r>
    </w:p>
    <w:p w14:paraId="17ABEC0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usm: </w:t>
      </w:r>
      <w:r w:rsidRPr="00CE2609">
        <w:rPr>
          <w:color w:val="000000"/>
        </w:rPr>
        <w:t>User-based Security Model (USM).</w:t>
      </w:r>
    </w:p>
    <w:p w14:paraId="17ABEC0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Security Name</w:t>
      </w:r>
    </w:p>
    <w:p w14:paraId="17ABEC0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security name that this entry should belong to. The allowed string length is 1 to 32, and the allowed content is ASCII characters from 33 to 126.</w:t>
      </w:r>
    </w:p>
    <w:p w14:paraId="17ABEC0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Group Name</w:t>
      </w:r>
    </w:p>
    <w:p w14:paraId="17ABEC0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group name that this entry should belong to. The allowed string length is 1 to 32, and the allowed content is ASCII characters from 33 to 126.</w:t>
      </w:r>
    </w:p>
    <w:p w14:paraId="17ABEC0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0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0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0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0D" w14:textId="77777777" w:rsidR="0048792E" w:rsidRPr="00CE2609" w:rsidRDefault="0048792E" w:rsidP="0048792E">
      <w:pPr>
        <w:tabs>
          <w:tab w:val="left" w:pos="1500"/>
        </w:tabs>
        <w:spacing w:afterLines="0"/>
        <w:ind w:leftChars="400" w:left="880" w:rightChars="100" w:right="220"/>
        <w:rPr>
          <w:color w:val="000000"/>
        </w:rPr>
      </w:pPr>
    </w:p>
    <w:p w14:paraId="17ABEC0E" w14:textId="77777777" w:rsidR="0048792E" w:rsidRPr="00CE2609" w:rsidRDefault="0048792E" w:rsidP="0048792E">
      <w:pPr>
        <w:tabs>
          <w:tab w:val="left" w:pos="1500"/>
        </w:tabs>
        <w:spacing w:afterLines="0"/>
        <w:ind w:leftChars="400" w:left="880" w:rightChars="100" w:right="220"/>
        <w:rPr>
          <w:b/>
          <w:color w:val="000000"/>
        </w:rPr>
        <w:sectPr w:rsidR="0048792E" w:rsidRPr="00CE2609">
          <w:headerReference w:type="first" r:id="rId122"/>
          <w:pgSz w:w="11906" w:h="16838" w:code="9"/>
          <w:pgMar w:top="1985" w:right="851" w:bottom="1440" w:left="1134" w:header="851" w:footer="992" w:gutter="0"/>
          <w:cols w:space="425"/>
          <w:titlePg/>
          <w:docGrid w:type="linesAndChars" w:linePitch="360"/>
        </w:sectPr>
      </w:pPr>
    </w:p>
    <w:p w14:paraId="17ABEC0F" w14:textId="77777777" w:rsidR="0048792E" w:rsidRPr="00CE2609" w:rsidRDefault="0048792E" w:rsidP="0048792E">
      <w:pPr>
        <w:tabs>
          <w:tab w:val="left" w:pos="1500"/>
        </w:tabs>
        <w:spacing w:afterLines="0"/>
        <w:ind w:leftChars="400" w:left="880" w:rightChars="100" w:right="220"/>
        <w:outlineLvl w:val="4"/>
        <w:rPr>
          <w:color w:val="000000"/>
        </w:rPr>
      </w:pPr>
      <w:bookmarkStart w:id="104" w:name="_Toc447282465"/>
      <w:bookmarkStart w:id="105" w:name="_Toc486848611"/>
      <w:r>
        <w:rPr>
          <w:b/>
          <w:color w:val="000000"/>
        </w:rPr>
        <w:lastRenderedPageBreak/>
        <w:t>3.1.5</w:t>
      </w:r>
      <w:r w:rsidRPr="00CE2609">
        <w:rPr>
          <w:b/>
          <w:color w:val="000000"/>
        </w:rPr>
        <w:t>.7.5. Security - Switch - SNMP - Views</w:t>
      </w:r>
      <w:bookmarkEnd w:id="104"/>
      <w:bookmarkEnd w:id="105"/>
    </w:p>
    <w:p w14:paraId="17ABEC10"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A0" wp14:editId="17ABFDA1">
            <wp:extent cx="2533650" cy="781050"/>
            <wp:effectExtent l="1905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a:srcRect/>
                    <a:stretch>
                      <a:fillRect/>
                    </a:stretch>
                  </pic:blipFill>
                  <pic:spPr bwMode="auto">
                    <a:xfrm>
                      <a:off x="0" y="0"/>
                      <a:ext cx="2533650" cy="781050"/>
                    </a:xfrm>
                    <a:prstGeom prst="rect">
                      <a:avLst/>
                    </a:prstGeom>
                    <a:noFill/>
                    <a:ln w="9525">
                      <a:noFill/>
                      <a:miter lim="800000"/>
                      <a:headEnd/>
                      <a:tailEnd/>
                    </a:ln>
                  </pic:spPr>
                </pic:pic>
              </a:graphicData>
            </a:graphic>
          </wp:inline>
        </w:drawing>
      </w:r>
    </w:p>
    <w:p w14:paraId="17ABEC1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SNMPv3 view table on this page. The entry index keys are View Name and OID Subtree.</w:t>
      </w:r>
    </w:p>
    <w:p w14:paraId="17ABEC1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C1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1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View Name</w:t>
      </w:r>
    </w:p>
    <w:p w14:paraId="17ABEC1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view name that this entry should belong to. The allowed string length is 1 to 32, and the allowed content is ASCII characters from 33 to 126.</w:t>
      </w:r>
    </w:p>
    <w:p w14:paraId="17ABEC1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View Type</w:t>
      </w:r>
    </w:p>
    <w:p w14:paraId="17ABEC1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view type that this entry should belong to. Possible view types are: </w:t>
      </w:r>
    </w:p>
    <w:p w14:paraId="17ABEC1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included: </w:t>
      </w:r>
      <w:r w:rsidRPr="00CE2609">
        <w:rPr>
          <w:color w:val="000000"/>
        </w:rPr>
        <w:t xml:space="preserve">An optional flag to indicate that this view subtree should be included. </w:t>
      </w:r>
    </w:p>
    <w:p w14:paraId="17ABEC1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excluded:</w:t>
      </w:r>
      <w:r w:rsidRPr="00CE2609">
        <w:rPr>
          <w:color w:val="000000"/>
        </w:rPr>
        <w:t xml:space="preserve"> An optional flag to indicate that this view subtree should be excluded. </w:t>
      </w:r>
    </w:p>
    <w:p w14:paraId="17ABEC1A" w14:textId="77777777" w:rsidR="0048792E" w:rsidRPr="00CE2609" w:rsidRDefault="0048792E" w:rsidP="00AE087E">
      <w:pPr>
        <w:tabs>
          <w:tab w:val="left" w:pos="1500"/>
        </w:tabs>
        <w:spacing w:beforeLines="50" w:before="180" w:afterLines="0"/>
        <w:ind w:leftChars="400" w:left="880" w:rightChars="100" w:right="220"/>
        <w:rPr>
          <w:color w:val="000000"/>
        </w:rPr>
      </w:pPr>
      <w:r w:rsidRPr="00CE2609">
        <w:rPr>
          <w:color w:val="000000"/>
        </w:rPr>
        <w:t>In general, if a view entry's view type is 'excluded', there should be another view entry existing with view type as 'included' and it's OID subtree should overstep the 'excluded' view entry.</w:t>
      </w:r>
    </w:p>
    <w:p w14:paraId="17ABEC1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OID Subtree</w:t>
      </w:r>
    </w:p>
    <w:p w14:paraId="17ABEC1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OID defining the root of the subtree to add to the named view. The allowed OID length is 1 to 128. The allowed string content is digital number or asterisk(*).</w:t>
      </w:r>
    </w:p>
    <w:p w14:paraId="17ABEC1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1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1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2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21" w14:textId="77777777" w:rsidR="0048792E" w:rsidRPr="00CE2609" w:rsidRDefault="0048792E" w:rsidP="0048792E">
      <w:pPr>
        <w:tabs>
          <w:tab w:val="left" w:pos="1500"/>
        </w:tabs>
        <w:spacing w:afterLines="0"/>
        <w:ind w:leftChars="400" w:left="880" w:rightChars="100" w:right="220"/>
        <w:rPr>
          <w:color w:val="000000"/>
        </w:rPr>
      </w:pPr>
    </w:p>
    <w:p w14:paraId="17ABEC22" w14:textId="77777777" w:rsidR="0048792E" w:rsidRPr="00CE2609" w:rsidRDefault="0048792E" w:rsidP="0048792E">
      <w:pPr>
        <w:tabs>
          <w:tab w:val="left" w:pos="1500"/>
        </w:tabs>
        <w:spacing w:afterLines="0"/>
        <w:ind w:leftChars="400" w:left="880" w:rightChars="100" w:right="220"/>
        <w:outlineLvl w:val="4"/>
        <w:rPr>
          <w:b/>
          <w:color w:val="000000"/>
        </w:rPr>
        <w:sectPr w:rsidR="0048792E" w:rsidRPr="00CE2609">
          <w:headerReference w:type="first" r:id="rId124"/>
          <w:pgSz w:w="11906" w:h="16838" w:code="9"/>
          <w:pgMar w:top="1985" w:right="851" w:bottom="1440" w:left="1134" w:header="851" w:footer="992" w:gutter="0"/>
          <w:cols w:space="425"/>
          <w:titlePg/>
          <w:docGrid w:type="linesAndChars" w:linePitch="360"/>
        </w:sectPr>
      </w:pPr>
    </w:p>
    <w:p w14:paraId="17ABEC23" w14:textId="77777777" w:rsidR="0048792E" w:rsidRPr="00CE2609" w:rsidRDefault="0048792E" w:rsidP="0048792E">
      <w:pPr>
        <w:tabs>
          <w:tab w:val="left" w:pos="1500"/>
        </w:tabs>
        <w:spacing w:afterLines="0"/>
        <w:ind w:leftChars="400" w:left="880" w:rightChars="100" w:right="220"/>
        <w:outlineLvl w:val="4"/>
        <w:rPr>
          <w:color w:val="000000"/>
        </w:rPr>
      </w:pPr>
      <w:bookmarkStart w:id="106" w:name="_Toc447282466"/>
      <w:bookmarkStart w:id="107" w:name="_Toc486848612"/>
      <w:r>
        <w:rPr>
          <w:b/>
          <w:color w:val="000000"/>
        </w:rPr>
        <w:lastRenderedPageBreak/>
        <w:t>3.1.5</w:t>
      </w:r>
      <w:r w:rsidRPr="00CE2609">
        <w:rPr>
          <w:b/>
          <w:color w:val="000000"/>
        </w:rPr>
        <w:t>.7.6. Security - Switch - SNMP - Access</w:t>
      </w:r>
      <w:bookmarkEnd w:id="106"/>
      <w:bookmarkEnd w:id="107"/>
    </w:p>
    <w:p w14:paraId="17ABEC24"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A2" wp14:editId="17ABFDA3">
            <wp:extent cx="4629150" cy="933450"/>
            <wp:effectExtent l="19050" t="0" r="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srcRect/>
                    <a:stretch>
                      <a:fillRect/>
                    </a:stretch>
                  </pic:blipFill>
                  <pic:spPr bwMode="auto">
                    <a:xfrm>
                      <a:off x="0" y="0"/>
                      <a:ext cx="4629150" cy="933450"/>
                    </a:xfrm>
                    <a:prstGeom prst="rect">
                      <a:avLst/>
                    </a:prstGeom>
                    <a:noFill/>
                    <a:ln w="9525">
                      <a:noFill/>
                      <a:miter lim="800000"/>
                      <a:headEnd/>
                      <a:tailEnd/>
                    </a:ln>
                  </pic:spPr>
                </pic:pic>
              </a:graphicData>
            </a:graphic>
          </wp:inline>
        </w:drawing>
      </w:r>
    </w:p>
    <w:p w14:paraId="17ABEC2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Configure SNMPv3 access table on this page. </w:t>
      </w:r>
    </w:p>
    <w:p w14:paraId="17ABEC2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C2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2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Group Name</w:t>
      </w:r>
    </w:p>
    <w:p w14:paraId="17ABEC2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string identifying the group name that this entry should belong to. The allowed string length is 1 to 32, and the allowed content is ASCII characters from 33 to 126.</w:t>
      </w:r>
    </w:p>
    <w:p w14:paraId="17ABEC2A" w14:textId="77777777" w:rsidR="0048792E" w:rsidRPr="00CE2609" w:rsidRDefault="0048792E" w:rsidP="0048792E">
      <w:pPr>
        <w:shd w:val="clear" w:color="auto" w:fill="ABBDCB"/>
        <w:snapToGrid w:val="0"/>
        <w:spacing w:afterLines="0"/>
        <w:ind w:leftChars="400" w:left="880" w:rightChars="100" w:right="220"/>
        <w:rPr>
          <w:b/>
          <w:color w:val="000000"/>
        </w:rPr>
      </w:pPr>
      <w:r w:rsidRPr="00CE2609">
        <w:rPr>
          <w:b/>
          <w:color w:val="000000"/>
        </w:rPr>
        <w:t>Security Model</w:t>
      </w:r>
    </w:p>
    <w:p w14:paraId="17ABEC2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security model that this entry should belong to. Possible security models are: </w:t>
      </w:r>
    </w:p>
    <w:p w14:paraId="17ABEC2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Any security model accepted(v1|v2c|usm). </w:t>
      </w:r>
    </w:p>
    <w:p w14:paraId="17ABEC2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v1: </w:t>
      </w:r>
      <w:r w:rsidRPr="00CE2609">
        <w:rPr>
          <w:color w:val="000000"/>
        </w:rPr>
        <w:t xml:space="preserve">Reserved for SNMPv1. </w:t>
      </w:r>
    </w:p>
    <w:p w14:paraId="17ABEC2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v2c: </w:t>
      </w:r>
      <w:r w:rsidRPr="00CE2609">
        <w:rPr>
          <w:color w:val="000000"/>
        </w:rPr>
        <w:t xml:space="preserve">Reserved for SNMPv2c. </w:t>
      </w:r>
    </w:p>
    <w:p w14:paraId="17ABEC2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usm:</w:t>
      </w:r>
      <w:r w:rsidRPr="00CE2609">
        <w:rPr>
          <w:color w:val="000000"/>
        </w:rPr>
        <w:t xml:space="preserve"> User-based Security Model (USM).</w:t>
      </w:r>
    </w:p>
    <w:p w14:paraId="17ABEC3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Security Level</w:t>
      </w:r>
    </w:p>
    <w:p w14:paraId="17ABEC3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security model that this entry should belong to. Possible security models are: </w:t>
      </w:r>
    </w:p>
    <w:p w14:paraId="17ABEC3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NoAuth, NoPriv:</w:t>
      </w:r>
      <w:r w:rsidRPr="00CE2609">
        <w:rPr>
          <w:color w:val="000000"/>
        </w:rPr>
        <w:t xml:space="preserve"> No authentication and no privacy. </w:t>
      </w:r>
    </w:p>
    <w:p w14:paraId="17ABEC3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Auth, NoPriv: </w:t>
      </w:r>
      <w:r w:rsidRPr="00CE2609">
        <w:rPr>
          <w:color w:val="000000"/>
        </w:rPr>
        <w:t xml:space="preserve">Authentication and no privacy. </w:t>
      </w:r>
    </w:p>
    <w:p w14:paraId="17ABEC3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Auth, Priv:</w:t>
      </w:r>
      <w:r w:rsidRPr="00CE2609">
        <w:rPr>
          <w:color w:val="000000"/>
        </w:rPr>
        <w:t xml:space="preserve"> Authentication and privacy.</w:t>
      </w:r>
    </w:p>
    <w:p w14:paraId="17ABEC3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Read View Name</w:t>
      </w:r>
    </w:p>
    <w:p w14:paraId="17ABEC3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name of the MIB view defining the MIB objects for which this request may request the current values. The allowed string length is 1 to 32, and the allowed content is ASCII characters from 33 to 126.</w:t>
      </w:r>
    </w:p>
    <w:p w14:paraId="17ABEC3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Write View Name</w:t>
      </w:r>
    </w:p>
    <w:p w14:paraId="17ABEC3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name of the MIB view defining the MIB objects for which this request may potentially set new values. The allowed string length is 1 to 32, and the allowed content is ASCII characters from 33 to 126.</w:t>
      </w:r>
    </w:p>
    <w:p w14:paraId="17ABEC3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3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3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3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3D" w14:textId="77777777" w:rsidR="0048792E" w:rsidRPr="00CE2609" w:rsidRDefault="0048792E" w:rsidP="00675019">
      <w:pPr>
        <w:pageBreakBefore/>
        <w:tabs>
          <w:tab w:val="left" w:pos="1500"/>
        </w:tabs>
        <w:spacing w:afterLines="0"/>
        <w:ind w:leftChars="300" w:left="660" w:rightChars="100" w:right="220"/>
        <w:outlineLvl w:val="3"/>
        <w:rPr>
          <w:color w:val="000000"/>
        </w:rPr>
      </w:pPr>
      <w:bookmarkStart w:id="108" w:name="_Toc447282467"/>
      <w:bookmarkStart w:id="109" w:name="_Toc486848613"/>
      <w:r>
        <w:rPr>
          <w:b/>
          <w:color w:val="000000"/>
        </w:rPr>
        <w:lastRenderedPageBreak/>
        <w:t>3.1.5</w:t>
      </w:r>
      <w:r w:rsidRPr="00CE2609">
        <w:rPr>
          <w:b/>
          <w:color w:val="000000"/>
        </w:rPr>
        <w:t>.8. Security - Switch - RMON</w:t>
      </w:r>
      <w:bookmarkEnd w:id="108"/>
      <w:bookmarkEnd w:id="109"/>
    </w:p>
    <w:p w14:paraId="17ABEC3E" w14:textId="77777777" w:rsidR="0048792E" w:rsidRPr="00CE2609" w:rsidRDefault="0048792E" w:rsidP="0048792E">
      <w:pPr>
        <w:tabs>
          <w:tab w:val="left" w:pos="1500"/>
        </w:tabs>
        <w:spacing w:afterLines="0"/>
        <w:ind w:leftChars="400" w:left="880" w:rightChars="100" w:right="220"/>
        <w:outlineLvl w:val="4"/>
        <w:rPr>
          <w:b/>
          <w:color w:val="000000"/>
        </w:rPr>
      </w:pPr>
      <w:bookmarkStart w:id="110" w:name="_Toc447282468"/>
      <w:bookmarkStart w:id="111" w:name="_Toc486848614"/>
      <w:r>
        <w:rPr>
          <w:b/>
          <w:color w:val="000000"/>
        </w:rPr>
        <w:t>3.1.5</w:t>
      </w:r>
      <w:r w:rsidRPr="00CE2609">
        <w:rPr>
          <w:b/>
          <w:color w:val="000000"/>
        </w:rPr>
        <w:t>.8.1. Security - Switch - RMON - Statistics</w:t>
      </w:r>
      <w:bookmarkEnd w:id="110"/>
      <w:bookmarkEnd w:id="111"/>
    </w:p>
    <w:p w14:paraId="17ABEC3F"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A4" wp14:editId="17ABFDA5">
            <wp:extent cx="2495550" cy="806450"/>
            <wp:effectExtent l="19050" t="0" r="0"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a:srcRect/>
                    <a:stretch>
                      <a:fillRect/>
                    </a:stretch>
                  </pic:blipFill>
                  <pic:spPr bwMode="auto">
                    <a:xfrm>
                      <a:off x="0" y="0"/>
                      <a:ext cx="2495550" cy="806450"/>
                    </a:xfrm>
                    <a:prstGeom prst="rect">
                      <a:avLst/>
                    </a:prstGeom>
                    <a:noFill/>
                    <a:ln w="9525">
                      <a:noFill/>
                      <a:miter lim="800000"/>
                      <a:headEnd/>
                      <a:tailEnd/>
                    </a:ln>
                  </pic:spPr>
                </pic:pic>
              </a:graphicData>
            </a:graphic>
          </wp:inline>
        </w:drawing>
      </w:r>
    </w:p>
    <w:p w14:paraId="17ABEC4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RMON Statistics table on this page. The entry index key is ID.</w:t>
      </w:r>
    </w:p>
    <w:p w14:paraId="17ABEC4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C4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4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ID</w:t>
      </w:r>
    </w:p>
    <w:p w14:paraId="17ABEC4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index of the entry. The range is from 1 to 65535.</w:t>
      </w:r>
    </w:p>
    <w:p w14:paraId="17ABEC4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Data Source</w:t>
      </w:r>
    </w:p>
    <w:p w14:paraId="17ABEC4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port ID which wants to be monitored. If in stacking switch, the value must add 1000*(switch ID-1), for example, if the port is switch 3 port 5, the value is 2005</w:t>
      </w:r>
    </w:p>
    <w:p w14:paraId="17ABEC4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4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4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4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4B" w14:textId="77777777" w:rsidR="0048792E" w:rsidRPr="00CE2609" w:rsidRDefault="0048792E" w:rsidP="0048792E">
      <w:pPr>
        <w:tabs>
          <w:tab w:val="left" w:pos="1500"/>
        </w:tabs>
        <w:spacing w:afterLines="0"/>
        <w:ind w:leftChars="400" w:left="880" w:rightChars="100" w:right="220"/>
        <w:rPr>
          <w:color w:val="000000"/>
        </w:rPr>
      </w:pPr>
    </w:p>
    <w:p w14:paraId="17ABEC4C" w14:textId="77777777" w:rsidR="0048792E" w:rsidRPr="00CE2609" w:rsidRDefault="0048792E" w:rsidP="0048792E">
      <w:pPr>
        <w:tabs>
          <w:tab w:val="left" w:pos="1500"/>
        </w:tabs>
        <w:spacing w:afterLines="0"/>
        <w:ind w:leftChars="400" w:left="880" w:rightChars="100" w:right="220"/>
        <w:outlineLvl w:val="4"/>
        <w:rPr>
          <w:b/>
          <w:color w:val="000000"/>
        </w:rPr>
        <w:sectPr w:rsidR="0048792E" w:rsidRPr="00CE2609">
          <w:headerReference w:type="default" r:id="rId127"/>
          <w:headerReference w:type="first" r:id="rId128"/>
          <w:pgSz w:w="11906" w:h="16838" w:code="9"/>
          <w:pgMar w:top="1985" w:right="851" w:bottom="1440" w:left="1134" w:header="851" w:footer="992" w:gutter="0"/>
          <w:cols w:space="425"/>
          <w:titlePg/>
          <w:docGrid w:type="linesAndChars" w:linePitch="360"/>
        </w:sectPr>
      </w:pPr>
    </w:p>
    <w:p w14:paraId="17ABEC4D" w14:textId="77777777" w:rsidR="0048792E" w:rsidRPr="00CE2609" w:rsidRDefault="0048792E" w:rsidP="0048792E">
      <w:pPr>
        <w:tabs>
          <w:tab w:val="left" w:pos="1500"/>
        </w:tabs>
        <w:spacing w:afterLines="0"/>
        <w:ind w:leftChars="400" w:left="880" w:rightChars="100" w:right="220"/>
        <w:outlineLvl w:val="4"/>
        <w:rPr>
          <w:color w:val="000000"/>
        </w:rPr>
      </w:pPr>
      <w:bookmarkStart w:id="112" w:name="_Toc447282469"/>
      <w:bookmarkStart w:id="113" w:name="_Toc486848615"/>
      <w:r>
        <w:rPr>
          <w:b/>
          <w:color w:val="000000"/>
        </w:rPr>
        <w:lastRenderedPageBreak/>
        <w:t>3.1.5</w:t>
      </w:r>
      <w:r w:rsidRPr="00CE2609">
        <w:rPr>
          <w:b/>
          <w:color w:val="000000"/>
        </w:rPr>
        <w:t>.8.2. Security - Switch - RMON - History</w:t>
      </w:r>
      <w:bookmarkEnd w:id="112"/>
      <w:bookmarkEnd w:id="113"/>
    </w:p>
    <w:p w14:paraId="17ABEC4E"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A6" wp14:editId="17ABFDA7">
            <wp:extent cx="5124450" cy="914400"/>
            <wp:effectExtent l="19050" t="0" r="0"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srcRect/>
                    <a:stretch>
                      <a:fillRect/>
                    </a:stretch>
                  </pic:blipFill>
                  <pic:spPr bwMode="auto">
                    <a:xfrm>
                      <a:off x="0" y="0"/>
                      <a:ext cx="5124450" cy="914400"/>
                    </a:xfrm>
                    <a:prstGeom prst="rect">
                      <a:avLst/>
                    </a:prstGeom>
                    <a:noFill/>
                    <a:ln w="9525">
                      <a:noFill/>
                      <a:miter lim="800000"/>
                      <a:headEnd/>
                      <a:tailEnd/>
                    </a:ln>
                  </pic:spPr>
                </pic:pic>
              </a:graphicData>
            </a:graphic>
          </wp:inline>
        </w:drawing>
      </w:r>
    </w:p>
    <w:p w14:paraId="17ABEC4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RMON History table on this page. The entry index key is ID.</w:t>
      </w:r>
    </w:p>
    <w:p w14:paraId="17ABEC5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C5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5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ID</w:t>
      </w:r>
    </w:p>
    <w:p w14:paraId="17ABEC5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index of the entry. The range is from 1 to 65535.</w:t>
      </w:r>
    </w:p>
    <w:p w14:paraId="17ABEC5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Data Source</w:t>
      </w:r>
    </w:p>
    <w:p w14:paraId="17ABEC5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port ID which wants to be monitored. If in stacking switch, the value must add 1000*(switch ID-1), for example, if the port is switch 3 port 5, the value is 2005.</w:t>
      </w:r>
    </w:p>
    <w:p w14:paraId="17ABEC5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Interval</w:t>
      </w:r>
    </w:p>
    <w:p w14:paraId="17ABEC5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interval in seconds for sampling the history statistics data. The range is from 1 to 3600, default value is 1800 seconds.</w:t>
      </w:r>
    </w:p>
    <w:p w14:paraId="17ABEC5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Buckets</w:t>
      </w:r>
    </w:p>
    <w:p w14:paraId="17ABEC5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maximum data entries associated this History control entry stored in RMON. The range is from 1 to 3600, default value is 50.</w:t>
      </w:r>
    </w:p>
    <w:p w14:paraId="17ABEC5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Buckets Granted</w:t>
      </w:r>
    </w:p>
    <w:p w14:paraId="17ABEC5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number of data shall be saved in the RMON.</w:t>
      </w:r>
    </w:p>
    <w:p w14:paraId="17ABEC5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5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5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5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60" w14:textId="77777777" w:rsidR="0048792E" w:rsidRPr="00CE2609" w:rsidRDefault="0048792E" w:rsidP="0048792E">
      <w:pPr>
        <w:tabs>
          <w:tab w:val="left" w:pos="1500"/>
        </w:tabs>
        <w:spacing w:afterLines="0"/>
        <w:ind w:leftChars="400" w:left="880" w:rightChars="100" w:right="220"/>
        <w:rPr>
          <w:color w:val="000000"/>
        </w:rPr>
      </w:pPr>
    </w:p>
    <w:p w14:paraId="17ABEC61" w14:textId="77777777" w:rsidR="0048792E" w:rsidRPr="00CE2609" w:rsidRDefault="0048792E" w:rsidP="0048792E">
      <w:pPr>
        <w:tabs>
          <w:tab w:val="left" w:pos="1500"/>
        </w:tabs>
        <w:spacing w:afterLines="0"/>
        <w:ind w:leftChars="400" w:left="880" w:rightChars="100" w:right="220"/>
        <w:outlineLvl w:val="4"/>
        <w:rPr>
          <w:b/>
          <w:color w:val="000000"/>
        </w:rPr>
        <w:sectPr w:rsidR="0048792E" w:rsidRPr="00CE2609">
          <w:headerReference w:type="first" r:id="rId130"/>
          <w:pgSz w:w="11906" w:h="16838" w:code="9"/>
          <w:pgMar w:top="1985" w:right="851" w:bottom="1440" w:left="1134" w:header="851" w:footer="992" w:gutter="0"/>
          <w:cols w:space="425"/>
          <w:titlePg/>
          <w:docGrid w:type="linesAndChars" w:linePitch="360"/>
        </w:sectPr>
      </w:pPr>
    </w:p>
    <w:p w14:paraId="17ABEC62" w14:textId="77777777" w:rsidR="0048792E" w:rsidRPr="00CE2609" w:rsidRDefault="0048792E" w:rsidP="0048792E">
      <w:pPr>
        <w:tabs>
          <w:tab w:val="left" w:pos="1500"/>
        </w:tabs>
        <w:spacing w:afterLines="0"/>
        <w:ind w:leftChars="400" w:left="880" w:rightChars="100" w:right="220"/>
        <w:outlineLvl w:val="4"/>
        <w:rPr>
          <w:color w:val="000000"/>
        </w:rPr>
      </w:pPr>
      <w:bookmarkStart w:id="114" w:name="_Toc447282470"/>
      <w:bookmarkStart w:id="115" w:name="_Toc486848616"/>
      <w:r>
        <w:rPr>
          <w:b/>
          <w:color w:val="000000"/>
        </w:rPr>
        <w:lastRenderedPageBreak/>
        <w:t>3.1.5</w:t>
      </w:r>
      <w:r w:rsidRPr="00CE2609">
        <w:rPr>
          <w:b/>
          <w:color w:val="000000"/>
        </w:rPr>
        <w:t>.8.3. Security - Switch - RMON - Alarm</w:t>
      </w:r>
      <w:bookmarkEnd w:id="114"/>
      <w:bookmarkEnd w:id="115"/>
    </w:p>
    <w:p w14:paraId="17ABEC63"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A8" wp14:editId="17ABFDA9">
            <wp:extent cx="4800600" cy="679450"/>
            <wp:effectExtent l="19050" t="0" r="0"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srcRect/>
                    <a:stretch>
                      <a:fillRect/>
                    </a:stretch>
                  </pic:blipFill>
                  <pic:spPr bwMode="auto">
                    <a:xfrm>
                      <a:off x="0" y="0"/>
                      <a:ext cx="4800600" cy="679450"/>
                    </a:xfrm>
                    <a:prstGeom prst="rect">
                      <a:avLst/>
                    </a:prstGeom>
                    <a:noFill/>
                    <a:ln w="9525">
                      <a:noFill/>
                      <a:miter lim="800000"/>
                      <a:headEnd/>
                      <a:tailEnd/>
                    </a:ln>
                  </pic:spPr>
                </pic:pic>
              </a:graphicData>
            </a:graphic>
          </wp:inline>
        </w:drawing>
      </w:r>
    </w:p>
    <w:p w14:paraId="17ABEC6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RMON Alarm table on this page. The entry index key is ID.</w:t>
      </w:r>
    </w:p>
    <w:p w14:paraId="17ABEC6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C6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6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ID</w:t>
      </w:r>
    </w:p>
    <w:p w14:paraId="17ABEC6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index of the entry. The range is from 1 to 65535.</w:t>
      </w:r>
    </w:p>
    <w:p w14:paraId="17ABEC6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Interval</w:t>
      </w:r>
    </w:p>
    <w:p w14:paraId="17ABEC6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interval in seconds for sampling and comparing the rising and falling threshold. The range is from 1 to 2^31-1.</w:t>
      </w:r>
    </w:p>
    <w:p w14:paraId="17ABEC6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Variable</w:t>
      </w:r>
    </w:p>
    <w:p w14:paraId="17ABEC6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particular variable to be sampled, the possible variables are:</w:t>
      </w:r>
    </w:p>
    <w:p w14:paraId="17ABEC6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InOctets: </w:t>
      </w:r>
      <w:r w:rsidRPr="00CE2609">
        <w:rPr>
          <w:color w:val="000000"/>
        </w:rPr>
        <w:t>The total number of octets received on the interface, including framing characters.</w:t>
      </w:r>
    </w:p>
    <w:p w14:paraId="17ABEC6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InUcastPkts: </w:t>
      </w:r>
      <w:r w:rsidRPr="00CE2609">
        <w:rPr>
          <w:color w:val="000000"/>
        </w:rPr>
        <w:t>The number of uni-cast packets delivered to a higher-layer protocol.</w:t>
      </w:r>
    </w:p>
    <w:p w14:paraId="17ABEC6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InNUcastPkts:</w:t>
      </w:r>
      <w:r w:rsidRPr="00CE2609">
        <w:rPr>
          <w:color w:val="000000"/>
        </w:rPr>
        <w:t xml:space="preserve"> The number of broad-cast and multi-cast packets delivered to a higher-layer protocol.</w:t>
      </w:r>
    </w:p>
    <w:p w14:paraId="17ABEC7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InDiscards: </w:t>
      </w:r>
      <w:r w:rsidRPr="00CE2609">
        <w:rPr>
          <w:color w:val="000000"/>
        </w:rPr>
        <w:t>The number of inbound packets that are discarded even the packets are normal.</w:t>
      </w:r>
    </w:p>
    <w:p w14:paraId="17ABEC7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InErrors:</w:t>
      </w:r>
      <w:r w:rsidRPr="00CE2609">
        <w:rPr>
          <w:color w:val="000000"/>
        </w:rPr>
        <w:t xml:space="preserve"> The number of inbound packets that contained errors preventing them from being deliverable to a higher-layer protocol.</w:t>
      </w:r>
    </w:p>
    <w:p w14:paraId="17ABEC7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InUnknownProtos:</w:t>
      </w:r>
      <w:r w:rsidRPr="00CE2609">
        <w:rPr>
          <w:color w:val="000000"/>
        </w:rPr>
        <w:t xml:space="preserve"> the number of the inbound packets that were discarded because of the unknown or un-support protocol.</w:t>
      </w:r>
    </w:p>
    <w:p w14:paraId="17ABEC7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OutOctets: </w:t>
      </w:r>
      <w:r w:rsidRPr="00CE2609">
        <w:rPr>
          <w:color w:val="000000"/>
        </w:rPr>
        <w:t>The number of octets transmitted out of the interface , including framing characters.</w:t>
      </w:r>
    </w:p>
    <w:p w14:paraId="17ABEC7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OutUcastPkts:</w:t>
      </w:r>
      <w:r w:rsidRPr="00CE2609">
        <w:rPr>
          <w:color w:val="000000"/>
        </w:rPr>
        <w:t xml:space="preserve"> The number of uni-cast packets that request to transmit. </w:t>
      </w:r>
    </w:p>
    <w:p w14:paraId="17ABEC7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OutNUcastPkts: </w:t>
      </w:r>
      <w:r w:rsidRPr="00CE2609">
        <w:rPr>
          <w:color w:val="000000"/>
        </w:rPr>
        <w:t>The number of broad-cast and multi-cast packets that request to transmit.</w:t>
      </w:r>
    </w:p>
    <w:p w14:paraId="17ABEC7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OutDiscards: </w:t>
      </w:r>
      <w:r w:rsidRPr="00CE2609">
        <w:rPr>
          <w:color w:val="000000"/>
        </w:rPr>
        <w:t>The number of outbound packets that are discarded event the packets are normal.</w:t>
      </w:r>
    </w:p>
    <w:p w14:paraId="17ABEC7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OutErrors: </w:t>
      </w:r>
      <w:r w:rsidRPr="00CE2609">
        <w:rPr>
          <w:color w:val="000000"/>
        </w:rPr>
        <w:t xml:space="preserve">The The number of outbound packets that could not be transmitted because of errors. </w:t>
      </w:r>
    </w:p>
    <w:p w14:paraId="17ABEC7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OutQLen:</w:t>
      </w:r>
      <w:r w:rsidRPr="00CE2609">
        <w:rPr>
          <w:color w:val="000000"/>
        </w:rPr>
        <w:t xml:space="preserve"> The length of the output packet queue (in packets).</w:t>
      </w:r>
    </w:p>
    <w:p w14:paraId="17ABEC7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Sample Type</w:t>
      </w:r>
    </w:p>
    <w:p w14:paraId="17ABEC7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lastRenderedPageBreak/>
        <w:t>The method of sampling the selected variable and calculating the value to be compared against the thresholds, possible sample types are:</w:t>
      </w:r>
    </w:p>
    <w:p w14:paraId="17ABEC7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Absolute: </w:t>
      </w:r>
      <w:r w:rsidRPr="00CE2609">
        <w:rPr>
          <w:color w:val="000000"/>
        </w:rPr>
        <w:t>Get the sample directly.</w:t>
      </w:r>
    </w:p>
    <w:p w14:paraId="17ABEC7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Delta:</w:t>
      </w:r>
      <w:r w:rsidRPr="00CE2609">
        <w:rPr>
          <w:color w:val="000000"/>
        </w:rPr>
        <w:t xml:space="preserve"> Calculate the difference between samples (default).</w:t>
      </w:r>
    </w:p>
    <w:p w14:paraId="17ABEC7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Value</w:t>
      </w:r>
    </w:p>
    <w:p w14:paraId="17ABEC7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value of the statistic during the last sampling period.</w:t>
      </w:r>
    </w:p>
    <w:p w14:paraId="17ABEC7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Startup Alarm</w:t>
      </w:r>
    </w:p>
    <w:p w14:paraId="17ABEC8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method of sampling the selected variable and calculating the value to be compared against the thresholds, possible sample types are:</w:t>
      </w:r>
    </w:p>
    <w:p w14:paraId="17ABEC8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color w:val="000000"/>
        </w:rPr>
        <w:t>RisingTrigger alarm when the first value is larger than the rising threshold.</w:t>
      </w:r>
    </w:p>
    <w:p w14:paraId="17ABEC8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color w:val="000000"/>
        </w:rPr>
        <w:t>FallingTrigger alarm when the first value is less than the falling threshold.</w:t>
      </w:r>
    </w:p>
    <w:p w14:paraId="17ABEC8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color w:val="000000"/>
        </w:rPr>
        <w:t>RisingOrFallingTrigger alarm when the first value is larger than the rising threshold or less than the falling threshold (default).</w:t>
      </w:r>
    </w:p>
    <w:p w14:paraId="17ABEC8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Rising Threshold</w:t>
      </w:r>
    </w:p>
    <w:p w14:paraId="17ABEC8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Rising threshold value (-2147483648-2147483647).</w:t>
      </w:r>
    </w:p>
    <w:p w14:paraId="17ABEC8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Rising Index</w:t>
      </w:r>
    </w:p>
    <w:p w14:paraId="17ABEC8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Rising event index (1-65535).</w:t>
      </w:r>
    </w:p>
    <w:p w14:paraId="17ABEC8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Falling Threshold</w:t>
      </w:r>
    </w:p>
    <w:p w14:paraId="17ABEC8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Falling threshold value (-2147483648-2147483647)</w:t>
      </w:r>
    </w:p>
    <w:p w14:paraId="17ABEC8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Falling Index</w:t>
      </w:r>
    </w:p>
    <w:p w14:paraId="17ABEC8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Falling event index (1-65535).</w:t>
      </w:r>
    </w:p>
    <w:p w14:paraId="17ABEC8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8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8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8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90" w14:textId="77777777" w:rsidR="0048792E" w:rsidRPr="00CE2609" w:rsidRDefault="0048792E" w:rsidP="0048792E">
      <w:pPr>
        <w:tabs>
          <w:tab w:val="left" w:pos="1500"/>
        </w:tabs>
        <w:spacing w:afterLines="0"/>
        <w:ind w:leftChars="400" w:left="880" w:rightChars="100" w:right="220"/>
        <w:rPr>
          <w:color w:val="000000"/>
        </w:rPr>
      </w:pPr>
    </w:p>
    <w:p w14:paraId="17ABEC91" w14:textId="77777777" w:rsidR="0048792E" w:rsidRPr="00CE2609" w:rsidRDefault="0048792E" w:rsidP="0048792E">
      <w:pPr>
        <w:tabs>
          <w:tab w:val="left" w:pos="1500"/>
        </w:tabs>
        <w:spacing w:afterLines="0"/>
        <w:ind w:leftChars="400" w:left="880" w:rightChars="100" w:right="220"/>
        <w:rPr>
          <w:b/>
          <w:color w:val="000000"/>
        </w:rPr>
        <w:sectPr w:rsidR="0048792E" w:rsidRPr="00CE2609">
          <w:headerReference w:type="default" r:id="rId132"/>
          <w:headerReference w:type="first" r:id="rId133"/>
          <w:pgSz w:w="11906" w:h="16838" w:code="9"/>
          <w:pgMar w:top="1985" w:right="851" w:bottom="1440" w:left="1134" w:header="851" w:footer="992" w:gutter="0"/>
          <w:cols w:space="425"/>
          <w:titlePg/>
          <w:docGrid w:type="linesAndChars" w:linePitch="360"/>
        </w:sectPr>
      </w:pPr>
    </w:p>
    <w:p w14:paraId="17ABEC92" w14:textId="77777777" w:rsidR="0048792E" w:rsidRPr="00CE2609" w:rsidRDefault="0048792E" w:rsidP="0048792E">
      <w:pPr>
        <w:tabs>
          <w:tab w:val="left" w:pos="1500"/>
        </w:tabs>
        <w:spacing w:afterLines="0"/>
        <w:ind w:leftChars="400" w:left="880" w:rightChars="100" w:right="220"/>
        <w:outlineLvl w:val="4"/>
        <w:rPr>
          <w:color w:val="000000"/>
        </w:rPr>
      </w:pPr>
      <w:bookmarkStart w:id="116" w:name="_Toc447282471"/>
      <w:bookmarkStart w:id="117" w:name="_Toc486848617"/>
      <w:r>
        <w:rPr>
          <w:b/>
          <w:color w:val="000000"/>
        </w:rPr>
        <w:lastRenderedPageBreak/>
        <w:t>3.1.5</w:t>
      </w:r>
      <w:r w:rsidRPr="00CE2609">
        <w:rPr>
          <w:b/>
          <w:color w:val="000000"/>
        </w:rPr>
        <w:t>.8.4. Security - Switch - RMON - Event</w:t>
      </w:r>
      <w:bookmarkEnd w:id="116"/>
      <w:bookmarkEnd w:id="117"/>
    </w:p>
    <w:p w14:paraId="17ABEC93"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AA" wp14:editId="17ABFDAB">
            <wp:extent cx="3016250" cy="622300"/>
            <wp:effectExtent l="19050" t="0" r="0" b="0"/>
            <wp:docPr id="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a:srcRect/>
                    <a:stretch>
                      <a:fillRect/>
                    </a:stretch>
                  </pic:blipFill>
                  <pic:spPr bwMode="auto">
                    <a:xfrm>
                      <a:off x="0" y="0"/>
                      <a:ext cx="3016250" cy="622300"/>
                    </a:xfrm>
                    <a:prstGeom prst="rect">
                      <a:avLst/>
                    </a:prstGeom>
                    <a:noFill/>
                    <a:ln w="9525">
                      <a:noFill/>
                      <a:miter lim="800000"/>
                      <a:headEnd/>
                      <a:tailEnd/>
                    </a:ln>
                  </pic:spPr>
                </pic:pic>
              </a:graphicData>
            </a:graphic>
          </wp:inline>
        </w:drawing>
      </w:r>
    </w:p>
    <w:p w14:paraId="17ABEC9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RMON Event table on this page. The entry index key is ID.</w:t>
      </w:r>
    </w:p>
    <w:p w14:paraId="17ABEC9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C9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C9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ID</w:t>
      </w:r>
    </w:p>
    <w:p w14:paraId="17ABEC9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index of the entry. The range is from 1 to 65535.</w:t>
      </w:r>
    </w:p>
    <w:p w14:paraId="17ABEC9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Desc</w:t>
      </w:r>
    </w:p>
    <w:p w14:paraId="17ABEC9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this event, the string length is from 0 to 127, default is a null string.</w:t>
      </w:r>
    </w:p>
    <w:p w14:paraId="17ABEC9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Type</w:t>
      </w:r>
    </w:p>
    <w:p w14:paraId="17ABEC9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notification of the event, the possible types are:</w:t>
      </w:r>
    </w:p>
    <w:p w14:paraId="17ABEC9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aps/>
          <w:color w:val="000000"/>
        </w:rPr>
        <w:t>n</w:t>
      </w:r>
      <w:r w:rsidRPr="00CE2609">
        <w:rPr>
          <w:b/>
          <w:color w:val="000000"/>
        </w:rPr>
        <w:t>one:</w:t>
      </w:r>
      <w:r w:rsidRPr="00CE2609">
        <w:rPr>
          <w:color w:val="000000"/>
        </w:rPr>
        <w:t xml:space="preserve"> The total number of octets received on the interface, including framing characters.</w:t>
      </w:r>
    </w:p>
    <w:p w14:paraId="17ABEC9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Log:</w:t>
      </w:r>
      <w:r w:rsidRPr="00CE2609">
        <w:rPr>
          <w:color w:val="000000"/>
        </w:rPr>
        <w:t xml:space="preserve"> The number of uni-cast packets delivered to a higher-layer protocol.</w:t>
      </w:r>
    </w:p>
    <w:p w14:paraId="17ABEC9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snmptrap:</w:t>
      </w:r>
      <w:r w:rsidRPr="00CE2609">
        <w:rPr>
          <w:color w:val="000000"/>
        </w:rPr>
        <w:t xml:space="preserve"> The number of broad-cast and multi-cast packets delivered to a higher-layer protocol.</w:t>
      </w:r>
    </w:p>
    <w:p w14:paraId="17ABECA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logandtrap:</w:t>
      </w:r>
      <w:r w:rsidRPr="00CE2609">
        <w:rPr>
          <w:color w:val="000000"/>
        </w:rPr>
        <w:t xml:space="preserve"> The number of inbound packets that are discarded even the packets are normal.</w:t>
      </w:r>
    </w:p>
    <w:p w14:paraId="17ABECA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Community</w:t>
      </w:r>
    </w:p>
    <w:p w14:paraId="17ABECA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Specify the community when trap is sent, the string length is from 0 to 127, default is "public".</w:t>
      </w:r>
    </w:p>
    <w:p w14:paraId="17ABECA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Event Last Time</w:t>
      </w:r>
    </w:p>
    <w:p w14:paraId="17ABECA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value of sysUpTime at the time this event entry last generated an event.</w:t>
      </w:r>
    </w:p>
    <w:p w14:paraId="17ABECA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CA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community entry.</w:t>
      </w:r>
    </w:p>
    <w:p w14:paraId="17ABECA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CA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A9" w14:textId="77777777" w:rsidR="0048792E" w:rsidRPr="00CE2609" w:rsidRDefault="0048792E" w:rsidP="0048792E">
      <w:pPr>
        <w:tabs>
          <w:tab w:val="left" w:pos="1500"/>
        </w:tabs>
        <w:spacing w:afterLines="0"/>
        <w:ind w:leftChars="400" w:left="880" w:rightChars="100" w:right="220"/>
        <w:rPr>
          <w:color w:val="000000"/>
        </w:rPr>
      </w:pPr>
    </w:p>
    <w:p w14:paraId="17ABECAA" w14:textId="77777777" w:rsidR="0048792E" w:rsidRPr="00CE2609" w:rsidRDefault="0048792E" w:rsidP="0048792E">
      <w:pPr>
        <w:tabs>
          <w:tab w:val="left" w:pos="1500"/>
        </w:tabs>
        <w:spacing w:afterLines="0"/>
        <w:ind w:leftChars="400" w:left="880" w:rightChars="100" w:right="220"/>
        <w:rPr>
          <w:color w:val="000000"/>
        </w:rPr>
        <w:sectPr w:rsidR="0048792E" w:rsidRPr="00CE2609">
          <w:headerReference w:type="first" r:id="rId135"/>
          <w:pgSz w:w="11906" w:h="16838" w:code="9"/>
          <w:pgMar w:top="1985" w:right="851" w:bottom="1440" w:left="1134" w:header="851" w:footer="992" w:gutter="0"/>
          <w:cols w:space="425"/>
          <w:titlePg/>
          <w:docGrid w:type="linesAndChars" w:linePitch="360"/>
        </w:sectPr>
      </w:pPr>
    </w:p>
    <w:p w14:paraId="17ABECAB" w14:textId="77777777" w:rsidR="0048792E" w:rsidRPr="00CE2609" w:rsidRDefault="0048792E" w:rsidP="0048792E">
      <w:pPr>
        <w:tabs>
          <w:tab w:val="left" w:pos="1500"/>
        </w:tabs>
        <w:spacing w:afterLines="0"/>
        <w:ind w:leftChars="300" w:left="660" w:rightChars="100" w:right="220"/>
        <w:outlineLvl w:val="3"/>
        <w:rPr>
          <w:b/>
          <w:color w:val="000000"/>
        </w:rPr>
      </w:pPr>
      <w:bookmarkStart w:id="118" w:name="_Toc447282472"/>
      <w:bookmarkStart w:id="119" w:name="_Toc486848618"/>
      <w:r>
        <w:rPr>
          <w:b/>
          <w:color w:val="000000"/>
        </w:rPr>
        <w:lastRenderedPageBreak/>
        <w:t>3.1.5</w:t>
      </w:r>
      <w:r w:rsidRPr="00CE2609">
        <w:rPr>
          <w:b/>
          <w:color w:val="000000"/>
        </w:rPr>
        <w:t>.9. Security - Network - Limit Control</w:t>
      </w:r>
      <w:bookmarkEnd w:id="118"/>
      <w:bookmarkEnd w:id="119"/>
    </w:p>
    <w:p w14:paraId="17ABECAC"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AC" wp14:editId="17ABFDAD">
            <wp:extent cx="3352800" cy="1517650"/>
            <wp:effectExtent l="19050" t="0" r="0" b="0"/>
            <wp:docPr id="5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srcRect/>
                    <a:stretch>
                      <a:fillRect/>
                    </a:stretch>
                  </pic:blipFill>
                  <pic:spPr bwMode="auto">
                    <a:xfrm>
                      <a:off x="0" y="0"/>
                      <a:ext cx="3352800" cy="1517650"/>
                    </a:xfrm>
                    <a:prstGeom prst="rect">
                      <a:avLst/>
                    </a:prstGeom>
                    <a:noFill/>
                    <a:ln w="9525">
                      <a:noFill/>
                      <a:miter lim="800000"/>
                      <a:headEnd/>
                      <a:tailEnd/>
                    </a:ln>
                  </pic:spPr>
                </pic:pic>
              </a:graphicData>
            </a:graphic>
          </wp:inline>
        </w:drawing>
      </w:r>
    </w:p>
    <w:p w14:paraId="17ABECAD"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AE" wp14:editId="17ABFDAF">
            <wp:extent cx="3308350" cy="177800"/>
            <wp:effectExtent l="19050" t="0" r="6350" b="0"/>
            <wp:docPr id="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srcRect/>
                    <a:stretch>
                      <a:fillRect/>
                    </a:stretch>
                  </pic:blipFill>
                  <pic:spPr bwMode="auto">
                    <a:xfrm>
                      <a:off x="0" y="0"/>
                      <a:ext cx="3308350" cy="177800"/>
                    </a:xfrm>
                    <a:prstGeom prst="rect">
                      <a:avLst/>
                    </a:prstGeom>
                    <a:noFill/>
                    <a:ln w="9525">
                      <a:noFill/>
                      <a:miter lim="800000"/>
                      <a:headEnd/>
                      <a:tailEnd/>
                    </a:ln>
                  </pic:spPr>
                </pic:pic>
              </a:graphicData>
            </a:graphic>
          </wp:inline>
        </w:drawing>
      </w:r>
    </w:p>
    <w:p w14:paraId="17ABECA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you to configure the Port Security Limit Control system and port settings.</w:t>
      </w:r>
    </w:p>
    <w:p w14:paraId="17ABECA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Limit Control allows for limiting the number of users on a given port. A user is identified by a MAC address and VLAN ID. If Limit Control is enabled on a port, the limit specifies the maximum number of users on the port. If this number is exceeded, an action is taken. The action can be one of the four different actions as described below.</w:t>
      </w:r>
    </w:p>
    <w:p w14:paraId="17ABECB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Limit Control module utilizes a lower-layer module, Port Security module, which manages MAC addresses learnt on the port.</w:t>
      </w:r>
    </w:p>
    <w:p w14:paraId="17ABECB1"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Limit Control configuration consists of two sections, a system- and a port-wide.</w:t>
      </w:r>
    </w:p>
    <w:p w14:paraId="17ABECB2"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System Configuration</w:t>
      </w:r>
    </w:p>
    <w:p w14:paraId="17ABECB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ECB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if Limit Control is globally enabled or disabled on the stack. If globally disabled, other modules may still use the underlying functionality, but limit checks and corresponding actions are disabled.</w:t>
      </w:r>
    </w:p>
    <w:p w14:paraId="17ABECB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Aging Enabled</w:t>
      </w:r>
    </w:p>
    <w:p w14:paraId="17ABECB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checked, secured MAC addresses are subject to aging as discussed under Aging Period .</w:t>
      </w:r>
    </w:p>
    <w:p w14:paraId="17ABECB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Aging Period</w:t>
      </w:r>
    </w:p>
    <w:p w14:paraId="17ABECB8"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If Aging Enabled is checked, then the aging period is controlled with this input. If other modules are using the underlying port security for securing MAC addresses, they may have other requirements to the aging period. The underlying port security will use the shorter requested aging period of all modules that use the functionality.</w:t>
      </w:r>
    </w:p>
    <w:p w14:paraId="17ABECB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Aging Period can be set to a number between 10 and 10,000,000 seconds.</w:t>
      </w:r>
    </w:p>
    <w:p w14:paraId="17ABECB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To understand why aging may be desired, consider the following scenario: Suppose an end-host is connected to a 3rd party switch or hub, which in turn is connected to a port on this switch on which Limit Control is enabled. The end-host will be allowed to forward if the limit </w:t>
      </w:r>
      <w:r w:rsidRPr="00CE2609">
        <w:rPr>
          <w:color w:val="000000"/>
        </w:rPr>
        <w:lastRenderedPageBreak/>
        <w:t>is not exceeded. Now suppose that the end-host logs off or powers down. If it wasn't for aging, the end-host would still take up resources on this switch and will be allowed to forward. To overcome this situation, enable aging. With aging enabled, a timer is started once the end-host gets secured. When the timer expires, the switch starts looking for frames from the end-host, and if such frames are not seen within the next Aging Period, the end-host is assumed to be disconnected, and the corresponding resources are freed on the switch.</w:t>
      </w:r>
    </w:p>
    <w:p w14:paraId="17ABECBB"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Port Configuration</w:t>
      </w:r>
    </w:p>
    <w:p w14:paraId="17ABECB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table has one row for each port on the selected switch in the stack and a number of columns, which are:</w:t>
      </w:r>
    </w:p>
    <w:p w14:paraId="17ABECB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ECB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port number to which the configuration below applies.</w:t>
      </w:r>
    </w:p>
    <w:p w14:paraId="17ABECB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ECC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Limit Control is enabled on this port. Both this and the Global Mode must be set to Enabled for Limit Control to be in effect. Notice that other modules may still use the underlying port security features without enabling Limit Control on a given port.</w:t>
      </w:r>
    </w:p>
    <w:p w14:paraId="17ABECC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Limit</w:t>
      </w:r>
    </w:p>
    <w:p w14:paraId="17ABECC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maximum number of MAC addresses that can be secured on this port. This number cannot exceed 1024. If the limit is exceeded, the corresponding action is taken.</w:t>
      </w:r>
    </w:p>
    <w:p w14:paraId="17ABECC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stack is "born" with a total number of MAC addresses from which all ports draw whenever a new MAC address is seen on a Port Security-enabled port. Since all ports draw from the same pool, it may happen that a configured maximum cannot be granted, if the remaining ports have already used all available MAC addresses.</w:t>
      </w:r>
    </w:p>
    <w:p w14:paraId="17ABECC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Action</w:t>
      </w:r>
    </w:p>
    <w:p w14:paraId="17ABECC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Limit is reached, the switch can take one of the following actions:</w:t>
      </w:r>
    </w:p>
    <w:p w14:paraId="17ABECC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D2E05">
        <w:rPr>
          <w:b/>
          <w:color w:val="000000"/>
        </w:rPr>
        <w:t>None:</w:t>
      </w:r>
      <w:r w:rsidRPr="00CE2609">
        <w:rPr>
          <w:color w:val="000000"/>
        </w:rPr>
        <w:t xml:space="preserve"> Do not allow more than Limit MAC addresses on the port, but take no further action.</w:t>
      </w:r>
    </w:p>
    <w:p w14:paraId="17ABECC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D2E05">
        <w:rPr>
          <w:b/>
          <w:color w:val="000000"/>
        </w:rPr>
        <w:t>Trap:</w:t>
      </w:r>
      <w:r w:rsidRPr="00CE2609">
        <w:rPr>
          <w:color w:val="000000"/>
        </w:rPr>
        <w:t xml:space="preserve"> If Limit + 1 MAC addresses is seen on the port, send an SNMP trap. If Aging is disabled, only one SNMP trap will be sent, but with Aging enabled, new SNMP traps will be sent every time the limit gets exceeded.</w:t>
      </w:r>
    </w:p>
    <w:p w14:paraId="17ABECC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D2E05">
        <w:rPr>
          <w:b/>
          <w:color w:val="000000"/>
        </w:rPr>
        <w:t>Shutdown:</w:t>
      </w:r>
      <w:r w:rsidRPr="00CE2609">
        <w:rPr>
          <w:color w:val="000000"/>
        </w:rPr>
        <w:t xml:space="preserve"> If Limit + 1 MAC addresses is seen on the port, shut down the port. This implies that all secured MAC addresses will be removed from the port, and no new address will be learned. Even if the link is physically disconnected and reconnected on the port (by disconnecting the cable), the port will remain shut down. There are three ways to re-open the port:</w:t>
      </w:r>
    </w:p>
    <w:p w14:paraId="17ABECC9" w14:textId="77777777" w:rsidR="0048792E" w:rsidRPr="00CE2609" w:rsidRDefault="0048792E" w:rsidP="0048792E">
      <w:pPr>
        <w:numPr>
          <w:ilvl w:val="0"/>
          <w:numId w:val="12"/>
        </w:numPr>
        <w:tabs>
          <w:tab w:val="clear" w:pos="1140"/>
          <w:tab w:val="left" w:pos="1500"/>
          <w:tab w:val="num" w:pos="1980"/>
        </w:tabs>
        <w:spacing w:afterLines="0"/>
        <w:ind w:left="1980" w:rightChars="100" w:right="220"/>
        <w:rPr>
          <w:color w:val="000000"/>
        </w:rPr>
      </w:pPr>
      <w:r w:rsidRPr="00CE2609">
        <w:rPr>
          <w:color w:val="000000"/>
        </w:rPr>
        <w:t>Boot the stack or elect a new master,</w:t>
      </w:r>
    </w:p>
    <w:p w14:paraId="17ABECCA" w14:textId="77777777" w:rsidR="0048792E" w:rsidRPr="00CE2609" w:rsidRDefault="0048792E" w:rsidP="0048792E">
      <w:pPr>
        <w:numPr>
          <w:ilvl w:val="0"/>
          <w:numId w:val="12"/>
        </w:numPr>
        <w:tabs>
          <w:tab w:val="clear" w:pos="1140"/>
          <w:tab w:val="left" w:pos="1500"/>
          <w:tab w:val="num" w:pos="1980"/>
        </w:tabs>
        <w:spacing w:afterLines="0"/>
        <w:ind w:left="1980" w:rightChars="100" w:right="220"/>
        <w:rPr>
          <w:color w:val="000000"/>
        </w:rPr>
      </w:pPr>
      <w:r w:rsidRPr="00CE2609">
        <w:rPr>
          <w:color w:val="000000"/>
        </w:rPr>
        <w:lastRenderedPageBreak/>
        <w:t>Disable and re-enable Limit Control on the port or the stack,</w:t>
      </w:r>
    </w:p>
    <w:p w14:paraId="17ABECCB" w14:textId="77777777" w:rsidR="0048792E" w:rsidRPr="00CE2609" w:rsidRDefault="0048792E" w:rsidP="0048792E">
      <w:pPr>
        <w:numPr>
          <w:ilvl w:val="0"/>
          <w:numId w:val="12"/>
        </w:numPr>
        <w:tabs>
          <w:tab w:val="clear" w:pos="1140"/>
          <w:tab w:val="left" w:pos="1500"/>
          <w:tab w:val="num" w:pos="1980"/>
        </w:tabs>
        <w:spacing w:afterLines="0"/>
        <w:ind w:left="1980" w:rightChars="100" w:right="220"/>
        <w:rPr>
          <w:color w:val="000000"/>
        </w:rPr>
      </w:pPr>
      <w:r w:rsidRPr="00CE2609">
        <w:rPr>
          <w:color w:val="000000"/>
        </w:rPr>
        <w:t>Click the Reopen button.</w:t>
      </w:r>
    </w:p>
    <w:p w14:paraId="17ABECC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D2E05">
        <w:rPr>
          <w:b/>
          <w:color w:val="000000"/>
        </w:rPr>
        <w:t>Trap &amp; Shutdown:</w:t>
      </w:r>
      <w:r w:rsidRPr="00CE2609">
        <w:rPr>
          <w:color w:val="000000"/>
        </w:rPr>
        <w:t xml:space="preserve"> If Limit + 1 MAC addresses is seen on the port, both the "Trap" and the "Shutdown" actions described above will be taken.</w:t>
      </w:r>
    </w:p>
    <w:p w14:paraId="17ABECC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State</w:t>
      </w:r>
    </w:p>
    <w:p w14:paraId="17ABECC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column shows the current state of the port as seen from the Limit Control's point of view. The state takes one of four values:</w:t>
      </w:r>
    </w:p>
    <w:p w14:paraId="17ABECC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Disabled: </w:t>
      </w:r>
      <w:r w:rsidRPr="00CE2609">
        <w:rPr>
          <w:color w:val="000000"/>
        </w:rPr>
        <w:t>Limit Control is either globally disabled or disabled on the port.</w:t>
      </w:r>
    </w:p>
    <w:p w14:paraId="17ABECD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Ready: </w:t>
      </w:r>
      <w:r w:rsidRPr="00CE2609">
        <w:rPr>
          <w:color w:val="000000"/>
        </w:rPr>
        <w:t>The limit is not yet reached. This can be shown for all actions.</w:t>
      </w:r>
    </w:p>
    <w:p w14:paraId="17ABECD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Limit Reached: </w:t>
      </w:r>
      <w:r w:rsidRPr="00CE2609">
        <w:rPr>
          <w:color w:val="000000"/>
        </w:rPr>
        <w:t>Indicates that the limit is reached on this port. This state can only be shown if Action is set to None or Trap.</w:t>
      </w:r>
    </w:p>
    <w:p w14:paraId="17ABECD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Shutdown:</w:t>
      </w:r>
      <w:r w:rsidRPr="00CE2609">
        <w:rPr>
          <w:color w:val="000000"/>
        </w:rPr>
        <w:t xml:space="preserve"> Indicates that the port is shut down by the Limit Control module. This state can only be shown if Action is set to Shutdown or Trap &amp; Shutdown.</w:t>
      </w:r>
    </w:p>
    <w:p w14:paraId="17ABECD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Re-open Button</w:t>
      </w:r>
    </w:p>
    <w:p w14:paraId="17ABECD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a port is shutdown by this module, you may reopen it by clicking this button, which will only be enabled if this is the case. For other methods, refer to Shutdown in the Action section.</w:t>
      </w:r>
    </w:p>
    <w:p w14:paraId="17ABECD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Note that clicking the reopen button causes the page to be refreshed, so non-committed changes will be lost.</w:t>
      </w:r>
    </w:p>
    <w:p w14:paraId="17ABECD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CD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Add New Entry:</w:t>
      </w:r>
      <w:r w:rsidRPr="00CE2609">
        <w:rPr>
          <w:color w:val="000000"/>
        </w:rPr>
        <w:t xml:space="preserve"> Click to add a new community entry.</w:t>
      </w:r>
    </w:p>
    <w:p w14:paraId="17ABECD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CD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CDA" w14:textId="77777777" w:rsidR="0048792E" w:rsidRPr="00CE2609" w:rsidRDefault="0048792E" w:rsidP="0048792E">
      <w:pPr>
        <w:tabs>
          <w:tab w:val="left" w:pos="1500"/>
        </w:tabs>
        <w:spacing w:afterLines="0"/>
        <w:ind w:leftChars="400" w:left="880" w:rightChars="100" w:right="220"/>
        <w:rPr>
          <w:color w:val="000000"/>
        </w:rPr>
      </w:pPr>
    </w:p>
    <w:p w14:paraId="17ABECDB" w14:textId="77777777" w:rsidR="0048792E" w:rsidRPr="00CE2609" w:rsidRDefault="0048792E" w:rsidP="0048792E">
      <w:pPr>
        <w:tabs>
          <w:tab w:val="left" w:pos="1500"/>
        </w:tabs>
        <w:spacing w:afterLines="0"/>
        <w:ind w:leftChars="400" w:left="880" w:rightChars="100" w:right="220"/>
        <w:rPr>
          <w:color w:val="000000"/>
        </w:rPr>
      </w:pPr>
    </w:p>
    <w:p w14:paraId="17ABECDC"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138"/>
          <w:headerReference w:type="first" r:id="rId139"/>
          <w:pgSz w:w="11906" w:h="16838" w:code="9"/>
          <w:pgMar w:top="1985" w:right="851" w:bottom="1440" w:left="1134" w:header="851" w:footer="992" w:gutter="0"/>
          <w:cols w:space="425"/>
          <w:titlePg/>
          <w:docGrid w:type="linesAndChars" w:linePitch="360"/>
        </w:sectPr>
      </w:pPr>
    </w:p>
    <w:p w14:paraId="17ABECDD" w14:textId="77777777" w:rsidR="0048792E" w:rsidRPr="00CE2609" w:rsidRDefault="0048792E" w:rsidP="0048792E">
      <w:pPr>
        <w:tabs>
          <w:tab w:val="left" w:pos="1500"/>
        </w:tabs>
        <w:spacing w:afterLines="0"/>
        <w:ind w:leftChars="300" w:left="660" w:rightChars="100" w:right="220"/>
        <w:outlineLvl w:val="3"/>
        <w:rPr>
          <w:color w:val="000000"/>
        </w:rPr>
      </w:pPr>
      <w:bookmarkStart w:id="120" w:name="_Toc447282473"/>
      <w:bookmarkStart w:id="121" w:name="_Toc486848619"/>
      <w:r>
        <w:rPr>
          <w:b/>
          <w:color w:val="000000"/>
        </w:rPr>
        <w:lastRenderedPageBreak/>
        <w:t>3.1.5</w:t>
      </w:r>
      <w:r w:rsidRPr="00CE2609">
        <w:rPr>
          <w:b/>
          <w:color w:val="000000"/>
        </w:rPr>
        <w:t>.10. Security - Network - NAS (Network Access Server)</w:t>
      </w:r>
      <w:bookmarkEnd w:id="120"/>
      <w:bookmarkEnd w:id="121"/>
    </w:p>
    <w:p w14:paraId="17ABECDE"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B0" wp14:editId="17ABFDB1">
            <wp:extent cx="3092450" cy="2235200"/>
            <wp:effectExtent l="19050" t="0" r="0" b="0"/>
            <wp:docPr id="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a:srcRect/>
                    <a:stretch>
                      <a:fillRect/>
                    </a:stretch>
                  </pic:blipFill>
                  <pic:spPr bwMode="auto">
                    <a:xfrm>
                      <a:off x="0" y="0"/>
                      <a:ext cx="3092450" cy="2235200"/>
                    </a:xfrm>
                    <a:prstGeom prst="rect">
                      <a:avLst/>
                    </a:prstGeom>
                    <a:noFill/>
                    <a:ln w="9525">
                      <a:noFill/>
                      <a:miter lim="800000"/>
                      <a:headEnd/>
                      <a:tailEnd/>
                    </a:ln>
                  </pic:spPr>
                </pic:pic>
              </a:graphicData>
            </a:graphic>
          </wp:inline>
        </w:drawing>
      </w:r>
    </w:p>
    <w:p w14:paraId="17ABECD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you to configure the IEEE 802.1X and MAC-based authentication system and port settings.</w:t>
      </w:r>
    </w:p>
    <w:p w14:paraId="17ABECE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The IEEE 802.1X standard defines a port-based access control procedure that prevents unauthorized access to a network by requiring users to first submit credentials for authentication. One or more central servers, the backend servers, determine whether the user is allowed access to the network. These backend (RADIUS) servers are configured on the "Configuration→Security→AAA" page. The IEEE802.1X standard defines port-based operation, but non-standard variants overcome security limitations as shall be explored below. </w:t>
      </w:r>
    </w:p>
    <w:p w14:paraId="17ABECE1"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MAC-based authentication allows for authentication of more than one user on the same port, and doesn't require the user to have special 802.1X supplicant software installed on his system. The switch uses the user's MAC address to authenticate against the backend server. Intruders can create counterfeit MAC addresses, which makes MAC-based authentication less secure than 802.1X authentication.</w:t>
      </w:r>
    </w:p>
    <w:p w14:paraId="17ABECE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NAS configuration consists of two sections, a system- and a port-wide.</w:t>
      </w:r>
    </w:p>
    <w:p w14:paraId="17ABECE3"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System Configuration</w:t>
      </w:r>
    </w:p>
    <w:p w14:paraId="17ABECE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ECE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if NAS is globally enabled or disabled on the stack. If globally disabled, all ports are allowed forwarding of frames.</w:t>
      </w:r>
    </w:p>
    <w:p w14:paraId="17ABECE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Pr>
          <w:b/>
          <w:color w:val="000000"/>
        </w:rPr>
        <w:t>Re-authenticat</w:t>
      </w:r>
      <w:r w:rsidRPr="00CE2609">
        <w:rPr>
          <w:b/>
          <w:color w:val="000000"/>
        </w:rPr>
        <w:t>ion Enabled</w:t>
      </w:r>
    </w:p>
    <w:p w14:paraId="17ABECE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If checked, successfully authenticated supplicants/clients are </w:t>
      </w:r>
      <w:r>
        <w:rPr>
          <w:color w:val="000000"/>
        </w:rPr>
        <w:t>re-authenticat</w:t>
      </w:r>
      <w:r w:rsidRPr="00CE2609">
        <w:rPr>
          <w:color w:val="000000"/>
        </w:rPr>
        <w:t xml:space="preserve">ed after the interval specified by the </w:t>
      </w:r>
      <w:r>
        <w:rPr>
          <w:color w:val="000000"/>
        </w:rPr>
        <w:t>Re-authenticat</w:t>
      </w:r>
      <w:r w:rsidRPr="00CE2609">
        <w:rPr>
          <w:color w:val="000000"/>
        </w:rPr>
        <w:t xml:space="preserve">ion Period. </w:t>
      </w:r>
      <w:r>
        <w:rPr>
          <w:color w:val="000000"/>
        </w:rPr>
        <w:t>Re-authenticat</w:t>
      </w:r>
      <w:r w:rsidRPr="00CE2609">
        <w:rPr>
          <w:color w:val="000000"/>
        </w:rPr>
        <w:t>ion for 802.1X-enabled ports can be used to detect if a new device is plugged into a switch port or if a supplicant is no longer attached.</w:t>
      </w:r>
    </w:p>
    <w:p w14:paraId="17ABECE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lastRenderedPageBreak/>
        <w:t>For MAC-based ports, re</w:t>
      </w:r>
      <w:r>
        <w:rPr>
          <w:color w:val="000000"/>
        </w:rPr>
        <w:t>-</w:t>
      </w:r>
      <w:r w:rsidRPr="00CE2609">
        <w:rPr>
          <w:color w:val="000000"/>
        </w:rPr>
        <w:t>authentication is only useful if the RADIUS server configuration has changed. It does not involve communication between the switch and the client, and therefore doesn't imply that a client is still present on a port (see Aging Period below).</w:t>
      </w:r>
    </w:p>
    <w:p w14:paraId="17ABECE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Pr>
          <w:b/>
          <w:color w:val="000000"/>
        </w:rPr>
        <w:t>Re-authenticat</w:t>
      </w:r>
      <w:r w:rsidRPr="00CE2609">
        <w:rPr>
          <w:b/>
          <w:color w:val="000000"/>
        </w:rPr>
        <w:t>ion Period</w:t>
      </w:r>
    </w:p>
    <w:p w14:paraId="17ABECE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Determines the period, in seconds, after which a connected client must be re</w:t>
      </w:r>
      <w:r>
        <w:rPr>
          <w:color w:val="000000"/>
        </w:rPr>
        <w:t>-</w:t>
      </w:r>
      <w:r w:rsidRPr="00CE2609">
        <w:rPr>
          <w:color w:val="000000"/>
        </w:rPr>
        <w:t>authenticated. This is only active if the Re</w:t>
      </w:r>
      <w:r>
        <w:rPr>
          <w:color w:val="000000"/>
        </w:rPr>
        <w:t>-</w:t>
      </w:r>
      <w:r w:rsidRPr="00CE2609">
        <w:rPr>
          <w:color w:val="000000"/>
        </w:rPr>
        <w:t>authentication Enabled checkbox is checked. Valid values are in the range 1 to 3600 seconds.</w:t>
      </w:r>
    </w:p>
    <w:p w14:paraId="17ABECE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EAPOL Timeout</w:t>
      </w:r>
    </w:p>
    <w:p w14:paraId="17ABECE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Determines the time for retransmission of Request Identity EAPOL frames.</w:t>
      </w:r>
    </w:p>
    <w:p w14:paraId="17ABECE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Valid values are in the range 1 to 65535 seconds. This has no effect for MAC-based ports.</w:t>
      </w:r>
    </w:p>
    <w:p w14:paraId="17ABECE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Aging Period</w:t>
      </w:r>
    </w:p>
    <w:p w14:paraId="17ABECE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setting applies to the following modes, i.e. modes using the Port Security functionality to secure MAC addresses:</w:t>
      </w:r>
    </w:p>
    <w:p w14:paraId="17ABECF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Single 802.1X</w:t>
      </w:r>
    </w:p>
    <w:p w14:paraId="17ABECF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Multi 802.1X</w:t>
      </w:r>
    </w:p>
    <w:p w14:paraId="17ABECF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MAC-Based Auth.</w:t>
      </w:r>
    </w:p>
    <w:p w14:paraId="17ABECF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the NAS module uses the Port Security module to secure MAC addresses, the Port Security module needs to check for activity on the MAC address in question at regular intervals and free resources if no activity is seen within a given period of time. This parameter controls exactly this period and can be set to a number between 10 and 1000000 seconds. </w:t>
      </w:r>
    </w:p>
    <w:p w14:paraId="17ABECF4"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If </w:t>
      </w:r>
      <w:r>
        <w:rPr>
          <w:color w:val="000000"/>
        </w:rPr>
        <w:t>re-authenticat</w:t>
      </w:r>
      <w:r w:rsidRPr="00CE2609">
        <w:rPr>
          <w:color w:val="000000"/>
        </w:rPr>
        <w:t xml:space="preserve">ion is enabled and the port is in an 802.1X-based mode, this is not so critical, since supplicants that are no longer attached to the port will get removed upon the next </w:t>
      </w:r>
      <w:r>
        <w:rPr>
          <w:color w:val="000000"/>
        </w:rPr>
        <w:t>re-authenticat</w:t>
      </w:r>
      <w:r w:rsidRPr="00CE2609">
        <w:rPr>
          <w:color w:val="000000"/>
        </w:rPr>
        <w:t xml:space="preserve">ion, which will fail. But if </w:t>
      </w:r>
      <w:r>
        <w:rPr>
          <w:color w:val="000000"/>
        </w:rPr>
        <w:t>re-authenticat</w:t>
      </w:r>
      <w:r w:rsidRPr="00CE2609">
        <w:rPr>
          <w:color w:val="000000"/>
        </w:rPr>
        <w:t xml:space="preserve">ion is not enabled, the only way to free resources is by aging the entries. </w:t>
      </w:r>
    </w:p>
    <w:p w14:paraId="17ABECF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For ports in MAC-based Auth. mode, </w:t>
      </w:r>
      <w:r>
        <w:rPr>
          <w:color w:val="000000"/>
        </w:rPr>
        <w:t>re-authenticat</w:t>
      </w:r>
      <w:r w:rsidRPr="00CE2609">
        <w:rPr>
          <w:color w:val="000000"/>
        </w:rPr>
        <w:t>ion doesn't cause direct communication between the switch and the client, so this will not detect whether the client is still attached or not, and the only way to free any resources is to age the entry.</w:t>
      </w:r>
    </w:p>
    <w:p w14:paraId="17ABECF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Hold Time</w:t>
      </w:r>
    </w:p>
    <w:p w14:paraId="17ABECF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setting applies to the following modes, i.e. modes using the Port Security functionality to secure MAC addresses:</w:t>
      </w:r>
    </w:p>
    <w:p w14:paraId="17ABECF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Single 802.1X</w:t>
      </w:r>
    </w:p>
    <w:p w14:paraId="17ABECF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Multi 802.1X</w:t>
      </w:r>
    </w:p>
    <w:p w14:paraId="17ABECF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MAC-Based Auth.</w:t>
      </w:r>
    </w:p>
    <w:p w14:paraId="17ABECF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If a client is denied access - either because the RADIUS server denies the client access or </w:t>
      </w:r>
      <w:r w:rsidRPr="00CE2609">
        <w:rPr>
          <w:color w:val="000000"/>
        </w:rPr>
        <w:lastRenderedPageBreak/>
        <w:t>because the RADIUS server request times out (according to the timeout specified on the "Configuration→Security→AAA" page) - the client is put on hold in the Unauthorized state. The hold timer does not count during an on-going authentication.</w:t>
      </w:r>
    </w:p>
    <w:p w14:paraId="17ABECF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In MAC-based Auth. mode, the switch will ignore new frames coming from the client during the hold time.</w:t>
      </w:r>
    </w:p>
    <w:p w14:paraId="17ABECF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Hold Time can be set to a number between 10 and 1000000 seconds.</w:t>
      </w:r>
    </w:p>
    <w:p w14:paraId="17ABECF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RADIUS-Assigned QoS Enabled</w:t>
      </w:r>
    </w:p>
    <w:p w14:paraId="17ABECF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RADIUS-assigned QoS provides a means to centrally control the traffic class to which traffic coming from a successfully authenticated supplicant is assigned on the switch. The RADIUS server must be configured to transmit special RADIUS attributes to take advantage of this feature (see RADIUS-Assigned QoS Enabled below for a detailed description).</w:t>
      </w:r>
    </w:p>
    <w:p w14:paraId="17ABED0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"RADIUS-Assigned QoS Enabled" checkbox provides a quick way to globally enable/disable RADIUS-server assigned QoS Class functionality. When checked, the individual ports' ditto setting determine whether RADIUS-assigned QoS Class is enabled on that port. When unchecked, RADIUS-server assigned QoS Class is disabled on all ports.</w:t>
      </w:r>
    </w:p>
    <w:p w14:paraId="17ABED0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RADIUS-Assigned VLAN Enabled</w:t>
      </w:r>
    </w:p>
    <w:p w14:paraId="17ABED0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RADIUS-assigned VLAN provides a means to centrally control the VLAN on which a successfully authenticated supplicant is placed on the switch. Incoming traffic will be classified to and switched on the RADIUS-assigned VLAN. The RADIUS server must be configured to transmit special RADIUS attributes to take advantage of this feature (see RADIUS-Assigned VLAN Enabled below for a detailed description).</w:t>
      </w:r>
    </w:p>
    <w:p w14:paraId="17ABED0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"RADIUS-Assigned VLAN Enabled" checkbox provides a quick way to globally enable/disable RADIUS-server assigned VLAN functionality. When checked, the individual ports' ditto setting determine whether RADIUS-assigned VLAN is enabled on that port. When unchecked, RADIUS-server assigned VLAN is disabled on all ports.</w:t>
      </w:r>
    </w:p>
    <w:p w14:paraId="17ABED0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Guest VLAN Enabled</w:t>
      </w:r>
    </w:p>
    <w:p w14:paraId="17ABED05"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A Guest VLAN is a special VLAN - typically with limited network access - on which 802.1X-unaware clients are placed after a network administrator-defined timeout. The switch follows a set of rules for entering and leaving the Guest VLAN as listed below.</w:t>
      </w:r>
    </w:p>
    <w:p w14:paraId="17ABED0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"Guest VLAN Enabled" checkbox provides a quick way to globally enable/disable Guest VLAN functionality. When checked, the individual ports' ditto setting determines whether the port can be moved into Guest VLAN. When unchecked, the ability to move to the Guest VLAN is disabled on all ports.</w:t>
      </w:r>
    </w:p>
    <w:p w14:paraId="17ABED0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lastRenderedPageBreak/>
        <w:t>Guest VLAN ID</w:t>
      </w:r>
    </w:p>
    <w:p w14:paraId="17ABED08"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is the value that a port's Port VLAN ID is set to if a port is moved into the Guest VLAN. It is only changeable if the Guest VLAN option is globally enabled.</w:t>
      </w:r>
    </w:p>
    <w:p w14:paraId="17ABED0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Valid values are in the range [1; 4095].</w:t>
      </w:r>
    </w:p>
    <w:p w14:paraId="17ABED0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Max. Reauth. Count</w:t>
      </w:r>
    </w:p>
    <w:p w14:paraId="17ABED0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number of times the switch transmits an EAPOL Request Identity frame without response before considering entering the Guest VLAN is adjusted with this setting. The value can only be changed if the Guest VLAN option is globally enabled.</w:t>
      </w:r>
    </w:p>
    <w:p w14:paraId="17ABED0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Valid values are in the range [1; 255].</w:t>
      </w:r>
    </w:p>
    <w:p w14:paraId="17ABED0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Allow Guest VLAN if EAPOL Seen</w:t>
      </w:r>
    </w:p>
    <w:p w14:paraId="17ABED0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switch remembers if an EAPOL frame has been received on the port for the life-time of the port. Once the switch considers whether to enter the Guest VLAN, it will first check if this option is enabled or disabled. If disabled (unchecked; default), the switch will only enter the Guest VLAN if an EAPOL frame has not been received on the port for the life-time of the port. If enabled (checked), the switch will consider entering the Guest VLAN even if an EAPOL frame has been received on the port for the life-time of the port.</w:t>
      </w:r>
    </w:p>
    <w:p w14:paraId="17ABED0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value can only be changed if the Guest VLAN option is globally enabled.</w:t>
      </w:r>
    </w:p>
    <w:p w14:paraId="17ABED10" w14:textId="77777777" w:rsidR="0048792E" w:rsidRPr="00CE2609" w:rsidRDefault="0048792E" w:rsidP="0048792E">
      <w:pPr>
        <w:tabs>
          <w:tab w:val="left" w:pos="1500"/>
        </w:tabs>
        <w:spacing w:afterLines="0"/>
        <w:ind w:leftChars="300" w:left="660" w:rightChars="100" w:right="220"/>
        <w:rPr>
          <w:color w:val="000000"/>
        </w:rPr>
      </w:pPr>
    </w:p>
    <w:p w14:paraId="17ABED11" w14:textId="77777777" w:rsidR="0048792E"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DB2" wp14:editId="17ABFDB3">
            <wp:extent cx="5524500" cy="933450"/>
            <wp:effectExtent l="19050" t="0" r="0" b="0"/>
            <wp:docPr id="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a:srcRect/>
                    <a:stretch>
                      <a:fillRect/>
                    </a:stretch>
                  </pic:blipFill>
                  <pic:spPr bwMode="auto">
                    <a:xfrm>
                      <a:off x="0" y="0"/>
                      <a:ext cx="5524500" cy="933450"/>
                    </a:xfrm>
                    <a:prstGeom prst="rect">
                      <a:avLst/>
                    </a:prstGeom>
                    <a:noFill/>
                    <a:ln w="9525">
                      <a:noFill/>
                      <a:miter lim="800000"/>
                      <a:headEnd/>
                      <a:tailEnd/>
                    </a:ln>
                  </pic:spPr>
                </pic:pic>
              </a:graphicData>
            </a:graphic>
          </wp:inline>
        </w:drawing>
      </w:r>
    </w:p>
    <w:p w14:paraId="17ABED12"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B4" wp14:editId="17ABFDB5">
            <wp:extent cx="5689600" cy="165100"/>
            <wp:effectExtent l="19050" t="0" r="6350" b="0"/>
            <wp:docPr id="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srcRect/>
                    <a:stretch>
                      <a:fillRect/>
                    </a:stretch>
                  </pic:blipFill>
                  <pic:spPr bwMode="auto">
                    <a:xfrm>
                      <a:off x="0" y="0"/>
                      <a:ext cx="5689600" cy="165100"/>
                    </a:xfrm>
                    <a:prstGeom prst="rect">
                      <a:avLst/>
                    </a:prstGeom>
                    <a:noFill/>
                    <a:ln w="9525">
                      <a:noFill/>
                      <a:miter lim="800000"/>
                      <a:headEnd/>
                      <a:tailEnd/>
                    </a:ln>
                  </pic:spPr>
                </pic:pic>
              </a:graphicData>
            </a:graphic>
          </wp:inline>
        </w:drawing>
      </w:r>
    </w:p>
    <w:p w14:paraId="17ABED13"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Port Configuration</w:t>
      </w:r>
    </w:p>
    <w:p w14:paraId="17ABED1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table has one row for each port on the selected switch in the stack and a number of columns, which are:</w:t>
      </w:r>
    </w:p>
    <w:p w14:paraId="17ABED1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ED1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port number for which the configuration below applies.</w:t>
      </w:r>
    </w:p>
    <w:p w14:paraId="17ABED1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Admin State</w:t>
      </w:r>
    </w:p>
    <w:p w14:paraId="17ABED18"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If NAS is globally enabled, this selection controls the port's authentication mode. The following modes are available:</w:t>
      </w:r>
    </w:p>
    <w:p w14:paraId="17ABED19"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Force Authorized</w:t>
      </w:r>
    </w:p>
    <w:p w14:paraId="17ABED1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In this mode, the switch will send one EAPOL Success frame when the port link comes up, and any client on the port will be allowed network access without authentication.</w:t>
      </w:r>
    </w:p>
    <w:p w14:paraId="17ABED1B"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Force Unauthorized</w:t>
      </w:r>
    </w:p>
    <w:p w14:paraId="17ABED1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In this mode, the switch will send one EAPOL Failure frame when the port link comes up, and any client on the port will be disallowed network access.</w:t>
      </w:r>
    </w:p>
    <w:p w14:paraId="17ABED1D"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Port-based 802.1X</w:t>
      </w:r>
    </w:p>
    <w:p w14:paraId="17ABED1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In the 802.1X-world, the user is called the supplicant, the switch is the authenticator, and the RADIUS server is the authentication server. The authenticator acts as the man-in-the-middle, forwarding requests and responses between the supplicant and the authentication server. Frames sent between the supplicant and the switch are special 802.1X frames, known as EAPOL (EAP Over LANs) frames. EAPOL frames encapsulate EAP PDUs (RFC3748). Frames sent between the switch and the RADIUS server are RADIUS packets. RADIUS packets also encapsulate EAP PDUs together with other attributes like the switch's IP address, name, and the supplicant's port number on the switch. EAP is very flexible, in that it allows for different authentication methods, like MD5-Challenge, PEAP, and TLS. The important thing is that the authenticator (the switch) doesn't need to know which authentication method the supplicant and the authentication server are using, or how many information exchange frames are needed for a particular method. The switch simply encapsulates the EAP part of the frame into the relevant type (EAPOL or RADIUS) and forwards it.</w:t>
      </w:r>
    </w:p>
    <w:p w14:paraId="17ABED1F" w14:textId="77777777" w:rsidR="0048792E" w:rsidRPr="00CE2609" w:rsidRDefault="0048792E" w:rsidP="00675019">
      <w:pPr>
        <w:tabs>
          <w:tab w:val="left" w:pos="1500"/>
        </w:tabs>
        <w:spacing w:after="180"/>
        <w:ind w:leftChars="300" w:left="660" w:rightChars="100" w:right="220"/>
        <w:rPr>
          <w:color w:val="000000"/>
        </w:rPr>
      </w:pPr>
      <w:r w:rsidRPr="00CE2609">
        <w:rPr>
          <w:color w:val="000000"/>
        </w:rPr>
        <w:lastRenderedPageBreak/>
        <w:t>When authentication is complete, the RADIUS server sends a special packet containing a success or failure indication. Besides forwarding this decision to the supplicant, the switch uses it to open up or block traffic on the switch port connected to the supplicant.</w:t>
      </w:r>
    </w:p>
    <w:p w14:paraId="17ABED2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Note: Suppose two backend servers are enabled and that the server timeout is configured to X seconds (using the AAA configuration page), and suppose that the first server in the list is currently down (but not considered dead). Now, if the supplicant retransmits EAPOL Start frames at a rate faster than X seconds, then it will never get authenticated, because the switch will cancel on-going backend authentication server requests whenever it receives a new EAPOL Start frame from the supplicant. And since the server hasn't yet failed (because the X seconds haven't expired), the same server will be contacted upon the next backend authentication server request from the switch. This scenario will loop forever. Therefore, the server timeout should be smaller than the supplicant's EAPOL Start frame retransmission rate.</w:t>
      </w:r>
    </w:p>
    <w:p w14:paraId="17ABED21"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Single 802.1X</w:t>
      </w:r>
    </w:p>
    <w:p w14:paraId="17ABED2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In port-based 802.1X authentication, once a supplicant is successfully authenticated on a port, the whole port is opened for network traffic. This allows other clients connected to the port (for instance through a hub) to piggy-back on the successfully authenticated client and get network access even though they really aren't authenticated. To overcome this security breach, use the Single 802.1X variant.</w:t>
      </w:r>
    </w:p>
    <w:p w14:paraId="17ABED2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Single 802.1X is really not an IEEE standard, but features many of the same characteristics as does port-based 802.1X. In Single 802.1X, at most one supplicant can get authenticated on the port at a time. Normal EAPOL frames are used in the communication between the supplicant and the switch. If more than one supplicant is connected to a port, the one that comes first when the port's link comes up will be the first one considered. If that supplicant doesn't provide valid credentials within a certain amount of time, another supplicant will get a chance. Once a supplicant is successfully authenticated, only that supplicant will be allowed access. This is the most secure of all the supported modes. In this mode, the Port Security module is used to secure a supplicant's MAC address once successfully authenticated.</w:t>
      </w:r>
    </w:p>
    <w:p w14:paraId="17ABED24"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Multi 802.1X</w:t>
      </w:r>
    </w:p>
    <w:p w14:paraId="17ABED25"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Multi 802.1X is - like Single 802.1X - not an IEEE standard, but a variant that features many of the same characteristics. In Multi 802.1X, one or more supplicants can get authenticated on the same port at the same time. Each supplicant is authenticated individually and secured in the MAC table using the Port Security module.</w:t>
      </w:r>
    </w:p>
    <w:p w14:paraId="17ABED2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In Multi 802.1X it is not possible to use the multicast BPDU MAC address as destination </w:t>
      </w:r>
      <w:r w:rsidRPr="00CE2609">
        <w:rPr>
          <w:color w:val="000000"/>
        </w:rPr>
        <w:lastRenderedPageBreak/>
        <w:t>MAC address for EAPOL frames sent from the switch towards the supplicant, since that would cause all supplicants attached to the port to reply to requests sent from the switch. Instead, the switch uses the supplicant's MAC address, which is obtained from the first EAPOL Start or EAPOL Response Identity frame sent by the supplicant. An exception to this is when no supplicants are attached. In this case, the switch sends EAPOL Request Identity frames using the BPDU multicast MAC address as destination - to wake up any supplicants that might be on the port.</w:t>
      </w:r>
    </w:p>
    <w:p w14:paraId="17ABED2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maximum number of supplicants that can be attached to a port can be limited using the Port Security Limit Control functionality.</w:t>
      </w:r>
    </w:p>
    <w:p w14:paraId="17ABED28"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MAC-based Auth.</w:t>
      </w:r>
    </w:p>
    <w:p w14:paraId="17ABED2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Unlike port-based 802.1X, MAC-based authentication is not a standard, but merely a best-practices method adopted by the industry. In MAC-based authentication, users are called clients, and the switch acts as the supplicant on behalf of clients. The initial frame (any kind of frame) sent by a client is snooped by the switch, which in turn uses the client's MAC address as both username and password in the subsequent EAP exchange with the RADIUS server. The 6-byte MAC address is converted to a string on the following form "xx-xx-xx-xx-xx-xx", that is, a dash (-) is used as separator between the lower-cased hexadecimal digits. The switch only supports the MD5-Challenge authentication method, so the RADIUS server must be configured accordingly.</w:t>
      </w:r>
    </w:p>
    <w:p w14:paraId="17ABED2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When authentication is complete, the RADIUS server sends a success or failure indication, which in turn causes the switch to open up or block traffic for that particular client, using the Port Security module. Only then will frames from the client be forwarded on the switch. There are no EAPOL frames involved in this authentication, and therefore, MAC-based Authentication has nothing to do with the 802.1X standard.</w:t>
      </w:r>
    </w:p>
    <w:p w14:paraId="17ABED2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advantage of MAC-based authentication over 802.1X-based authentication is that the clients don't need special supplicant software to authenticate. The disadvantage is that MAC addresses can be spoofed by malicious users - equipment whose MAC address is a valid RADIUS user can be used by anyone. Also, only the MD5-Challenge method is supported. The maximum number of clients that can be attached to a port can be limited using the Port Security Limit Control functionality.</w:t>
      </w:r>
    </w:p>
    <w:p w14:paraId="17ABED2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RADIUS-Assigned QoS Enabled</w:t>
      </w:r>
    </w:p>
    <w:p w14:paraId="17ABED2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RADIUS-Assigned QoS is both globally enabled and enabled (checked) on a given port, the switch reacts to QoS Class information carried in the RADIUS Access-Accept packet transmitted by the RADIUS server when a supplicant is successfully authenticated. If present and valid, traffic received on the supplicant's port will be classified to the given QoS </w:t>
      </w:r>
      <w:r w:rsidRPr="00CE2609">
        <w:rPr>
          <w:color w:val="000000"/>
        </w:rPr>
        <w:lastRenderedPageBreak/>
        <w:t>Class. If (re-)authentication fails or the RADIUS Access-Accept packet no longer carries a QoS Class or it's invalid, or the supplicant is otherwise no longer present on the port, the port's QoS Class is immediately reverted to the original QoS Class (which may be changed by the administrator in the meanwhile without affecting the RADIUS-assigned).</w:t>
      </w:r>
    </w:p>
    <w:p w14:paraId="17ABED2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option is only available for single-client modes, i.e.</w:t>
      </w:r>
    </w:p>
    <w:p w14:paraId="17ABED2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Port-based 802.1X</w:t>
      </w:r>
    </w:p>
    <w:p w14:paraId="17ABED3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Single 802.1X</w:t>
      </w:r>
    </w:p>
    <w:p w14:paraId="17ABED31"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RADIUS attributes used in identifying a QoS Class:</w:t>
      </w:r>
    </w:p>
    <w:p w14:paraId="17ABED3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User-Priority-Table attribute defined in RFC4675 forms the basis for identifying the QoS Class in an Access-Accept packet.</w:t>
      </w:r>
    </w:p>
    <w:p w14:paraId="17ABED3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Only the first occurrence of the attribute in the packet will be considered, and to be valid, it must follow this rule:</w:t>
      </w:r>
    </w:p>
    <w:p w14:paraId="17ABED3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All 8 octets in the attribute's value must be identical and consist of ASCII characters in the range '0' - '7', which translates into the desired QoS Class in the range [0; 7].</w:t>
      </w:r>
    </w:p>
    <w:p w14:paraId="17ABED3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RADIUS-Assigned VLAN Enabled</w:t>
      </w:r>
    </w:p>
    <w:p w14:paraId="17ABED3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When RADIUS-Assigned VLAN is both globally enabled and enabled (checked) for a given port, the switch reacts to VLAN ID information carried in the RADIUS Access-Accept packet transmitted by the RADIUS server when a supplicant is successfully authenticated. If present and valid, the port's Port VLAN ID will be changed to this VLAN ID, the port will be set to be a member of that VLAN ID, and the port will be forced into VLAN unaware mode. Once assigned, all traffic arriving on the port will be classified and switched on the RADIUS-assigned VLAN ID.</w:t>
      </w:r>
    </w:p>
    <w:p w14:paraId="17ABED3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If (re-)authentication fails or the RADIUS Access-Accept packet no longer carries a VLAN ID or it's invalid, or the supplicant is otherwise no longer present on the port, the port's VLAN ID is immediately reverted to the original VLAN ID (which may be changed by the administrator in the meanwhile without affecting the RADIUS-assigned).</w:t>
      </w:r>
    </w:p>
    <w:p w14:paraId="17ABED3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option is only available for single-client modes, i.e.</w:t>
      </w:r>
    </w:p>
    <w:p w14:paraId="17ABED3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Port-based 802.1X</w:t>
      </w:r>
    </w:p>
    <w:p w14:paraId="17ABED3A" w14:textId="77777777" w:rsidR="0048792E" w:rsidRPr="00CE2609" w:rsidRDefault="0048792E" w:rsidP="0048792E">
      <w:pPr>
        <w:numPr>
          <w:ilvl w:val="0"/>
          <w:numId w:val="11"/>
        </w:numPr>
        <w:tabs>
          <w:tab w:val="clear" w:pos="1140"/>
          <w:tab w:val="num" w:pos="1260"/>
          <w:tab w:val="left" w:pos="2160"/>
        </w:tabs>
        <w:spacing w:after="180"/>
        <w:ind w:left="1259" w:rightChars="100" w:right="220" w:hanging="357"/>
        <w:rPr>
          <w:color w:val="000000"/>
        </w:rPr>
      </w:pPr>
      <w:r w:rsidRPr="00CE2609">
        <w:rPr>
          <w:color w:val="000000"/>
        </w:rPr>
        <w:t>Single 802.1X</w:t>
      </w:r>
    </w:p>
    <w:p w14:paraId="17ABED3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For trouble-shooting VLAN assignments, use the "Monitor→VLANs→VLAN Membership and VLAN Port" pages. These pages show which modules have (temporarily) overridden the current Port VLAN configuration.</w:t>
      </w:r>
    </w:p>
    <w:p w14:paraId="17ABED3C" w14:textId="77777777" w:rsidR="0048792E" w:rsidRPr="00CE2609" w:rsidRDefault="0048792E" w:rsidP="00675019">
      <w:pPr>
        <w:tabs>
          <w:tab w:val="left" w:pos="1500"/>
        </w:tabs>
        <w:spacing w:afterLines="0"/>
        <w:ind w:leftChars="300" w:left="660" w:rightChars="100" w:right="220"/>
        <w:rPr>
          <w:b/>
          <w:color w:val="000000"/>
        </w:rPr>
      </w:pPr>
      <w:r w:rsidRPr="00CE2609">
        <w:rPr>
          <w:b/>
          <w:color w:val="000000"/>
        </w:rPr>
        <w:t>RADIUS attributes used in identifying a VLAN ID:</w:t>
      </w:r>
    </w:p>
    <w:p w14:paraId="17ABED3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lastRenderedPageBreak/>
        <w:t>RFC2868 and RFC3580 form the basis for the attributes used in identifying a VLAN ID in an Access-Accept packet. The following criteria are used:</w:t>
      </w:r>
    </w:p>
    <w:p w14:paraId="17ABED3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The Tunnel-Medium-Type, Tunnel-Type, and Tunnel-Private-Group-ID attributes must all be present at least once in the Access-Accept packet.</w:t>
      </w:r>
    </w:p>
    <w:p w14:paraId="17ABED3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The switch looks for the first set of these attributes that have the same Tag value and fulfil the following requirements (if Tag == 0 is used, the Tunnel-Private-Group-ID does not need to include a Tag):</w:t>
      </w:r>
    </w:p>
    <w:p w14:paraId="17ABED40" w14:textId="77777777" w:rsidR="0048792E" w:rsidRPr="00CE2609" w:rsidRDefault="0048792E" w:rsidP="0048792E">
      <w:pPr>
        <w:numPr>
          <w:ilvl w:val="0"/>
          <w:numId w:val="13"/>
        </w:numPr>
        <w:tabs>
          <w:tab w:val="clear" w:pos="1455"/>
          <w:tab w:val="left" w:pos="1800"/>
        </w:tabs>
        <w:spacing w:afterLines="0"/>
        <w:ind w:left="1800" w:rightChars="100" w:right="220"/>
        <w:rPr>
          <w:color w:val="000000"/>
        </w:rPr>
      </w:pPr>
      <w:r w:rsidRPr="00CE2609">
        <w:rPr>
          <w:color w:val="000000"/>
        </w:rPr>
        <w:t>Value of Tunnel-Medium-Type must be set to "IEEE-802" (ordinal 6).</w:t>
      </w:r>
    </w:p>
    <w:p w14:paraId="17ABED41" w14:textId="77777777" w:rsidR="0048792E" w:rsidRPr="00CE2609" w:rsidRDefault="0048792E" w:rsidP="0048792E">
      <w:pPr>
        <w:numPr>
          <w:ilvl w:val="0"/>
          <w:numId w:val="13"/>
        </w:numPr>
        <w:tabs>
          <w:tab w:val="clear" w:pos="1455"/>
          <w:tab w:val="left" w:pos="1800"/>
        </w:tabs>
        <w:spacing w:afterLines="0"/>
        <w:ind w:left="1800" w:rightChars="100" w:right="220"/>
        <w:rPr>
          <w:color w:val="000000"/>
        </w:rPr>
      </w:pPr>
      <w:r w:rsidRPr="00CE2609">
        <w:rPr>
          <w:color w:val="000000"/>
        </w:rPr>
        <w:t>Value of Tunnel-Type must be set to "VLAN" (ordinal 13).</w:t>
      </w:r>
    </w:p>
    <w:p w14:paraId="17ABED42" w14:textId="77777777" w:rsidR="0048792E" w:rsidRPr="00CE2609" w:rsidRDefault="0048792E" w:rsidP="0048792E">
      <w:pPr>
        <w:numPr>
          <w:ilvl w:val="0"/>
          <w:numId w:val="13"/>
        </w:numPr>
        <w:tabs>
          <w:tab w:val="clear" w:pos="1455"/>
          <w:tab w:val="left" w:pos="1800"/>
        </w:tabs>
        <w:spacing w:afterLines="0"/>
        <w:ind w:left="1800" w:rightChars="100" w:right="220"/>
        <w:rPr>
          <w:color w:val="000000"/>
        </w:rPr>
      </w:pPr>
      <w:r w:rsidRPr="00CE2609">
        <w:rPr>
          <w:color w:val="000000"/>
        </w:rPr>
        <w:t>Value of Tunnel-Private-Group-ID must be a string of ASCII chars in the range '0' - '9', which is interpreted as a decimal string representing the VLAN ID. Leading '0's are discarded. The final value must be in the range [1; 4095].</w:t>
      </w:r>
    </w:p>
    <w:p w14:paraId="17ABED4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Guest VLAN Enabled</w:t>
      </w:r>
    </w:p>
    <w:p w14:paraId="17ABED4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When Guest VLAN is both globally enabled and enabled (checked) for a given port, the switch considers moving the port into the Guest VLAN according to the rules outlined below.</w:t>
      </w:r>
    </w:p>
    <w:p w14:paraId="17ABED45" w14:textId="77777777" w:rsidR="0048792E" w:rsidRPr="00CE2609" w:rsidRDefault="0048792E" w:rsidP="00AE087E">
      <w:pPr>
        <w:tabs>
          <w:tab w:val="left" w:pos="1500"/>
        </w:tabs>
        <w:spacing w:beforeLines="50" w:before="180" w:after="180"/>
        <w:ind w:leftChars="300" w:left="660" w:rightChars="100" w:right="220"/>
        <w:rPr>
          <w:color w:val="000000"/>
        </w:rPr>
      </w:pPr>
      <w:r w:rsidRPr="00CE2609">
        <w:rPr>
          <w:color w:val="000000"/>
        </w:rPr>
        <w:t>This option is only available for EAPOL-based modes, i.e.:</w:t>
      </w:r>
    </w:p>
    <w:p w14:paraId="17ABED4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Port-based 802.1X</w:t>
      </w:r>
    </w:p>
    <w:p w14:paraId="17ABED4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Single 802.1X</w:t>
      </w:r>
    </w:p>
    <w:p w14:paraId="17ABED4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color w:val="000000"/>
        </w:rPr>
        <w:t>Multi 802.1X</w:t>
      </w:r>
    </w:p>
    <w:p w14:paraId="17ABED49"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 xml:space="preserve">For trouble-shooting VLAN assignments, use the "Monitor→VLANs→VLAN Membership and VLAN Port" pages. These pages show which modules have (temporarily) overridden the current Port VLAN </w:t>
      </w:r>
      <w:r w:rsidRPr="00CE2609">
        <w:rPr>
          <w:b/>
          <w:color w:val="000000"/>
        </w:rPr>
        <w:t>configuration</w:t>
      </w:r>
      <w:r w:rsidRPr="00CE2609">
        <w:rPr>
          <w:color w:val="000000"/>
        </w:rPr>
        <w:t>.</w:t>
      </w:r>
    </w:p>
    <w:p w14:paraId="17ABED4A" w14:textId="77777777" w:rsidR="0048792E" w:rsidRPr="00CE2609" w:rsidRDefault="0048792E" w:rsidP="0048792E">
      <w:pPr>
        <w:pageBreakBefore/>
        <w:tabs>
          <w:tab w:val="left" w:pos="1500"/>
        </w:tabs>
        <w:spacing w:afterLines="0"/>
        <w:ind w:leftChars="300" w:left="660" w:rightChars="100" w:right="220"/>
        <w:rPr>
          <w:b/>
          <w:color w:val="000000"/>
        </w:rPr>
      </w:pPr>
      <w:r w:rsidRPr="00CE2609">
        <w:rPr>
          <w:b/>
          <w:color w:val="000000"/>
        </w:rPr>
        <w:lastRenderedPageBreak/>
        <w:t>Guest VLAN Operation:</w:t>
      </w:r>
    </w:p>
    <w:p w14:paraId="17ABED4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When a Guest VLAN enabled port's link comes up, the switch starts transmitting EAPOL Request Identity frames. If the number of transmissions of such frames exceeds Max. Reauth. Count and no EAPOL frames have been received in the meanwhile, the switch considers entering the Guest VLAN. The interval between transmission of EAPOL Request Identity frames is configured with EAPOL Timeout. If Allow Guest VLAN if EAPOL Seen is enabled, the port will now be placed in the Guest VLAN. If disabled, the switch will first check its history to see if an EAPOL frame has previously been received on the port (this history is cleared if the port link goes down or the port's Admin State is changed), and if not, the port will be placed in the Guest VLAN. Otherwise it will not move to the Guest VLAN, but continue transmitting EAPOL Request Identity frames at the rate given by EAPOL Timeout.</w:t>
      </w:r>
    </w:p>
    <w:p w14:paraId="17ABED4C"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Once in the Guest VLAN, the port is considered authenticated, and all attached clients on the port are allowed access on this VLAN. The switch will not transmit an EAPOL Success frame when entering the Guest VLAN.</w:t>
      </w:r>
    </w:p>
    <w:p w14:paraId="17ABED4D" w14:textId="77777777" w:rsidR="0048792E" w:rsidRPr="00CE2609" w:rsidRDefault="0048792E" w:rsidP="00AE087E">
      <w:pPr>
        <w:tabs>
          <w:tab w:val="left" w:pos="1500"/>
        </w:tabs>
        <w:spacing w:beforeLines="50" w:before="180" w:afterLines="0"/>
        <w:ind w:leftChars="300" w:left="660" w:rightChars="100" w:right="220"/>
        <w:rPr>
          <w:color w:val="000000"/>
        </w:rPr>
      </w:pPr>
      <w:r w:rsidRPr="00CE2609">
        <w:rPr>
          <w:color w:val="000000"/>
        </w:rPr>
        <w:t>While in the Guest VLAN, the switch monitors the link for EAPOL frames, and if one such frame is received, the switch immediately takes the port out of the Guest VLAN and starts authenticating the supplicant according to the port mode. If an EAPOL frame is received, the port will never be able to go back into the Guest VLAN if the "Allow Guest VLAN if EAPOL Seen" is disabled.</w:t>
      </w:r>
    </w:p>
    <w:p w14:paraId="17ABED4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State</w:t>
      </w:r>
    </w:p>
    <w:p w14:paraId="17ABED4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current state of the port. It can undertake one of the following values:</w:t>
      </w:r>
    </w:p>
    <w:p w14:paraId="17ABED5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Globally Disabled: </w:t>
      </w:r>
      <w:r w:rsidRPr="00CE2609">
        <w:rPr>
          <w:color w:val="000000"/>
        </w:rPr>
        <w:t>NAS is globally disabled.</w:t>
      </w:r>
    </w:p>
    <w:p w14:paraId="17ABED5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Link Down: </w:t>
      </w:r>
      <w:r w:rsidRPr="00CE2609">
        <w:rPr>
          <w:color w:val="000000"/>
        </w:rPr>
        <w:t>NAS is globally enabled, but there is no link on the port.</w:t>
      </w:r>
    </w:p>
    <w:p w14:paraId="17ABED5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Authorized: </w:t>
      </w:r>
      <w:r w:rsidRPr="00CE2609">
        <w:rPr>
          <w:color w:val="000000"/>
        </w:rPr>
        <w:t>The port is in Force Authorized or a single-supplicant mode and the supplicant is authorized.</w:t>
      </w:r>
    </w:p>
    <w:p w14:paraId="17ABED5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Unauthorized:</w:t>
      </w:r>
      <w:r w:rsidRPr="00CE2609">
        <w:rPr>
          <w:color w:val="000000"/>
        </w:rPr>
        <w:t xml:space="preserve"> The port is in Force Unauthorized or a single-supplicant mode and the supplicant is not successfully authorized by the RADIUS server.</w:t>
      </w:r>
    </w:p>
    <w:p w14:paraId="17ABED5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X Auth/Y Unauth:</w:t>
      </w:r>
      <w:r w:rsidRPr="00CE2609">
        <w:rPr>
          <w:color w:val="000000"/>
        </w:rPr>
        <w:t xml:space="preserve"> The port is in a multi-supplicant mode. Currently X clients are authorized and Y are unauthorized.</w:t>
      </w:r>
    </w:p>
    <w:p w14:paraId="17ABED5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Restart</w:t>
      </w:r>
    </w:p>
    <w:p w14:paraId="17ABED5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Two buttons are available for each row. The buttons are only enabled when authentication is globally enabled and the port's Admin State is in an EAPOL-based or MAC-based mode.</w:t>
      </w:r>
    </w:p>
    <w:p w14:paraId="17ABED5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Clicking these buttons will not cause settings changed on the page to take effect.</w:t>
      </w:r>
    </w:p>
    <w:p w14:paraId="17ABED58" w14:textId="77777777" w:rsidR="0048792E" w:rsidRPr="00CE2609" w:rsidRDefault="0048792E" w:rsidP="0048792E">
      <w:pPr>
        <w:pageBreakBefore/>
        <w:numPr>
          <w:ilvl w:val="0"/>
          <w:numId w:val="11"/>
        </w:numPr>
        <w:tabs>
          <w:tab w:val="clear" w:pos="1140"/>
          <w:tab w:val="num" w:pos="1260"/>
          <w:tab w:val="left" w:pos="2160"/>
        </w:tabs>
        <w:spacing w:afterLines="0"/>
        <w:ind w:left="1259" w:rightChars="100" w:right="220" w:hanging="357"/>
        <w:rPr>
          <w:color w:val="000000"/>
        </w:rPr>
      </w:pPr>
      <w:r>
        <w:rPr>
          <w:b/>
          <w:color w:val="000000"/>
        </w:rPr>
        <w:lastRenderedPageBreak/>
        <w:t>Re-authenticat</w:t>
      </w:r>
      <w:r w:rsidRPr="00CE2609">
        <w:rPr>
          <w:b/>
          <w:color w:val="000000"/>
        </w:rPr>
        <w:t xml:space="preserve">e: </w:t>
      </w:r>
      <w:r w:rsidRPr="00CE2609">
        <w:rPr>
          <w:color w:val="000000"/>
        </w:rPr>
        <w:t xml:space="preserve">Schedules a </w:t>
      </w:r>
      <w:r>
        <w:rPr>
          <w:color w:val="000000"/>
        </w:rPr>
        <w:t>re-authenticat</w:t>
      </w:r>
      <w:r w:rsidRPr="00CE2609">
        <w:rPr>
          <w:color w:val="000000"/>
        </w:rPr>
        <w:t xml:space="preserve">ion whenever the quiet-period of the port runs out (EAPOL-based authentication). For MAC-based authentication, </w:t>
      </w:r>
      <w:r>
        <w:rPr>
          <w:color w:val="000000"/>
        </w:rPr>
        <w:t>re-authenticat</w:t>
      </w:r>
      <w:r w:rsidRPr="00CE2609">
        <w:rPr>
          <w:color w:val="000000"/>
        </w:rPr>
        <w:t>ion will be attempted immediately.</w:t>
      </w:r>
    </w:p>
    <w:p w14:paraId="17ABED59" w14:textId="77777777" w:rsidR="0048792E" w:rsidRPr="00CE2609" w:rsidRDefault="0048792E" w:rsidP="00AE087E">
      <w:pPr>
        <w:tabs>
          <w:tab w:val="left" w:pos="1500"/>
        </w:tabs>
        <w:spacing w:beforeLines="50" w:before="180" w:after="180"/>
        <w:ind w:leftChars="572" w:left="1258" w:rightChars="100" w:right="220"/>
        <w:rPr>
          <w:color w:val="000000"/>
        </w:rPr>
      </w:pPr>
      <w:r w:rsidRPr="00CE2609">
        <w:rPr>
          <w:color w:val="000000"/>
        </w:rPr>
        <w:t>The button only has effect for successfully authenticated clients on the port and will not cause the clients to get temporarily unauthorized.</w:t>
      </w:r>
    </w:p>
    <w:p w14:paraId="17ABED5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Reinitialize:</w:t>
      </w:r>
      <w:r w:rsidRPr="00CE2609">
        <w:rPr>
          <w:color w:val="000000"/>
        </w:rPr>
        <w:t xml:space="preserve"> Forces a reinitialization of the clients on the port and thereby a </w:t>
      </w:r>
      <w:r>
        <w:rPr>
          <w:color w:val="000000"/>
        </w:rPr>
        <w:t>re-authenticat</w:t>
      </w:r>
      <w:r w:rsidRPr="00CE2609">
        <w:rPr>
          <w:color w:val="000000"/>
        </w:rPr>
        <w:t xml:space="preserve">ion immediately. The clients will transfer to the unauthorized state while the </w:t>
      </w:r>
      <w:r>
        <w:rPr>
          <w:color w:val="000000"/>
        </w:rPr>
        <w:t>re-authenticat</w:t>
      </w:r>
      <w:r w:rsidRPr="00CE2609">
        <w:rPr>
          <w:color w:val="000000"/>
        </w:rPr>
        <w:t>ion is in progress.</w:t>
      </w:r>
    </w:p>
    <w:p w14:paraId="17ABED5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D5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Add New Entry:</w:t>
      </w:r>
      <w:r w:rsidRPr="00CE2609">
        <w:rPr>
          <w:color w:val="000000"/>
        </w:rPr>
        <w:t xml:space="preserve"> Click to add a new community entry.</w:t>
      </w:r>
    </w:p>
    <w:p w14:paraId="17ABED5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D5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D5F" w14:textId="77777777" w:rsidR="0048792E" w:rsidRPr="00CE2609" w:rsidRDefault="0048792E" w:rsidP="0048792E">
      <w:pPr>
        <w:tabs>
          <w:tab w:val="left" w:pos="1500"/>
        </w:tabs>
        <w:spacing w:afterLines="0"/>
        <w:ind w:leftChars="300" w:left="660" w:rightChars="100" w:right="220"/>
        <w:rPr>
          <w:color w:val="000000"/>
        </w:rPr>
      </w:pPr>
    </w:p>
    <w:p w14:paraId="17ABED60" w14:textId="77777777" w:rsidR="0048792E" w:rsidRPr="00CE2609" w:rsidRDefault="0048792E" w:rsidP="0048792E">
      <w:pPr>
        <w:tabs>
          <w:tab w:val="left" w:pos="1500"/>
        </w:tabs>
        <w:spacing w:afterLines="0"/>
        <w:ind w:leftChars="300" w:left="660" w:rightChars="100" w:right="220"/>
        <w:rPr>
          <w:color w:val="000000"/>
        </w:rPr>
      </w:pPr>
    </w:p>
    <w:p w14:paraId="17ABED61"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143"/>
          <w:headerReference w:type="first" r:id="rId144"/>
          <w:pgSz w:w="11906" w:h="16838" w:code="9"/>
          <w:pgMar w:top="1985" w:right="851" w:bottom="1440" w:left="1134" w:header="851" w:footer="992" w:gutter="0"/>
          <w:cols w:space="425"/>
          <w:docGrid w:type="linesAndChars" w:linePitch="360"/>
        </w:sectPr>
      </w:pPr>
    </w:p>
    <w:p w14:paraId="17ABED62" w14:textId="77777777" w:rsidR="0048792E" w:rsidRPr="00CE2609" w:rsidRDefault="0048792E" w:rsidP="0048792E">
      <w:pPr>
        <w:tabs>
          <w:tab w:val="left" w:pos="1500"/>
        </w:tabs>
        <w:spacing w:afterLines="0"/>
        <w:ind w:leftChars="300" w:left="660" w:rightChars="100" w:right="220"/>
        <w:outlineLvl w:val="3"/>
        <w:rPr>
          <w:color w:val="000000"/>
        </w:rPr>
      </w:pPr>
      <w:bookmarkStart w:id="122" w:name="_Toc447282474"/>
      <w:bookmarkStart w:id="123" w:name="_Toc486848620"/>
      <w:r>
        <w:rPr>
          <w:b/>
          <w:color w:val="000000"/>
        </w:rPr>
        <w:lastRenderedPageBreak/>
        <w:t>3.1.5</w:t>
      </w:r>
      <w:r w:rsidRPr="00CE2609">
        <w:rPr>
          <w:b/>
          <w:color w:val="000000"/>
        </w:rPr>
        <w:t>.11. Security - Network - ACL</w:t>
      </w:r>
      <w:bookmarkEnd w:id="122"/>
      <w:bookmarkEnd w:id="123"/>
    </w:p>
    <w:p w14:paraId="17ABED63" w14:textId="77777777" w:rsidR="0048792E" w:rsidRPr="00CE2609" w:rsidRDefault="0048792E" w:rsidP="0048792E">
      <w:pPr>
        <w:tabs>
          <w:tab w:val="left" w:pos="1500"/>
        </w:tabs>
        <w:spacing w:afterLines="0"/>
        <w:ind w:leftChars="400" w:left="880" w:rightChars="100" w:right="220"/>
        <w:outlineLvl w:val="4"/>
        <w:rPr>
          <w:b/>
          <w:color w:val="000000"/>
        </w:rPr>
      </w:pPr>
      <w:bookmarkStart w:id="124" w:name="_Toc447282475"/>
      <w:bookmarkStart w:id="125" w:name="_Toc486848621"/>
      <w:r>
        <w:rPr>
          <w:b/>
          <w:color w:val="000000"/>
        </w:rPr>
        <w:t>3.1.5</w:t>
      </w:r>
      <w:r w:rsidRPr="00CE2609">
        <w:rPr>
          <w:b/>
          <w:color w:val="000000"/>
        </w:rPr>
        <w:t>.11.1. Security - Network - ACL - Ports</w:t>
      </w:r>
      <w:bookmarkEnd w:id="124"/>
      <w:bookmarkEnd w:id="125"/>
    </w:p>
    <w:p w14:paraId="17ABED64"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B6" wp14:editId="17ABFDB7">
            <wp:extent cx="4800600" cy="1295400"/>
            <wp:effectExtent l="1905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a:srcRect/>
                    <a:stretch>
                      <a:fillRect/>
                    </a:stretch>
                  </pic:blipFill>
                  <pic:spPr bwMode="auto">
                    <a:xfrm>
                      <a:off x="0" y="0"/>
                      <a:ext cx="4800600" cy="1295400"/>
                    </a:xfrm>
                    <a:prstGeom prst="rect">
                      <a:avLst/>
                    </a:prstGeom>
                    <a:noFill/>
                    <a:ln w="9525">
                      <a:noFill/>
                      <a:miter lim="800000"/>
                      <a:headEnd/>
                      <a:tailEnd/>
                    </a:ln>
                  </pic:spPr>
                </pic:pic>
              </a:graphicData>
            </a:graphic>
          </wp:inline>
        </w:drawing>
      </w:r>
    </w:p>
    <w:p w14:paraId="17ABED65"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B8" wp14:editId="17ABFDB9">
            <wp:extent cx="4800600" cy="152400"/>
            <wp:effectExtent l="19050" t="0" r="0" b="0"/>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6"/>
                    <a:srcRect/>
                    <a:stretch>
                      <a:fillRect/>
                    </a:stretch>
                  </pic:blipFill>
                  <pic:spPr bwMode="auto">
                    <a:xfrm>
                      <a:off x="0" y="0"/>
                      <a:ext cx="4800600" cy="152400"/>
                    </a:xfrm>
                    <a:prstGeom prst="rect">
                      <a:avLst/>
                    </a:prstGeom>
                    <a:noFill/>
                    <a:ln w="9525">
                      <a:noFill/>
                      <a:miter lim="800000"/>
                      <a:headEnd/>
                      <a:tailEnd/>
                    </a:ln>
                  </pic:spPr>
                </pic:pic>
              </a:graphicData>
            </a:graphic>
          </wp:inline>
        </w:drawing>
      </w:r>
    </w:p>
    <w:p w14:paraId="17ABED66"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Configure the ACL parameters (ACE) of each switch port. These parameters will affect frames received on a port unless the frame matches a specific ACE.</w:t>
      </w:r>
    </w:p>
    <w:p w14:paraId="17ABED6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settings relate to the currently selected stack unit, as reflected by the page header.</w:t>
      </w:r>
    </w:p>
    <w:p w14:paraId="17ABED6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w:t>
      </w:r>
    </w:p>
    <w:p w14:paraId="17ABED6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logical port for the settings contained in the same row.</w:t>
      </w:r>
    </w:p>
    <w:p w14:paraId="17ABED6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Policy ID</w:t>
      </w:r>
    </w:p>
    <w:p w14:paraId="17ABED6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Select the policy to apply to this port. The allowed values are 0 through 255. The default value is 0.</w:t>
      </w:r>
    </w:p>
    <w:p w14:paraId="17ABED6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Action</w:t>
      </w:r>
    </w:p>
    <w:p w14:paraId="17ABED6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Select whether forwarding is permitted ("Permit") or denied ("Deny"). The default value is "Permit".</w:t>
      </w:r>
    </w:p>
    <w:p w14:paraId="17ABED6E"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Rate Limiter ID</w:t>
      </w:r>
    </w:p>
    <w:p w14:paraId="17ABED6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Select which rate limiter to apply on this port. The allowed values are Disabled or the values 1 through 16. The default value is "Disabled".</w:t>
      </w:r>
    </w:p>
    <w:p w14:paraId="17ABED7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 Redirect</w:t>
      </w:r>
    </w:p>
    <w:p w14:paraId="17ABED71" w14:textId="77777777" w:rsidR="0048792E" w:rsidRDefault="0048792E" w:rsidP="0048792E">
      <w:pPr>
        <w:tabs>
          <w:tab w:val="left" w:pos="1500"/>
        </w:tabs>
        <w:spacing w:afterLines="0"/>
        <w:ind w:leftChars="400" w:left="880" w:rightChars="100" w:right="220"/>
        <w:rPr>
          <w:color w:val="000000"/>
        </w:rPr>
      </w:pPr>
      <w:r w:rsidRPr="00CE2609">
        <w:rPr>
          <w:color w:val="000000"/>
        </w:rPr>
        <w:t>Select which port frames are redirected on. The allowed values are Disabled or a specific port number and it can't be set when action is permitted. The default value is "Disabled".</w:t>
      </w:r>
    </w:p>
    <w:p w14:paraId="17ABED7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Pr>
          <w:b/>
          <w:color w:val="000000"/>
        </w:rPr>
        <w:t>Mirror</w:t>
      </w:r>
    </w:p>
    <w:p w14:paraId="17ABED73" w14:textId="77777777" w:rsidR="0048792E" w:rsidRPr="00CD058B" w:rsidRDefault="0048792E" w:rsidP="0048792E">
      <w:pPr>
        <w:tabs>
          <w:tab w:val="left" w:pos="1500"/>
        </w:tabs>
        <w:spacing w:afterLines="0"/>
        <w:ind w:leftChars="400" w:left="880" w:rightChars="100" w:right="220"/>
        <w:rPr>
          <w:color w:val="000000"/>
        </w:rPr>
      </w:pPr>
      <w:r w:rsidRPr="00CD058B">
        <w:rPr>
          <w:color w:val="000000"/>
        </w:rPr>
        <w:t xml:space="preserve">Specify the mirror operation of this port. The allowed values are: </w:t>
      </w:r>
    </w:p>
    <w:p w14:paraId="17ABED74" w14:textId="77777777" w:rsidR="0048792E" w:rsidRPr="00CD058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D058B">
        <w:rPr>
          <w:b/>
          <w:color w:val="000000"/>
        </w:rPr>
        <w:t>Enabled:</w:t>
      </w:r>
      <w:r w:rsidRPr="00CD058B">
        <w:rPr>
          <w:color w:val="000000"/>
        </w:rPr>
        <w:t xml:space="preserve"> Frames received on the port are mirrored. </w:t>
      </w:r>
    </w:p>
    <w:p w14:paraId="17ABED75" w14:textId="77777777" w:rsidR="0048792E" w:rsidRPr="00CD058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D058B">
        <w:rPr>
          <w:b/>
          <w:color w:val="000000"/>
        </w:rPr>
        <w:t>Disabled:</w:t>
      </w:r>
      <w:r w:rsidRPr="00CD058B">
        <w:rPr>
          <w:color w:val="000000"/>
        </w:rPr>
        <w:t xml:space="preserve"> Frames received on the port are not mirrored. </w:t>
      </w:r>
    </w:p>
    <w:p w14:paraId="17ABED76" w14:textId="77777777" w:rsidR="0048792E" w:rsidRPr="00CD058B" w:rsidRDefault="0048792E" w:rsidP="0048792E">
      <w:pPr>
        <w:tabs>
          <w:tab w:val="left" w:pos="1500"/>
        </w:tabs>
        <w:spacing w:afterLines="0"/>
        <w:ind w:leftChars="400" w:left="880" w:rightChars="100" w:right="220"/>
        <w:rPr>
          <w:color w:val="000000"/>
        </w:rPr>
      </w:pPr>
      <w:r w:rsidRPr="00CD058B">
        <w:rPr>
          <w:color w:val="000000"/>
        </w:rPr>
        <w:t>The default value is "Disabled".</w:t>
      </w:r>
    </w:p>
    <w:p w14:paraId="17ABED77"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Logging</w:t>
      </w:r>
    </w:p>
    <w:p w14:paraId="17ABED78"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logging operation of this port. The allowed values are: </w:t>
      </w:r>
    </w:p>
    <w:p w14:paraId="17ABED7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Enabled: </w:t>
      </w:r>
      <w:r w:rsidRPr="00CE2609">
        <w:rPr>
          <w:color w:val="000000"/>
        </w:rPr>
        <w:t xml:space="preserve">Frames received on the port are stored in the System Log. </w:t>
      </w:r>
    </w:p>
    <w:p w14:paraId="17ABED7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Disabled: </w:t>
      </w:r>
      <w:r w:rsidRPr="00CE2609">
        <w:rPr>
          <w:color w:val="000000"/>
        </w:rPr>
        <w:t xml:space="preserve">Frames received on the port are not logged. </w:t>
      </w:r>
    </w:p>
    <w:p w14:paraId="17ABED7B" w14:textId="77777777" w:rsidR="0048792E" w:rsidRPr="00CE2609" w:rsidRDefault="0048792E" w:rsidP="00AE087E">
      <w:pPr>
        <w:tabs>
          <w:tab w:val="left" w:pos="1500"/>
        </w:tabs>
        <w:spacing w:beforeLines="50" w:before="180" w:afterLines="0"/>
        <w:ind w:leftChars="400" w:left="880" w:rightChars="100" w:right="220"/>
        <w:rPr>
          <w:color w:val="000000"/>
        </w:rPr>
      </w:pPr>
      <w:r w:rsidRPr="00CE2609">
        <w:rPr>
          <w:color w:val="000000"/>
        </w:rPr>
        <w:t>The default value is "Disabled". Please note that the System Log memory size and logging rate is limited.</w:t>
      </w:r>
    </w:p>
    <w:p w14:paraId="17ABED7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Shutdown</w:t>
      </w:r>
    </w:p>
    <w:p w14:paraId="17ABED7D"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port shut down operation of this port. The allowed values are: </w:t>
      </w:r>
    </w:p>
    <w:p w14:paraId="17ABED7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Enabled:</w:t>
      </w:r>
      <w:r w:rsidRPr="00CE2609">
        <w:rPr>
          <w:color w:val="000000"/>
        </w:rPr>
        <w:t xml:space="preserve"> If a frame is received on the port, the port will be disabled. </w:t>
      </w:r>
    </w:p>
    <w:p w14:paraId="17ABED7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Disabled: </w:t>
      </w:r>
      <w:r w:rsidRPr="00CE2609">
        <w:rPr>
          <w:color w:val="000000"/>
        </w:rPr>
        <w:t xml:space="preserve">Port shut down is disabled. </w:t>
      </w:r>
    </w:p>
    <w:p w14:paraId="17ABED80" w14:textId="77777777" w:rsidR="0048792E" w:rsidRPr="00CE2609" w:rsidRDefault="0048792E" w:rsidP="00AE087E">
      <w:pPr>
        <w:tabs>
          <w:tab w:val="left" w:pos="1500"/>
        </w:tabs>
        <w:spacing w:beforeLines="50" w:before="180" w:afterLines="0"/>
        <w:ind w:leftChars="400" w:left="880" w:rightChars="100" w:right="220"/>
        <w:rPr>
          <w:color w:val="000000"/>
        </w:rPr>
      </w:pPr>
      <w:r w:rsidRPr="00CE2609">
        <w:rPr>
          <w:color w:val="000000"/>
        </w:rPr>
        <w:t>The default value is "Disabled".</w:t>
      </w:r>
    </w:p>
    <w:p w14:paraId="17ABED8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State</w:t>
      </w:r>
    </w:p>
    <w:p w14:paraId="17ABED82"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port state of this port. The allowed values are: </w:t>
      </w:r>
    </w:p>
    <w:p w14:paraId="17ABED8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Enabled: </w:t>
      </w:r>
      <w:r w:rsidRPr="00CE2609">
        <w:rPr>
          <w:color w:val="000000"/>
        </w:rPr>
        <w:t xml:space="preserve">To reopen ports by changing the volatile port configuration of the ACL user module. </w:t>
      </w:r>
    </w:p>
    <w:p w14:paraId="17ABED8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Disabled: </w:t>
      </w:r>
      <w:r w:rsidRPr="00CE2609">
        <w:rPr>
          <w:color w:val="000000"/>
        </w:rPr>
        <w:t xml:space="preserve">To close ports by changing the volatile port configuration of the ACL user module. </w:t>
      </w:r>
    </w:p>
    <w:p w14:paraId="17ABED85" w14:textId="77777777" w:rsidR="0048792E" w:rsidRPr="00CE2609" w:rsidRDefault="0048792E" w:rsidP="00AE087E">
      <w:pPr>
        <w:tabs>
          <w:tab w:val="left" w:pos="1500"/>
        </w:tabs>
        <w:spacing w:beforeLines="50" w:before="180" w:afterLines="0"/>
        <w:ind w:leftChars="400" w:left="880" w:rightChars="100" w:right="220"/>
        <w:rPr>
          <w:color w:val="000000"/>
        </w:rPr>
      </w:pPr>
      <w:r w:rsidRPr="00CE2609">
        <w:rPr>
          <w:color w:val="000000"/>
        </w:rPr>
        <w:t>The default value is "Enabled".</w:t>
      </w:r>
    </w:p>
    <w:p w14:paraId="17ABED8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Counter</w:t>
      </w:r>
    </w:p>
    <w:p w14:paraId="17ABED8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Counts the number of frames that match this ACE.</w:t>
      </w:r>
    </w:p>
    <w:p w14:paraId="17ABED8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D8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D8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D8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Refresh:</w:t>
      </w:r>
      <w:r w:rsidRPr="00CE2609">
        <w:rPr>
          <w:color w:val="000000"/>
        </w:rPr>
        <w:t xml:space="preserve"> Click to refresh the page; any changes made locally will be undone.</w:t>
      </w:r>
    </w:p>
    <w:p w14:paraId="17ABED8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Clear:</w:t>
      </w:r>
      <w:r w:rsidRPr="00CE2609">
        <w:rPr>
          <w:color w:val="000000"/>
        </w:rPr>
        <w:t xml:space="preserve"> Click to clear the counters.</w:t>
      </w:r>
    </w:p>
    <w:p w14:paraId="17ABED8D" w14:textId="77777777" w:rsidR="0048792E" w:rsidRPr="00CE2609" w:rsidRDefault="0048792E" w:rsidP="0048792E">
      <w:pPr>
        <w:tabs>
          <w:tab w:val="left" w:pos="1500"/>
        </w:tabs>
        <w:spacing w:afterLines="0"/>
        <w:ind w:leftChars="400" w:left="880" w:rightChars="100" w:right="220"/>
        <w:rPr>
          <w:color w:val="000000"/>
        </w:rPr>
      </w:pPr>
    </w:p>
    <w:p w14:paraId="17ABED8E" w14:textId="77777777" w:rsidR="0048792E" w:rsidRPr="00CE2609" w:rsidRDefault="0048792E" w:rsidP="0048792E">
      <w:pPr>
        <w:tabs>
          <w:tab w:val="left" w:pos="1500"/>
        </w:tabs>
        <w:spacing w:afterLines="0"/>
        <w:ind w:leftChars="400" w:left="880" w:rightChars="100" w:right="220"/>
        <w:rPr>
          <w:b/>
          <w:color w:val="000000"/>
        </w:rPr>
        <w:sectPr w:rsidR="0048792E" w:rsidRPr="00CE2609">
          <w:headerReference w:type="default" r:id="rId147"/>
          <w:pgSz w:w="11906" w:h="16838" w:code="9"/>
          <w:pgMar w:top="1985" w:right="851" w:bottom="1440" w:left="1134" w:header="851" w:footer="992" w:gutter="0"/>
          <w:cols w:space="425"/>
          <w:docGrid w:type="linesAndChars" w:linePitch="360"/>
        </w:sectPr>
      </w:pPr>
    </w:p>
    <w:p w14:paraId="17ABED8F" w14:textId="77777777" w:rsidR="0048792E" w:rsidRPr="00CE2609" w:rsidRDefault="0048792E" w:rsidP="0048792E">
      <w:pPr>
        <w:tabs>
          <w:tab w:val="left" w:pos="1500"/>
        </w:tabs>
        <w:spacing w:afterLines="0"/>
        <w:ind w:leftChars="400" w:left="880" w:rightChars="100" w:right="220"/>
        <w:outlineLvl w:val="4"/>
        <w:rPr>
          <w:color w:val="000000"/>
        </w:rPr>
      </w:pPr>
      <w:bookmarkStart w:id="126" w:name="_Toc447282476"/>
      <w:bookmarkStart w:id="127" w:name="_Toc486848622"/>
      <w:r>
        <w:rPr>
          <w:b/>
          <w:color w:val="000000"/>
        </w:rPr>
        <w:lastRenderedPageBreak/>
        <w:t>3.1.5</w:t>
      </w:r>
      <w:r w:rsidRPr="00CE2609">
        <w:rPr>
          <w:b/>
          <w:color w:val="000000"/>
        </w:rPr>
        <w:t>.11.2. Security - Network - ACL - Rate Limiter</w:t>
      </w:r>
      <w:bookmarkEnd w:id="126"/>
      <w:bookmarkEnd w:id="127"/>
    </w:p>
    <w:p w14:paraId="17ABED90"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BA" wp14:editId="17ABFDBB">
            <wp:extent cx="2057400" cy="3155950"/>
            <wp:effectExtent l="1905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a:srcRect/>
                    <a:stretch>
                      <a:fillRect/>
                    </a:stretch>
                  </pic:blipFill>
                  <pic:spPr bwMode="auto">
                    <a:xfrm>
                      <a:off x="0" y="0"/>
                      <a:ext cx="2057400" cy="3155950"/>
                    </a:xfrm>
                    <a:prstGeom prst="rect">
                      <a:avLst/>
                    </a:prstGeom>
                    <a:noFill/>
                    <a:ln w="9525">
                      <a:noFill/>
                      <a:miter lim="800000"/>
                      <a:headEnd/>
                      <a:tailEnd/>
                    </a:ln>
                  </pic:spPr>
                </pic:pic>
              </a:graphicData>
            </a:graphic>
          </wp:inline>
        </w:drawing>
      </w:r>
    </w:p>
    <w:p w14:paraId="17ABED9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Configure the rate limiter for the ACL of the switch.</w:t>
      </w:r>
    </w:p>
    <w:p w14:paraId="17ABED9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Rate Limiter ID</w:t>
      </w:r>
    </w:p>
    <w:p w14:paraId="17ABED9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rate limiter ID for the settings contained in the same row.</w:t>
      </w:r>
    </w:p>
    <w:p w14:paraId="17ABED9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Rate</w:t>
      </w:r>
    </w:p>
    <w:p w14:paraId="17ABED95" w14:textId="77777777" w:rsidR="0048792E" w:rsidRDefault="0048792E" w:rsidP="0048792E">
      <w:pPr>
        <w:tabs>
          <w:tab w:val="left" w:pos="1500"/>
        </w:tabs>
        <w:spacing w:afterLines="0"/>
        <w:ind w:leftChars="400" w:left="880" w:rightChars="100" w:right="220"/>
        <w:rPr>
          <w:color w:val="000000"/>
        </w:rPr>
      </w:pPr>
      <w:r w:rsidRPr="00CE2609">
        <w:rPr>
          <w:color w:val="000000"/>
        </w:rPr>
        <w:t>The allowed values are: 0-131071 in pps</w:t>
      </w:r>
    </w:p>
    <w:p w14:paraId="17ABED9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Pr>
          <w:b/>
          <w:color w:val="000000"/>
        </w:rPr>
        <w:t>Unit</w:t>
      </w:r>
    </w:p>
    <w:p w14:paraId="17ABED97" w14:textId="77777777" w:rsidR="0048792E" w:rsidRPr="00D37EF3" w:rsidRDefault="0048792E" w:rsidP="0048792E">
      <w:pPr>
        <w:tabs>
          <w:tab w:val="left" w:pos="1500"/>
        </w:tabs>
        <w:spacing w:afterLines="0"/>
        <w:ind w:leftChars="400" w:left="880" w:rightChars="100" w:right="220"/>
        <w:rPr>
          <w:color w:val="000000"/>
        </w:rPr>
      </w:pPr>
      <w:r w:rsidRPr="00D37EF3">
        <w:rPr>
          <w:color w:val="000000"/>
        </w:rPr>
        <w:t xml:space="preserve">Specify the rate unit. The allowed values are: </w:t>
      </w:r>
    </w:p>
    <w:p w14:paraId="17ABED98" w14:textId="77777777" w:rsidR="0048792E" w:rsidRPr="00D37EF3" w:rsidRDefault="0048792E" w:rsidP="0048792E">
      <w:pPr>
        <w:tabs>
          <w:tab w:val="left" w:pos="1500"/>
        </w:tabs>
        <w:spacing w:afterLines="0"/>
        <w:ind w:leftChars="400" w:left="880" w:rightChars="100" w:right="220"/>
        <w:rPr>
          <w:color w:val="000000"/>
        </w:rPr>
      </w:pPr>
      <w:r w:rsidRPr="00D37EF3">
        <w:rPr>
          <w:color w:val="000000"/>
        </w:rPr>
        <w:t xml:space="preserve">pps: packets per second. </w:t>
      </w:r>
    </w:p>
    <w:p w14:paraId="17ABED99" w14:textId="77777777" w:rsidR="0048792E" w:rsidRPr="00D37EF3" w:rsidRDefault="0048792E" w:rsidP="0048792E">
      <w:pPr>
        <w:tabs>
          <w:tab w:val="left" w:pos="1500"/>
        </w:tabs>
        <w:spacing w:afterLines="0"/>
        <w:ind w:leftChars="400" w:left="880" w:rightChars="100" w:right="220"/>
        <w:rPr>
          <w:color w:val="000000"/>
        </w:rPr>
      </w:pPr>
      <w:r w:rsidRPr="00D37EF3">
        <w:rPr>
          <w:color w:val="000000"/>
        </w:rPr>
        <w:t>kbps: Kbits per second.</w:t>
      </w:r>
    </w:p>
    <w:p w14:paraId="17ABED9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D9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D9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D9D" w14:textId="77777777" w:rsidR="0048792E" w:rsidRPr="00CE2609" w:rsidRDefault="0048792E" w:rsidP="0048792E">
      <w:pPr>
        <w:tabs>
          <w:tab w:val="left" w:pos="1500"/>
        </w:tabs>
        <w:spacing w:afterLines="0"/>
        <w:ind w:leftChars="400" w:left="880" w:rightChars="100" w:right="220"/>
        <w:rPr>
          <w:color w:val="000000"/>
        </w:rPr>
      </w:pPr>
    </w:p>
    <w:p w14:paraId="17ABED9E" w14:textId="77777777" w:rsidR="0048792E" w:rsidRPr="00CE2609" w:rsidRDefault="0048792E" w:rsidP="0048792E">
      <w:pPr>
        <w:tabs>
          <w:tab w:val="left" w:pos="1500"/>
        </w:tabs>
        <w:spacing w:afterLines="0"/>
        <w:ind w:leftChars="400" w:left="880" w:rightChars="100" w:right="220"/>
        <w:rPr>
          <w:b/>
          <w:color w:val="000000"/>
        </w:rPr>
        <w:sectPr w:rsidR="0048792E" w:rsidRPr="00CE2609">
          <w:headerReference w:type="default" r:id="rId149"/>
          <w:pgSz w:w="11906" w:h="16838" w:code="9"/>
          <w:pgMar w:top="1985" w:right="851" w:bottom="1440" w:left="1134" w:header="851" w:footer="992" w:gutter="0"/>
          <w:cols w:space="425"/>
          <w:docGrid w:type="linesAndChars" w:linePitch="360"/>
        </w:sectPr>
      </w:pPr>
    </w:p>
    <w:p w14:paraId="17ABED9F" w14:textId="77777777" w:rsidR="0048792E" w:rsidRPr="00CE2609" w:rsidRDefault="0048792E" w:rsidP="0048792E">
      <w:pPr>
        <w:tabs>
          <w:tab w:val="left" w:pos="1500"/>
        </w:tabs>
        <w:spacing w:afterLines="0"/>
        <w:ind w:leftChars="400" w:left="880" w:rightChars="100" w:right="220"/>
        <w:outlineLvl w:val="4"/>
        <w:rPr>
          <w:color w:val="000000"/>
        </w:rPr>
      </w:pPr>
      <w:bookmarkStart w:id="128" w:name="_Toc447282477"/>
      <w:bookmarkStart w:id="129" w:name="_Toc486848623"/>
      <w:r>
        <w:rPr>
          <w:b/>
          <w:color w:val="000000"/>
        </w:rPr>
        <w:lastRenderedPageBreak/>
        <w:t>3.1.5</w:t>
      </w:r>
      <w:r w:rsidRPr="00CE2609">
        <w:rPr>
          <w:b/>
          <w:color w:val="000000"/>
        </w:rPr>
        <w:t>.11.3. Security - Network - ACL - Access Control List</w:t>
      </w:r>
      <w:bookmarkEnd w:id="128"/>
      <w:bookmarkEnd w:id="129"/>
    </w:p>
    <w:p w14:paraId="17ABEDA0"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BC" wp14:editId="17ABFDBD">
            <wp:extent cx="5016500" cy="571500"/>
            <wp:effectExtent l="19050" t="0" r="0" b="0"/>
            <wp:docPr id="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0"/>
                    <a:srcRect/>
                    <a:stretch>
                      <a:fillRect/>
                    </a:stretch>
                  </pic:blipFill>
                  <pic:spPr bwMode="auto">
                    <a:xfrm>
                      <a:off x="0" y="0"/>
                      <a:ext cx="5016500" cy="571500"/>
                    </a:xfrm>
                    <a:prstGeom prst="rect">
                      <a:avLst/>
                    </a:prstGeom>
                    <a:noFill/>
                    <a:ln w="9525">
                      <a:noFill/>
                      <a:miter lim="800000"/>
                      <a:headEnd/>
                      <a:tailEnd/>
                    </a:ln>
                  </pic:spPr>
                </pic:pic>
              </a:graphicData>
            </a:graphic>
          </wp:inline>
        </w:drawing>
      </w:r>
    </w:p>
    <w:p w14:paraId="17ABEDA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This page shows the Access Control List (ACL), which is made up of the ACEs defined on this switch. Each row describes the ACE that is defined. The maximum number of ACEs is 512 on each switch.</w:t>
      </w:r>
    </w:p>
    <w:p w14:paraId="17ABEDA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Click on the lowest plus sign to add a new ACE to the list. The reserved ACEs used for internal protocol, cannot be edited or deleted, the order sequence cannot be changed and the priority is highest. </w:t>
      </w:r>
    </w:p>
    <w:p w14:paraId="17ABEDA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Notice: the ACE won't apply to any stacking or none existing port.</w:t>
      </w:r>
    </w:p>
    <w:p w14:paraId="17ABEDA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Ingress Port</w:t>
      </w:r>
    </w:p>
    <w:p w14:paraId="17ABEDA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ingress port of the ACE. Possible values are: </w:t>
      </w:r>
    </w:p>
    <w:p w14:paraId="17ABEDA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All: </w:t>
      </w:r>
      <w:r w:rsidRPr="00CE2609">
        <w:rPr>
          <w:color w:val="000000"/>
        </w:rPr>
        <w:t xml:space="preserve">The ACE will match all ingress port. </w:t>
      </w:r>
    </w:p>
    <w:p w14:paraId="17ABEDA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Port: </w:t>
      </w:r>
      <w:r w:rsidRPr="00CE2609">
        <w:rPr>
          <w:color w:val="000000"/>
        </w:rPr>
        <w:t>The ACE will match a specific ingress port.</w:t>
      </w:r>
    </w:p>
    <w:p w14:paraId="17ABEDA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Policy / Bitmask</w:t>
      </w:r>
    </w:p>
    <w:p w14:paraId="17ABEDA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policy number and bitmask of the ACE.</w:t>
      </w:r>
    </w:p>
    <w:p w14:paraId="17ABEDA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Frame Type</w:t>
      </w:r>
    </w:p>
    <w:p w14:paraId="17ABEDA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frame type of the ACE. Possible values are: </w:t>
      </w:r>
    </w:p>
    <w:p w14:paraId="17ABEDA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The ACE will match any frame type. </w:t>
      </w:r>
    </w:p>
    <w:p w14:paraId="17ABEDA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EType: </w:t>
      </w:r>
      <w:r w:rsidRPr="00CE2609">
        <w:rPr>
          <w:color w:val="000000"/>
        </w:rPr>
        <w:t xml:space="preserve">The ACE will match Ethernet Type frames. Note that an Ethernet Type based ACE will not get matched by IP and ARP frames. </w:t>
      </w:r>
    </w:p>
    <w:p w14:paraId="17ABEDA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ARP:</w:t>
      </w:r>
      <w:r w:rsidRPr="00CE2609">
        <w:rPr>
          <w:color w:val="000000"/>
        </w:rPr>
        <w:t xml:space="preserve"> The ACE will match ARP/RARP frames. </w:t>
      </w:r>
    </w:p>
    <w:p w14:paraId="17ABEDA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IPv4:</w:t>
      </w:r>
      <w:r w:rsidRPr="00CE2609">
        <w:rPr>
          <w:color w:val="000000"/>
        </w:rPr>
        <w:t xml:space="preserve"> The ACE will match all IPv4 frames. </w:t>
      </w:r>
    </w:p>
    <w:p w14:paraId="17ABEDB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IPv4/ICMP:</w:t>
      </w:r>
      <w:r w:rsidRPr="00CE2609">
        <w:rPr>
          <w:color w:val="000000"/>
        </w:rPr>
        <w:t xml:space="preserve"> The ACE will match IPv4 frames with ICMP protocol. </w:t>
      </w:r>
    </w:p>
    <w:p w14:paraId="17ABEDB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IPv4/UDP:</w:t>
      </w:r>
      <w:r w:rsidRPr="00CE2609">
        <w:rPr>
          <w:color w:val="000000"/>
        </w:rPr>
        <w:t xml:space="preserve"> The ACE will match IPv4 frames with UDP protocol. </w:t>
      </w:r>
    </w:p>
    <w:p w14:paraId="17ABEDB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IPv4/TCP: </w:t>
      </w:r>
      <w:r w:rsidRPr="00CE2609">
        <w:rPr>
          <w:color w:val="000000"/>
        </w:rPr>
        <w:t xml:space="preserve">The ACE will match IPv4 frames with TCP protocol. </w:t>
      </w:r>
    </w:p>
    <w:p w14:paraId="17ABEDB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IPv4/Other: </w:t>
      </w:r>
      <w:r w:rsidRPr="00CE2609">
        <w:rPr>
          <w:color w:val="000000"/>
        </w:rPr>
        <w:t>The ACE will match IPv4 frames, which are not ICMP/UDP/TCP.</w:t>
      </w:r>
    </w:p>
    <w:p w14:paraId="17ABEDB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IPv6:</w:t>
      </w:r>
      <w:r w:rsidRPr="00CE2609">
        <w:rPr>
          <w:color w:val="000000"/>
        </w:rPr>
        <w:t xml:space="preserve"> The ACE will match all IPv6 standard frames.</w:t>
      </w:r>
    </w:p>
    <w:p w14:paraId="17ABEDB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Action</w:t>
      </w:r>
    </w:p>
    <w:p w14:paraId="17ABEDB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Indicates the forwarding action of the ACE. </w:t>
      </w:r>
    </w:p>
    <w:p w14:paraId="17ABEDB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Permit:</w:t>
      </w:r>
      <w:r w:rsidRPr="00CE2609">
        <w:rPr>
          <w:color w:val="000000"/>
        </w:rPr>
        <w:t xml:space="preserve"> Frames matching the ACE may be forwarded and learned. </w:t>
      </w:r>
    </w:p>
    <w:p w14:paraId="17ABEDB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Deny:</w:t>
      </w:r>
      <w:r w:rsidRPr="00CE2609">
        <w:rPr>
          <w:color w:val="000000"/>
        </w:rPr>
        <w:t xml:space="preserve"> Frames matching the ACE are dropped.</w:t>
      </w:r>
    </w:p>
    <w:p w14:paraId="17ABEDB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Rate Limiter</w:t>
      </w:r>
    </w:p>
    <w:p w14:paraId="17ABEDB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rate limiter number of the ACE. The allowed range is 1 to 16. When Disabled is displayed, the rate limiter operation is disabled.</w:t>
      </w:r>
    </w:p>
    <w:p w14:paraId="17ABEDB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lastRenderedPageBreak/>
        <w:t>Port Redirect</w:t>
      </w:r>
    </w:p>
    <w:p w14:paraId="17ABEDB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port redirect operation of the ACE. Frames matching the ACE are redirected to the port number. The allowed values are Disabled or a specific port number. When Disabled is displayed, the port redirect operation is disabled.</w:t>
      </w:r>
    </w:p>
    <w:p w14:paraId="17ABEDB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Counter</w:t>
      </w:r>
    </w:p>
    <w:p w14:paraId="17ABEDB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counter indicates the number of times the ACE was hit by a frame.</w:t>
      </w:r>
    </w:p>
    <w:p w14:paraId="17ABEDB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Modification Buttons</w:t>
      </w:r>
    </w:p>
    <w:p w14:paraId="17ABEDC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You can modify each ACE (Access Control Entry) in the table using the following buttons: </w:t>
      </w:r>
    </w:p>
    <w:p w14:paraId="17ABEDC1" w14:textId="77777777" w:rsidR="0048792E" w:rsidRPr="00CE2609"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rFonts w:hint="eastAsia"/>
          <w:noProof/>
          <w:color w:val="000000"/>
          <w:lang w:eastAsia="en-US"/>
        </w:rPr>
        <w:drawing>
          <wp:inline distT="0" distB="0" distL="0" distR="0" wp14:anchorId="17ABFDBE" wp14:editId="17ABFDBF">
            <wp:extent cx="165100" cy="165100"/>
            <wp:effectExtent l="19050" t="0" r="6350" b="0"/>
            <wp:docPr id="61" name="Picture 63"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dd"/>
                    <pic:cNvPicPr>
                      <a:picLocks noChangeAspect="1" noChangeArrowheads="1"/>
                    </pic:cNvPicPr>
                  </pic:nvPicPr>
                  <pic:blipFill>
                    <a:blip r:embed="rId151"/>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rsidRPr="00CE2609">
        <w:rPr>
          <w:color w:val="000000"/>
        </w:rPr>
        <w:t xml:space="preserve">: Inserts a new ACE before the current row. </w:t>
      </w:r>
    </w:p>
    <w:p w14:paraId="17ABEDC2" w14:textId="77777777" w:rsidR="0048792E" w:rsidRPr="00CE2609"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rFonts w:hint="eastAsia"/>
          <w:noProof/>
          <w:color w:val="000000"/>
          <w:lang w:eastAsia="en-US"/>
        </w:rPr>
        <w:drawing>
          <wp:inline distT="0" distB="0" distL="0" distR="0" wp14:anchorId="17ABFDC0" wp14:editId="17ABFDC1">
            <wp:extent cx="165100" cy="165100"/>
            <wp:effectExtent l="19050" t="0" r="6350" b="0"/>
            <wp:docPr id="62" name="Picture 64"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dit"/>
                    <pic:cNvPicPr>
                      <a:picLocks noChangeAspect="1" noChangeArrowheads="1"/>
                    </pic:cNvPicPr>
                  </pic:nvPicPr>
                  <pic:blipFill>
                    <a:blip r:embed="rId152"/>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rsidRPr="00CE2609">
        <w:rPr>
          <w:color w:val="000000"/>
        </w:rPr>
        <w:t xml:space="preserve">: Edits the ACE row. </w:t>
      </w:r>
    </w:p>
    <w:p w14:paraId="17ABEDC3" w14:textId="77777777" w:rsidR="0048792E" w:rsidRPr="00CE2609"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rFonts w:hint="eastAsia"/>
          <w:noProof/>
          <w:color w:val="000000"/>
          <w:lang w:eastAsia="en-US"/>
        </w:rPr>
        <w:drawing>
          <wp:inline distT="0" distB="0" distL="0" distR="0" wp14:anchorId="17ABFDC2" wp14:editId="17ABFDC3">
            <wp:extent cx="165100" cy="165100"/>
            <wp:effectExtent l="19050" t="0" r="6350" b="0"/>
            <wp:docPr id="63" name="Picture 65"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p"/>
                    <pic:cNvPicPr>
                      <a:picLocks noChangeAspect="1" noChangeArrowheads="1"/>
                    </pic:cNvPicPr>
                  </pic:nvPicPr>
                  <pic:blipFill>
                    <a:blip r:embed="rId153"/>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rsidRPr="00CE2609">
        <w:rPr>
          <w:color w:val="000000"/>
        </w:rPr>
        <w:t xml:space="preserve">: Moves the ACE up the list. </w:t>
      </w:r>
    </w:p>
    <w:p w14:paraId="17ABEDC4" w14:textId="77777777" w:rsidR="0048792E" w:rsidRPr="00CE2609"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rFonts w:hint="eastAsia"/>
          <w:noProof/>
          <w:color w:val="000000"/>
          <w:lang w:eastAsia="en-US"/>
        </w:rPr>
        <w:drawing>
          <wp:inline distT="0" distB="0" distL="0" distR="0" wp14:anchorId="17ABFDC4" wp14:editId="17ABFDC5">
            <wp:extent cx="165100" cy="165100"/>
            <wp:effectExtent l="19050" t="0" r="6350" b="0"/>
            <wp:docPr id="64" name="Picture 66"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n"/>
                    <pic:cNvPicPr>
                      <a:picLocks noChangeAspect="1" noChangeArrowheads="1"/>
                    </pic:cNvPicPr>
                  </pic:nvPicPr>
                  <pic:blipFill>
                    <a:blip r:embed="rId154"/>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rsidRPr="00CE2609">
        <w:rPr>
          <w:color w:val="000000"/>
        </w:rPr>
        <w:t xml:space="preserve">: Moves the ACE down the list. </w:t>
      </w:r>
    </w:p>
    <w:p w14:paraId="17ABEDC5" w14:textId="77777777" w:rsidR="0048792E" w:rsidRPr="00CE2609"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rFonts w:hint="eastAsia"/>
          <w:noProof/>
          <w:color w:val="000000"/>
          <w:lang w:eastAsia="en-US"/>
        </w:rPr>
        <w:drawing>
          <wp:inline distT="0" distB="0" distL="0" distR="0" wp14:anchorId="17ABFDC6" wp14:editId="17ABFDC7">
            <wp:extent cx="165100" cy="165100"/>
            <wp:effectExtent l="19050" t="0" r="6350" b="0"/>
            <wp:docPr id="65" name="Picture 67"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lete"/>
                    <pic:cNvPicPr>
                      <a:picLocks noChangeAspect="1" noChangeArrowheads="1"/>
                    </pic:cNvPicPr>
                  </pic:nvPicPr>
                  <pic:blipFill>
                    <a:blip r:embed="rId155"/>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rsidRPr="00CE2609">
        <w:rPr>
          <w:color w:val="000000"/>
        </w:rPr>
        <w:t xml:space="preserve">: Deletes the ACE. </w:t>
      </w:r>
    </w:p>
    <w:p w14:paraId="17ABEDC6" w14:textId="77777777" w:rsidR="0048792E" w:rsidRPr="00CE2609"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rFonts w:hint="eastAsia"/>
          <w:noProof/>
          <w:color w:val="000000"/>
          <w:lang w:eastAsia="en-US"/>
        </w:rPr>
        <w:drawing>
          <wp:inline distT="0" distB="0" distL="0" distR="0" wp14:anchorId="17ABFDC8" wp14:editId="17ABFDC9">
            <wp:extent cx="165100" cy="165100"/>
            <wp:effectExtent l="19050" t="0" r="6350" b="0"/>
            <wp:docPr id="66" name="Picture 68"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dd"/>
                    <pic:cNvPicPr>
                      <a:picLocks noChangeAspect="1" noChangeArrowheads="1"/>
                    </pic:cNvPicPr>
                  </pic:nvPicPr>
                  <pic:blipFill>
                    <a:blip r:embed="rId151"/>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rsidRPr="00CE2609">
        <w:rPr>
          <w:color w:val="000000"/>
        </w:rPr>
        <w:t>: The lowest plus sign adds a new entry at the bottom of the ACE listings.</w:t>
      </w:r>
    </w:p>
    <w:p w14:paraId="17ABEDC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DC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Auto-refresh: </w:t>
      </w:r>
      <w:r w:rsidRPr="00CE2609">
        <w:rPr>
          <w:color w:val="000000"/>
        </w:rPr>
        <w:t>Check this box to refresh the page automatically. Automatic refresh occurs every 3 seconds.</w:t>
      </w:r>
    </w:p>
    <w:p w14:paraId="17ABEDC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Refresh:</w:t>
      </w:r>
      <w:r w:rsidRPr="00CE2609">
        <w:rPr>
          <w:color w:val="000000"/>
        </w:rPr>
        <w:t xml:space="preserve"> Click to refresh the page; any changes made locally will be undone.</w:t>
      </w:r>
    </w:p>
    <w:p w14:paraId="17ABEDC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Clear:</w:t>
      </w:r>
      <w:r w:rsidRPr="00CE2609">
        <w:rPr>
          <w:color w:val="000000"/>
        </w:rPr>
        <w:t xml:space="preserve"> Click to clear the counters.</w:t>
      </w:r>
    </w:p>
    <w:p w14:paraId="17ABEDC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Remove All:</w:t>
      </w:r>
      <w:r w:rsidRPr="00CE2609">
        <w:rPr>
          <w:color w:val="000000"/>
        </w:rPr>
        <w:t xml:space="preserve"> Click to remove all ACEs.</w:t>
      </w:r>
    </w:p>
    <w:p w14:paraId="17ABEDCC"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CA" wp14:editId="17ABFDCB">
            <wp:extent cx="3702050" cy="1143000"/>
            <wp:effectExtent l="19050" t="0" r="0" b="0"/>
            <wp:docPr id="6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6"/>
                    <a:srcRect/>
                    <a:stretch>
                      <a:fillRect/>
                    </a:stretch>
                  </pic:blipFill>
                  <pic:spPr bwMode="auto">
                    <a:xfrm>
                      <a:off x="0" y="0"/>
                      <a:ext cx="3702050" cy="1143000"/>
                    </a:xfrm>
                    <a:prstGeom prst="rect">
                      <a:avLst/>
                    </a:prstGeom>
                    <a:noFill/>
                    <a:ln w="9525">
                      <a:noFill/>
                      <a:miter lim="800000"/>
                      <a:headEnd/>
                      <a:tailEnd/>
                    </a:ln>
                  </pic:spPr>
                </pic:pic>
              </a:graphicData>
            </a:graphic>
          </wp:inline>
        </w:drawing>
      </w:r>
    </w:p>
    <w:p w14:paraId="17ABEDCD"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Configure an ACE (Access Control Entry) on this page.</w:t>
      </w:r>
    </w:p>
    <w:p w14:paraId="17ABEDCE"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An ACE consists of several parameters. These parameters vary according to the frame type that you select. First select the ingress port for the ACE, and then select the frame type. Different parameter options are displayed depending on the frame type selected.</w:t>
      </w:r>
    </w:p>
    <w:p w14:paraId="17ABEDC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frame that hits this ACE matches the configuration that is defined here.</w:t>
      </w:r>
    </w:p>
    <w:p w14:paraId="17ABEDD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Ingress Port</w:t>
      </w:r>
    </w:p>
    <w:p w14:paraId="17ABEDD1"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Select the ingress port for which this ACE applies. </w:t>
      </w:r>
    </w:p>
    <w:p w14:paraId="17ABEDD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All: </w:t>
      </w:r>
      <w:r w:rsidRPr="00CE2609">
        <w:rPr>
          <w:color w:val="000000"/>
        </w:rPr>
        <w:t xml:space="preserve">The ACE applies to all port. </w:t>
      </w:r>
    </w:p>
    <w:p w14:paraId="17ABEDD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Port n: </w:t>
      </w:r>
      <w:r w:rsidRPr="00CE2609">
        <w:rPr>
          <w:color w:val="000000"/>
        </w:rPr>
        <w:t>The ACE applies to this port number, where n is the number of the switch port.</w:t>
      </w:r>
    </w:p>
    <w:p w14:paraId="17ABEDD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Policy Filter</w:t>
      </w:r>
    </w:p>
    <w:p w14:paraId="17ABEDD5"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policy number filter for this ACE. </w:t>
      </w:r>
    </w:p>
    <w:p w14:paraId="17ABEDD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policy filter is specified. (policy filter status is "don't-care".) </w:t>
      </w:r>
    </w:p>
    <w:p w14:paraId="17ABEDD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Specific:</w:t>
      </w:r>
      <w:r w:rsidRPr="00CE2609">
        <w:rPr>
          <w:color w:val="000000"/>
        </w:rPr>
        <w:t xml:space="preserve"> If you want to filter a specific policy with this ACE, choose this value. Two field for entering an policy value and bitmask appears.</w:t>
      </w:r>
    </w:p>
    <w:p w14:paraId="17ABEDD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Policy Value</w:t>
      </w:r>
    </w:p>
    <w:p w14:paraId="17ABEDD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policy filter, you can enter a specific policy value. The allowed range is 0 to 255.</w:t>
      </w:r>
    </w:p>
    <w:p w14:paraId="17ABEDD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Policy Bitmask</w:t>
      </w:r>
    </w:p>
    <w:p w14:paraId="17ABEDD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policy filter, you can enter a specific policy bitmask. The allowed range is 0x0 to 0xff.</w:t>
      </w:r>
    </w:p>
    <w:p w14:paraId="17ABEDD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Switch</w:t>
      </w:r>
    </w:p>
    <w:p w14:paraId="17ABEDDD"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Select the switch to which this ACE applies. </w:t>
      </w:r>
    </w:p>
    <w:p w14:paraId="17ABEDD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The ACE applies to any port. </w:t>
      </w:r>
    </w:p>
    <w:p w14:paraId="17ABEDD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Switch n:</w:t>
      </w:r>
      <w:r w:rsidRPr="00CE2609">
        <w:rPr>
          <w:color w:val="000000"/>
        </w:rPr>
        <w:t xml:space="preserve"> The ACE applies to this switch number, where n is the number of the switch.</w:t>
      </w:r>
    </w:p>
    <w:p w14:paraId="17ABEDE0"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Frame Type</w:t>
      </w:r>
    </w:p>
    <w:p w14:paraId="17ABEDE1"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Select the frame type for this ACE. These frame types are mutually exclusive. </w:t>
      </w:r>
    </w:p>
    <w:p w14:paraId="17ABEDE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frame can match this ACE. </w:t>
      </w:r>
    </w:p>
    <w:p w14:paraId="17ABEDE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Ethernet Type: </w:t>
      </w:r>
      <w:r w:rsidRPr="00CE2609">
        <w:rPr>
          <w:color w:val="000000"/>
        </w:rPr>
        <w:t xml:space="preserve">Only Ethernet Type frames can match this ACE. The IEEE 802.3 describes the value of Length/Type Field specifications to be greater than or equal to 1536 decimal (equal to 0600 hexadecimal). </w:t>
      </w:r>
    </w:p>
    <w:p w14:paraId="17ABEDE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ARP: </w:t>
      </w:r>
      <w:r w:rsidRPr="00CE2609">
        <w:rPr>
          <w:color w:val="000000"/>
        </w:rPr>
        <w:t xml:space="preserve">Only ARP frames can match this ACE. Notice the ARP frames won't match the ACE with ethernet type. </w:t>
      </w:r>
    </w:p>
    <w:p w14:paraId="17ABEDE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IPv4:</w:t>
      </w:r>
      <w:r w:rsidRPr="00CE2609">
        <w:rPr>
          <w:color w:val="000000"/>
        </w:rPr>
        <w:t xml:space="preserve"> Only IPv4 frames can match this ACE. Notice the IPv4 frames won't match the ACE with ethernet type.</w:t>
      </w:r>
    </w:p>
    <w:p w14:paraId="17ABEDE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IPv6: </w:t>
      </w:r>
      <w:r w:rsidRPr="00CE2609">
        <w:rPr>
          <w:color w:val="000000"/>
        </w:rPr>
        <w:t>Only IPv6 frames can match this ACE. Notice the IPv6 frames won't match the ACE with Ethernet type.</w:t>
      </w:r>
    </w:p>
    <w:p w14:paraId="17ABEDE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Action</w:t>
      </w:r>
    </w:p>
    <w:p w14:paraId="17ABEDE8"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action to take with a frame that hits this ACE. </w:t>
      </w:r>
    </w:p>
    <w:p w14:paraId="17ABEDE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Permit:</w:t>
      </w:r>
      <w:r w:rsidRPr="00CE2609">
        <w:rPr>
          <w:color w:val="000000"/>
        </w:rPr>
        <w:t xml:space="preserve"> The frame that hits this ACE is granted permission for the ACE operation. </w:t>
      </w:r>
    </w:p>
    <w:p w14:paraId="17ABEDE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Deny: </w:t>
      </w:r>
      <w:r w:rsidRPr="00CE2609">
        <w:rPr>
          <w:color w:val="000000"/>
        </w:rPr>
        <w:t>The frame that hits this ACE is dropped.</w:t>
      </w:r>
    </w:p>
    <w:p w14:paraId="17ABEDE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Rate Limiter</w:t>
      </w:r>
    </w:p>
    <w:p w14:paraId="17ABEDE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Specify the rate limiter in number of base units. The allowed range is 1 to 16. Disabled indicates that the rate limiter operation is disabled.</w:t>
      </w:r>
    </w:p>
    <w:p w14:paraId="17ABEDE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 Redirect</w:t>
      </w:r>
    </w:p>
    <w:p w14:paraId="17ABEDE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Frames that hit the ACE are redirected to the port number specified here. The allowed range is the same as the switch port number range. Disabled indicates that the port redirect operation is disabled and the specific port number of 'Port Redirect' can't be set when action is permitted.</w:t>
      </w:r>
    </w:p>
    <w:p w14:paraId="17ABEDE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Logging</w:t>
      </w:r>
    </w:p>
    <w:p w14:paraId="17ABEDF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logging operation of the ACE. The allowed values are: </w:t>
      </w:r>
    </w:p>
    <w:p w14:paraId="17ABEDF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Enabled: </w:t>
      </w:r>
      <w:r w:rsidRPr="00CE2609">
        <w:rPr>
          <w:color w:val="000000"/>
        </w:rPr>
        <w:t xml:space="preserve">Frames matching the ACE are stored in the System Log. </w:t>
      </w:r>
    </w:p>
    <w:p w14:paraId="17ABEDF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Disabled:</w:t>
      </w:r>
      <w:r w:rsidRPr="00CE2609">
        <w:rPr>
          <w:color w:val="000000"/>
        </w:rPr>
        <w:t xml:space="preserve"> Frames matching the ACE are not logged. </w:t>
      </w:r>
    </w:p>
    <w:p w14:paraId="17ABEDF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Please note that the System Log memory size and logging rate is limited.</w:t>
      </w:r>
    </w:p>
    <w:p w14:paraId="17ABEDF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Shutdown</w:t>
      </w:r>
    </w:p>
    <w:p w14:paraId="17ABEDF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port shut down operation of the ACE. The allowed values are: </w:t>
      </w:r>
    </w:p>
    <w:p w14:paraId="17ABEDF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Enabled:</w:t>
      </w:r>
      <w:r w:rsidRPr="00CE2609">
        <w:rPr>
          <w:color w:val="000000"/>
        </w:rPr>
        <w:t xml:space="preserve"> If a frame matches the ACE, the ingress port will be disabled. </w:t>
      </w:r>
    </w:p>
    <w:p w14:paraId="17ABEDF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Disabled: </w:t>
      </w:r>
      <w:r w:rsidRPr="00CE2609">
        <w:rPr>
          <w:color w:val="000000"/>
        </w:rPr>
        <w:t>Port shut down is disabled for the ACE.</w:t>
      </w:r>
    </w:p>
    <w:p w14:paraId="17ABEDF8" w14:textId="77777777" w:rsidR="0048792E" w:rsidRPr="00CE2609" w:rsidRDefault="0048792E" w:rsidP="00AE087E">
      <w:pPr>
        <w:pageBreakBefore/>
        <w:shd w:val="clear" w:color="auto" w:fill="ABBDCB"/>
        <w:snapToGrid w:val="0"/>
        <w:spacing w:beforeLines="50" w:before="180" w:afterLines="0"/>
        <w:ind w:leftChars="400" w:left="880" w:rightChars="100" w:right="220"/>
        <w:rPr>
          <w:b/>
          <w:color w:val="000000"/>
        </w:rPr>
      </w:pPr>
      <w:r w:rsidRPr="00CE2609">
        <w:rPr>
          <w:b/>
          <w:color w:val="000000"/>
        </w:rPr>
        <w:lastRenderedPageBreak/>
        <w:t>Counter</w:t>
      </w:r>
    </w:p>
    <w:p w14:paraId="17ABEDF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counter indicates the number of times the ACE was hit by a frame.</w:t>
      </w:r>
    </w:p>
    <w:p w14:paraId="17ABEDFA"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CC" wp14:editId="17ABFDCD">
            <wp:extent cx="1917700" cy="876300"/>
            <wp:effectExtent l="19050" t="0" r="6350" b="0"/>
            <wp:docPr id="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a:srcRect/>
                    <a:stretch>
                      <a:fillRect/>
                    </a:stretch>
                  </pic:blipFill>
                  <pic:spPr bwMode="auto">
                    <a:xfrm>
                      <a:off x="0" y="0"/>
                      <a:ext cx="1917700" cy="876300"/>
                    </a:xfrm>
                    <a:prstGeom prst="rect">
                      <a:avLst/>
                    </a:prstGeom>
                    <a:noFill/>
                    <a:ln w="9525">
                      <a:noFill/>
                      <a:miter lim="800000"/>
                      <a:headEnd/>
                      <a:tailEnd/>
                    </a:ln>
                  </pic:spPr>
                </pic:pic>
              </a:graphicData>
            </a:graphic>
          </wp:inline>
        </w:drawing>
      </w:r>
    </w:p>
    <w:p w14:paraId="17ABEDFB"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MAC Parameters</w:t>
      </w:r>
    </w:p>
    <w:p w14:paraId="17ABEDF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SMAC Filter</w:t>
      </w:r>
    </w:p>
    <w:p w14:paraId="17ABEDFD"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(Only displayed when the frame type is Ethernet Type or ARP.)</w:t>
      </w:r>
    </w:p>
    <w:p w14:paraId="17ABEDFE"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source MAC filter for this ACE. </w:t>
      </w:r>
    </w:p>
    <w:p w14:paraId="17ABEDF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No SMAC filter is specified. (SMAC filter status is "don't-care".) </w:t>
      </w:r>
    </w:p>
    <w:p w14:paraId="17ABEE0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Specific: </w:t>
      </w:r>
      <w:r w:rsidRPr="00CE2609">
        <w:rPr>
          <w:color w:val="000000"/>
        </w:rPr>
        <w:t>If you want to filter a specific source MAC address with this ACE, choose this value. A field for entering an SMAC value appears.</w:t>
      </w:r>
    </w:p>
    <w:p w14:paraId="17ABEE0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SMAC Value</w:t>
      </w:r>
    </w:p>
    <w:p w14:paraId="17ABEE0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SMAC filter, you can enter a specific source MAC address. The legal format is "xx-xx-xx-xx-xx-xx" or "xx.xx.xx.xx.xx.xx" or "xxxxxxxxxxxx" (x is a hexadecimal digit). A frame that hits this ACE matches this SMAC value.</w:t>
      </w:r>
    </w:p>
    <w:p w14:paraId="17ABEE0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DMAC Filter</w:t>
      </w:r>
    </w:p>
    <w:p w14:paraId="17ABEE04"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the destination MAC filter for this ACE. </w:t>
      </w:r>
    </w:p>
    <w:p w14:paraId="17ABEE0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DMAC filter is specified. (DMAC filter status is "don't-care".) </w:t>
      </w:r>
    </w:p>
    <w:p w14:paraId="17ABEE0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MC: </w:t>
      </w:r>
      <w:r w:rsidRPr="00CE2609">
        <w:rPr>
          <w:color w:val="000000"/>
        </w:rPr>
        <w:t xml:space="preserve">Frame must be multicast. </w:t>
      </w:r>
    </w:p>
    <w:p w14:paraId="17ABEE0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BC:</w:t>
      </w:r>
      <w:r w:rsidRPr="00CE2609">
        <w:rPr>
          <w:color w:val="000000"/>
        </w:rPr>
        <w:t xml:space="preserve"> Frame must be broadcast. </w:t>
      </w:r>
    </w:p>
    <w:p w14:paraId="17ABEE0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UC: </w:t>
      </w:r>
      <w:r w:rsidRPr="00CE2609">
        <w:rPr>
          <w:color w:val="000000"/>
        </w:rPr>
        <w:t xml:space="preserve">Frame must be unicast. </w:t>
      </w:r>
    </w:p>
    <w:p w14:paraId="17ABEE0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Specific: </w:t>
      </w:r>
      <w:r w:rsidRPr="00CE2609">
        <w:rPr>
          <w:color w:val="000000"/>
        </w:rPr>
        <w:t>If you want to filter a specific destination MAC address with this ACE, choose this value. A field for entering a DMAC value appears.</w:t>
      </w:r>
    </w:p>
    <w:p w14:paraId="17ABEE0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DMAC Value</w:t>
      </w:r>
    </w:p>
    <w:p w14:paraId="17ABEE0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DMAC filter, you can enter a specific destination MAC address. The legal format is "xx-xx-xx-xx-xx-xx" or "xx.xx.xx.xx.xx.xx" or "xxxxxxxxxxxx" (x is a hexadecimal digit). A frame that hits this ACE matches this DMAC value.</w:t>
      </w:r>
    </w:p>
    <w:p w14:paraId="17ABEE0C" w14:textId="77777777" w:rsidR="0048792E" w:rsidRPr="00CE2609" w:rsidRDefault="0048792E" w:rsidP="0048792E">
      <w:pPr>
        <w:tabs>
          <w:tab w:val="left" w:pos="1500"/>
        </w:tabs>
        <w:spacing w:afterLines="0"/>
        <w:ind w:leftChars="400" w:left="880" w:rightChars="100" w:right="220"/>
        <w:rPr>
          <w:color w:val="000000"/>
        </w:rPr>
      </w:pPr>
    </w:p>
    <w:p w14:paraId="17ABEE0D"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CE" wp14:editId="17ABFDCF">
            <wp:extent cx="1885950" cy="704850"/>
            <wp:effectExtent l="19050" t="0" r="0" b="0"/>
            <wp:docPr id="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a:srcRect/>
                    <a:stretch>
                      <a:fillRect/>
                    </a:stretch>
                  </pic:blipFill>
                  <pic:spPr bwMode="auto">
                    <a:xfrm>
                      <a:off x="0" y="0"/>
                      <a:ext cx="1885950" cy="704850"/>
                    </a:xfrm>
                    <a:prstGeom prst="rect">
                      <a:avLst/>
                    </a:prstGeom>
                    <a:noFill/>
                    <a:ln w="9525">
                      <a:noFill/>
                      <a:miter lim="800000"/>
                      <a:headEnd/>
                      <a:tailEnd/>
                    </a:ln>
                  </pic:spPr>
                </pic:pic>
              </a:graphicData>
            </a:graphic>
          </wp:inline>
        </w:drawing>
      </w:r>
    </w:p>
    <w:p w14:paraId="17ABEE0E"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VLAN Parameters</w:t>
      </w:r>
    </w:p>
    <w:p w14:paraId="17ABEE0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VLAN ID Filter</w:t>
      </w:r>
    </w:p>
    <w:p w14:paraId="17ABEE1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VLAN ID filter for this ACE. </w:t>
      </w:r>
    </w:p>
    <w:p w14:paraId="17ABEE1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No VLAN ID filter is specified. (VLAN ID filter status is "don't-care".) </w:t>
      </w:r>
    </w:p>
    <w:p w14:paraId="17ABEE1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Specific:</w:t>
      </w:r>
      <w:r w:rsidRPr="00CE2609">
        <w:rPr>
          <w:color w:val="000000"/>
        </w:rPr>
        <w:t xml:space="preserve"> If you want to filter a specific VLAN ID with this ACE, choose this value. A field for entering a VLAN ID number appears.</w:t>
      </w:r>
    </w:p>
    <w:p w14:paraId="17ABEE1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VLAN ID</w:t>
      </w:r>
    </w:p>
    <w:p w14:paraId="17ABEE1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VLAN ID filter, you can enter a specific VLAN ID number. The allowed range is 1 to 4095. A frame that hits this ACE matches this VLAN ID value.</w:t>
      </w:r>
    </w:p>
    <w:p w14:paraId="17ABEE1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Tag Priority</w:t>
      </w:r>
    </w:p>
    <w:p w14:paraId="17ABEE1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Specify the tag priority for this ACE. A frame that hits this ACE matches this tag priority. The allowed number range is 0 to 7. The value Any means that no tag priority is specified (tag priority is "don't-care".)</w:t>
      </w:r>
    </w:p>
    <w:p w14:paraId="17ABEE17" w14:textId="77777777" w:rsidR="0048792E" w:rsidRPr="00CE2609" w:rsidRDefault="0048792E" w:rsidP="0048792E">
      <w:pPr>
        <w:tabs>
          <w:tab w:val="left" w:pos="1500"/>
        </w:tabs>
        <w:spacing w:afterLines="0"/>
        <w:ind w:leftChars="400" w:left="880" w:rightChars="100" w:right="220"/>
        <w:rPr>
          <w:color w:val="000000"/>
        </w:rPr>
      </w:pPr>
    </w:p>
    <w:p w14:paraId="17ABEE18"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D0" wp14:editId="17ABFDD1">
            <wp:extent cx="3905250" cy="1428750"/>
            <wp:effectExtent l="19050" t="0" r="0" b="0"/>
            <wp:docPr id="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9"/>
                    <a:srcRect/>
                    <a:stretch>
                      <a:fillRect/>
                    </a:stretch>
                  </pic:blipFill>
                  <pic:spPr bwMode="auto">
                    <a:xfrm>
                      <a:off x="0" y="0"/>
                      <a:ext cx="3905250" cy="1428750"/>
                    </a:xfrm>
                    <a:prstGeom prst="rect">
                      <a:avLst/>
                    </a:prstGeom>
                    <a:noFill/>
                    <a:ln w="9525">
                      <a:noFill/>
                      <a:miter lim="800000"/>
                      <a:headEnd/>
                      <a:tailEnd/>
                    </a:ln>
                  </pic:spPr>
                </pic:pic>
              </a:graphicData>
            </a:graphic>
          </wp:inline>
        </w:drawing>
      </w:r>
    </w:p>
    <w:p w14:paraId="17ABEE19"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ARP Parameters</w:t>
      </w:r>
    </w:p>
    <w:p w14:paraId="17ABEE1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ARP parameters can be configured when Frame Type "ARP" is selected.</w:t>
      </w:r>
    </w:p>
    <w:p w14:paraId="17ABEE1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ARP/RARP</w:t>
      </w:r>
    </w:p>
    <w:p w14:paraId="17ABEE1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available ARP/RARP opcode (OP) flag for this ACE. </w:t>
      </w:r>
    </w:p>
    <w:p w14:paraId="17ABEE1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ARP/RARP OP flag is specified. (OP is "don't-care".) </w:t>
      </w:r>
    </w:p>
    <w:p w14:paraId="17ABEE1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ARP: </w:t>
      </w:r>
      <w:r w:rsidRPr="00CE2609">
        <w:rPr>
          <w:color w:val="000000"/>
        </w:rPr>
        <w:t xml:space="preserve">Frame must have ARP opcode set to ARP. </w:t>
      </w:r>
    </w:p>
    <w:p w14:paraId="17ABEE1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RARP: </w:t>
      </w:r>
      <w:r w:rsidRPr="00CE2609">
        <w:rPr>
          <w:color w:val="000000"/>
        </w:rPr>
        <w:t xml:space="preserve">Frame must have RARP opcode set to RARP. </w:t>
      </w:r>
    </w:p>
    <w:p w14:paraId="17ABEE2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Other: </w:t>
      </w:r>
      <w:r w:rsidRPr="00CE2609">
        <w:rPr>
          <w:color w:val="000000"/>
        </w:rPr>
        <w:t>Frame has unknown ARP/RARP Opcode flag.</w:t>
      </w:r>
    </w:p>
    <w:p w14:paraId="17ABEE2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Request/Reply</w:t>
      </w:r>
    </w:p>
    <w:p w14:paraId="17ABEE2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available Request/Reply opcode (OP) flag for this ACE. </w:t>
      </w:r>
    </w:p>
    <w:p w14:paraId="17ABEE2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No Request/Reply OP flag is specified. (OP is "don't-care".) </w:t>
      </w:r>
    </w:p>
    <w:p w14:paraId="17ABEE2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Request: </w:t>
      </w:r>
      <w:r w:rsidRPr="00CE2609">
        <w:rPr>
          <w:color w:val="000000"/>
        </w:rPr>
        <w:t xml:space="preserve">Frame must have ARP Request or RARP Request OP flag set. </w:t>
      </w:r>
    </w:p>
    <w:p w14:paraId="17ABEE2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Reply:</w:t>
      </w:r>
      <w:r w:rsidRPr="00CE2609">
        <w:rPr>
          <w:color w:val="000000"/>
        </w:rPr>
        <w:t xml:space="preserve"> Frame must have ARP Reply or RARP Reply OP flag.</w:t>
      </w:r>
    </w:p>
    <w:p w14:paraId="17ABEE2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Sender IP Filter</w:t>
      </w:r>
    </w:p>
    <w:p w14:paraId="17ABEE2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sender IP filter for this ACE. </w:t>
      </w:r>
    </w:p>
    <w:p w14:paraId="17ABEE2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sender IP filter is specified. (Sender IP filter is "don't-care".) </w:t>
      </w:r>
    </w:p>
    <w:p w14:paraId="17ABEE2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Host: </w:t>
      </w:r>
      <w:r w:rsidRPr="00CE2609">
        <w:rPr>
          <w:color w:val="000000"/>
        </w:rPr>
        <w:t xml:space="preserve">Sender IP filter is set to Host. Specify the sender IP address in the SIP Address field that appears. </w:t>
      </w:r>
    </w:p>
    <w:p w14:paraId="17ABEE2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Network: </w:t>
      </w:r>
      <w:r w:rsidRPr="00CE2609">
        <w:rPr>
          <w:color w:val="000000"/>
        </w:rPr>
        <w:t>Sender IP filter is set to Network. Specify the sender IP address and sender IP mask in the SIP Address and SIP Mask fields that appear.</w:t>
      </w:r>
    </w:p>
    <w:p w14:paraId="17ABEE2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Sender IP Address</w:t>
      </w:r>
    </w:p>
    <w:p w14:paraId="17ABEE2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"Host" or "Network" is selected for the sender IP filter, you can enter a specific sender IP address in dotted decimal notation.</w:t>
      </w:r>
    </w:p>
    <w:p w14:paraId="17ABEE2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Sender IP Mask</w:t>
      </w:r>
    </w:p>
    <w:p w14:paraId="17ABEE2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"Network" is selected for the sender IP filter, you can enter a specific sender IP mask in dotted decimal notation.</w:t>
      </w:r>
    </w:p>
    <w:p w14:paraId="17ABEE2F"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Target IP Filter</w:t>
      </w:r>
    </w:p>
    <w:p w14:paraId="17ABEE3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target IP filter for this specific ACE. </w:t>
      </w:r>
    </w:p>
    <w:p w14:paraId="17ABEE3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target IP filter is specified. (Target IP filter is "don't-care".) </w:t>
      </w:r>
    </w:p>
    <w:p w14:paraId="17ABEE3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Host: </w:t>
      </w:r>
      <w:r w:rsidRPr="00CE2609">
        <w:rPr>
          <w:color w:val="000000"/>
        </w:rPr>
        <w:t>Target IP filter is set to Host. Specify the target IP address in the Target IP Address field that appears. Network: Target IP filter is set to Network. Specify the target IP address and target IP mask in the Target IP Address and Target IP Mask fields that appear.</w:t>
      </w:r>
    </w:p>
    <w:p w14:paraId="17ABEE3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Target IP Address</w:t>
      </w:r>
    </w:p>
    <w:p w14:paraId="17ABEE3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"Host" or "Network" is selected for the target IP filter, you can enter a specific target IP address in dotted decimal notation.</w:t>
      </w:r>
    </w:p>
    <w:p w14:paraId="17ABEE3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Target IP Mask</w:t>
      </w:r>
    </w:p>
    <w:p w14:paraId="17ABEE3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"Network" is selected for the target IP filter, you can enter a specific target IP mask in dotted decimal notation.</w:t>
      </w:r>
    </w:p>
    <w:p w14:paraId="17ABEE3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ARP Sender MAC Match</w:t>
      </w:r>
    </w:p>
    <w:p w14:paraId="17ABEE3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whether frames can hit the action according to their sender hardware address field (SHA) settings. </w:t>
      </w:r>
    </w:p>
    <w:p w14:paraId="17ABEE3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ARP frames where SHA is not equal to the SMAC address. </w:t>
      </w:r>
    </w:p>
    <w:p w14:paraId="17ABEE3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1:</w:t>
      </w:r>
      <w:r w:rsidRPr="00CE2609">
        <w:rPr>
          <w:color w:val="000000"/>
        </w:rPr>
        <w:t xml:space="preserve"> ARP frames where SHA is equal to the SMAC address. </w:t>
      </w:r>
    </w:p>
    <w:p w14:paraId="17ABEE3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value is allowed ("don't-care").</w:t>
      </w:r>
    </w:p>
    <w:p w14:paraId="17ABEE3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RARP Target MAC Match</w:t>
      </w:r>
    </w:p>
    <w:p w14:paraId="17ABEE3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whether frames can hit the action according to their target hardware address field (THA) settings. </w:t>
      </w:r>
    </w:p>
    <w:p w14:paraId="17ABEE3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RARP frames where THA is not equal to the target MAC address. </w:t>
      </w:r>
    </w:p>
    <w:p w14:paraId="17ABEE3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RARP frames where THA is equal to the target MAC address. </w:t>
      </w:r>
    </w:p>
    <w:p w14:paraId="17ABEE4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value is allowed ("don't-care").</w:t>
      </w:r>
    </w:p>
    <w:p w14:paraId="17ABEE4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IP/Ethernet Length</w:t>
      </w:r>
    </w:p>
    <w:p w14:paraId="17ABEE4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whether frames can hit the action according to their ARP/RARP hardware address length (HLN) and protocol address length (PLN) settings. </w:t>
      </w:r>
    </w:p>
    <w:p w14:paraId="17ABEE4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ARP/RARP frames where the HLN is not equal to Ethernet (0x06) or the (PLN) is not equal to IPv4 (0x04). </w:t>
      </w:r>
    </w:p>
    <w:p w14:paraId="17ABEE4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ARP/RARP frames where the HLN is equal to Ethernet (0x06) and the (PLN) is equal to IPv4 (0x04). </w:t>
      </w:r>
    </w:p>
    <w:p w14:paraId="17ABEE4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value is allowed ("don't-care").</w:t>
      </w:r>
    </w:p>
    <w:p w14:paraId="17ABEE46"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IP</w:t>
      </w:r>
    </w:p>
    <w:p w14:paraId="17ABEE4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whether frames can hit the action according to their ARP/RARP hardware address space (HRD) settings. </w:t>
      </w:r>
    </w:p>
    <w:p w14:paraId="17ABEE4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ARP/RARP frames where the HLD is not equal to Ethernet (1). </w:t>
      </w:r>
    </w:p>
    <w:p w14:paraId="17ABEE4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ARP/RARP frames where the HLD is equal to Ethernet (1). </w:t>
      </w:r>
    </w:p>
    <w:p w14:paraId="17ABEE4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4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Ethernet</w:t>
      </w:r>
    </w:p>
    <w:p w14:paraId="17ABEE4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whether frames can hit the action according to their ARP/RARP protocol address space (PRO) settings. </w:t>
      </w:r>
    </w:p>
    <w:p w14:paraId="17ABEE4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ARP/RARP frames where the PRO is not equal to IP (0x800). </w:t>
      </w:r>
    </w:p>
    <w:p w14:paraId="17ABEE4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ARP/RARP frames where the PRO is equal to IP (0x800). </w:t>
      </w:r>
    </w:p>
    <w:p w14:paraId="17ABEE4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50" w14:textId="77777777" w:rsidR="0048792E" w:rsidRPr="00CE2609" w:rsidRDefault="0048792E" w:rsidP="0048792E">
      <w:pPr>
        <w:tabs>
          <w:tab w:val="left" w:pos="1500"/>
        </w:tabs>
        <w:spacing w:afterLines="0"/>
        <w:ind w:leftChars="400" w:left="880" w:rightChars="100" w:right="220"/>
        <w:rPr>
          <w:color w:val="000000"/>
        </w:rPr>
      </w:pPr>
    </w:p>
    <w:p w14:paraId="17ABEE51"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D2" wp14:editId="17ABFDD3">
            <wp:extent cx="2127250" cy="1987550"/>
            <wp:effectExtent l="19050" t="0" r="6350" b="0"/>
            <wp:docPr id="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0"/>
                    <a:srcRect/>
                    <a:stretch>
                      <a:fillRect/>
                    </a:stretch>
                  </pic:blipFill>
                  <pic:spPr bwMode="auto">
                    <a:xfrm>
                      <a:off x="0" y="0"/>
                      <a:ext cx="2127250" cy="1987550"/>
                    </a:xfrm>
                    <a:prstGeom prst="rect">
                      <a:avLst/>
                    </a:prstGeom>
                    <a:noFill/>
                    <a:ln w="9525">
                      <a:noFill/>
                      <a:miter lim="800000"/>
                      <a:headEnd/>
                      <a:tailEnd/>
                    </a:ln>
                  </pic:spPr>
                </pic:pic>
              </a:graphicData>
            </a:graphic>
          </wp:inline>
        </w:drawing>
      </w:r>
    </w:p>
    <w:p w14:paraId="17ABEE52"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IP Parameters</w:t>
      </w:r>
    </w:p>
    <w:p w14:paraId="17ABEE5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IP parameters can be configured when Frame Type "IPv4" is selected.</w:t>
      </w:r>
    </w:p>
    <w:p w14:paraId="17ABEE5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Protocol Filter</w:t>
      </w:r>
    </w:p>
    <w:p w14:paraId="17ABEE5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IP protocol filter for this ACE. </w:t>
      </w:r>
    </w:p>
    <w:p w14:paraId="17ABEE5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IP protocol filter is specified ("don't-care"). </w:t>
      </w:r>
    </w:p>
    <w:p w14:paraId="17ABEE5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Specific:</w:t>
      </w:r>
      <w:r w:rsidRPr="00CE2609">
        <w:rPr>
          <w:color w:val="000000"/>
        </w:rPr>
        <w:t xml:space="preserve"> If you want to filter a specific IP protocol filter with this ACE, choose this value. A field for entering an IP protocol filter appears. </w:t>
      </w:r>
    </w:p>
    <w:p w14:paraId="17ABEE5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ICMP: </w:t>
      </w:r>
      <w:r w:rsidRPr="00CE2609">
        <w:rPr>
          <w:color w:val="000000"/>
        </w:rPr>
        <w:t xml:space="preserve">Select ICMP to filter IPv4 ICMP protocol frames. Extra fields for defining ICMP parameters will appear. These fields are explained later in this help file. </w:t>
      </w:r>
    </w:p>
    <w:p w14:paraId="17ABEE5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UDP: </w:t>
      </w:r>
      <w:r w:rsidRPr="00CE2609">
        <w:rPr>
          <w:color w:val="000000"/>
        </w:rPr>
        <w:t xml:space="preserve">Select UDP to filter IPv4 UDP protocol frames. Extra fields for defining UDP parameters will appear. These fields are explained later in this help file. </w:t>
      </w:r>
    </w:p>
    <w:p w14:paraId="17ABEE5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TCP: </w:t>
      </w:r>
      <w:r w:rsidRPr="00CE2609">
        <w:rPr>
          <w:color w:val="000000"/>
        </w:rPr>
        <w:t>Select TCP to filter IPv4 TCP protocol frames. Extra fields for defining TCP parameters will appear. These fields are explained later in this help file.</w:t>
      </w:r>
    </w:p>
    <w:p w14:paraId="17ABEE5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Protocol Value</w:t>
      </w:r>
    </w:p>
    <w:p w14:paraId="17ABEE5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IP protocol value, you can enter a specific value. The allowed range is 0 to 255. A frame that hits this ACE matches this IP protocol value.</w:t>
      </w:r>
    </w:p>
    <w:p w14:paraId="17ABEE5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TTL</w:t>
      </w:r>
    </w:p>
    <w:p w14:paraId="17ABEE5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Time-to-Live settings for this ACE. </w:t>
      </w:r>
    </w:p>
    <w:p w14:paraId="17ABEE5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zero:</w:t>
      </w:r>
      <w:r w:rsidRPr="00CE2609">
        <w:rPr>
          <w:color w:val="000000"/>
        </w:rPr>
        <w:t xml:space="preserve"> IPv4 frames with a Time-to-Live field greater than zero must not be able to match this entry. </w:t>
      </w:r>
    </w:p>
    <w:p w14:paraId="17ABEE6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non-zero:</w:t>
      </w:r>
      <w:r w:rsidRPr="00CE2609">
        <w:rPr>
          <w:color w:val="000000"/>
        </w:rPr>
        <w:t xml:space="preserve"> IPv4 frames with a Time-to-Live field greater than zero must be able to match this entry. </w:t>
      </w:r>
    </w:p>
    <w:p w14:paraId="17ABEE6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6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Fragment</w:t>
      </w:r>
    </w:p>
    <w:p w14:paraId="17ABEE6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Specify the fragment offset settings for this ACE. This involves the settings for the More Fragments (MF) bit and the Fragment Offset (FRAG OFFSET) field for an IPv4 frame.</w:t>
      </w:r>
    </w:p>
    <w:p w14:paraId="17ABEE6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No: IPv4 frames where the MF bit is set or the FRAG OFFSET field is greater than zero </w:t>
      </w:r>
      <w:r w:rsidRPr="00CE2609">
        <w:rPr>
          <w:color w:val="000000"/>
        </w:rPr>
        <w:lastRenderedPageBreak/>
        <w:t xml:space="preserve">must not be able to match this entry. </w:t>
      </w:r>
    </w:p>
    <w:p w14:paraId="17ABEE6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Yes:</w:t>
      </w:r>
      <w:r w:rsidRPr="00CE2609">
        <w:rPr>
          <w:color w:val="000000"/>
        </w:rPr>
        <w:t xml:space="preserve"> IPv4 frames where the MF bit is set or the FRAG OFFSET field is greater than zero must be able to match this entry. </w:t>
      </w:r>
    </w:p>
    <w:p w14:paraId="17ABEE6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6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Option</w:t>
      </w:r>
    </w:p>
    <w:p w14:paraId="17ABEE6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options flag setting for this ACE. </w:t>
      </w:r>
    </w:p>
    <w:p w14:paraId="17ABEE6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No:</w:t>
      </w:r>
      <w:r w:rsidRPr="00CE2609">
        <w:rPr>
          <w:color w:val="000000"/>
        </w:rPr>
        <w:t xml:space="preserve"> IPv4 frames where the options flag is set must not be able to match this entry. </w:t>
      </w:r>
    </w:p>
    <w:p w14:paraId="17ABEE6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Yes: </w:t>
      </w:r>
      <w:r w:rsidRPr="00CE2609">
        <w:rPr>
          <w:color w:val="000000"/>
        </w:rPr>
        <w:t xml:space="preserve">IPv4 frames where the options flag is set must be able to match this entry. </w:t>
      </w:r>
    </w:p>
    <w:p w14:paraId="17ABEE6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value is allowed ("don't-care").</w:t>
      </w:r>
    </w:p>
    <w:p w14:paraId="17ABEE6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SIP Filter</w:t>
      </w:r>
    </w:p>
    <w:p w14:paraId="17ABEE6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source IP filter for this ACE. </w:t>
      </w:r>
    </w:p>
    <w:p w14:paraId="17ABEE6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source IP filter is specified. (Source IP filter is "don't-care".) </w:t>
      </w:r>
    </w:p>
    <w:p w14:paraId="17ABEE6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Host:</w:t>
      </w:r>
      <w:r w:rsidRPr="00CE2609">
        <w:rPr>
          <w:color w:val="000000"/>
        </w:rPr>
        <w:t xml:space="preserve"> Source IP filter is set to Host. Specify the source IP address in the SIP Address field that appears. </w:t>
      </w:r>
    </w:p>
    <w:p w14:paraId="17ABEE7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Network:</w:t>
      </w:r>
      <w:r w:rsidRPr="00CE2609">
        <w:rPr>
          <w:color w:val="000000"/>
        </w:rPr>
        <w:t xml:space="preserve"> Source IP filter is set to Network. Specify the source IP address and source IP mask in the SIP Address and SIP Mask fields that appear.</w:t>
      </w:r>
    </w:p>
    <w:p w14:paraId="17ABEE7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SIP Address</w:t>
      </w:r>
    </w:p>
    <w:p w14:paraId="17ABEE7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"Host" or "Network" is selected for the source IP filter, you can enter a specific SIP address in dotted decimal notation.</w:t>
      </w:r>
    </w:p>
    <w:p w14:paraId="17ABEE7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SIP Mask</w:t>
      </w:r>
    </w:p>
    <w:p w14:paraId="17ABEE7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"Network" is selected for the source IP filter, you can enter a specific SIP mask in dotted decimal notation.</w:t>
      </w:r>
    </w:p>
    <w:p w14:paraId="17ABEE7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DIP Filter</w:t>
      </w:r>
    </w:p>
    <w:p w14:paraId="17ABEE7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destination IP filter for this ACE. </w:t>
      </w:r>
    </w:p>
    <w:p w14:paraId="17ABEE7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No destination IP filter is specified. (Destination IP filter is "don't-care".) </w:t>
      </w:r>
    </w:p>
    <w:p w14:paraId="17ABEE7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Host:</w:t>
      </w:r>
      <w:r w:rsidRPr="00CE2609">
        <w:rPr>
          <w:color w:val="000000"/>
        </w:rPr>
        <w:t xml:space="preserve"> Destination IP filter is set to Host. Specify the destination IP address in the DIP Address field that appears.</w:t>
      </w:r>
    </w:p>
    <w:p w14:paraId="17ABEE7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Network:</w:t>
      </w:r>
      <w:r w:rsidRPr="00CE2609">
        <w:rPr>
          <w:color w:val="000000"/>
        </w:rPr>
        <w:t xml:space="preserve"> Destination IP filter is set to Network. Specify the destination IP address and destination IP mask in the DIP Address and DIP Mask fields that appear.</w:t>
      </w:r>
    </w:p>
    <w:p w14:paraId="17ABEE7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DIP Address</w:t>
      </w:r>
    </w:p>
    <w:p w14:paraId="17ABEE7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"Host" or "Network" is selected for the destination IP filter, you can enter a specific DIP address in dotted decimal notation.</w:t>
      </w:r>
    </w:p>
    <w:p w14:paraId="17ABEE7C" w14:textId="77777777" w:rsidR="0048792E" w:rsidRPr="00CE2609" w:rsidRDefault="0048792E" w:rsidP="00AE087E">
      <w:pPr>
        <w:pageBreakBefore/>
        <w:shd w:val="clear" w:color="auto" w:fill="ABBDCB"/>
        <w:snapToGrid w:val="0"/>
        <w:spacing w:beforeLines="50" w:before="180" w:afterLines="0"/>
        <w:ind w:leftChars="400" w:left="880" w:rightChars="100" w:right="220"/>
        <w:rPr>
          <w:b/>
          <w:color w:val="000000"/>
        </w:rPr>
      </w:pPr>
      <w:r w:rsidRPr="00CE2609">
        <w:rPr>
          <w:b/>
          <w:color w:val="000000"/>
        </w:rPr>
        <w:lastRenderedPageBreak/>
        <w:t>DIP Mask</w:t>
      </w:r>
    </w:p>
    <w:p w14:paraId="17ABEE7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"Network" is selected for the destination IP filter, you can enter a specific DIP mask in dotted decimal notation.</w:t>
      </w:r>
    </w:p>
    <w:p w14:paraId="17ABEE7E"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D4" wp14:editId="17ABFDD5">
            <wp:extent cx="1803400" cy="914400"/>
            <wp:effectExtent l="19050" t="0" r="6350" b="0"/>
            <wp:docPr id="7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1"/>
                    <a:srcRect/>
                    <a:stretch>
                      <a:fillRect/>
                    </a:stretch>
                  </pic:blipFill>
                  <pic:spPr bwMode="auto">
                    <a:xfrm>
                      <a:off x="0" y="0"/>
                      <a:ext cx="1803400" cy="914400"/>
                    </a:xfrm>
                    <a:prstGeom prst="rect">
                      <a:avLst/>
                    </a:prstGeom>
                    <a:noFill/>
                    <a:ln w="9525">
                      <a:noFill/>
                      <a:miter lim="800000"/>
                      <a:headEnd/>
                      <a:tailEnd/>
                    </a:ln>
                  </pic:spPr>
                </pic:pic>
              </a:graphicData>
            </a:graphic>
          </wp:inline>
        </w:drawing>
      </w:r>
    </w:p>
    <w:p w14:paraId="17ABEE7F"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ICMP Parameters</w:t>
      </w:r>
    </w:p>
    <w:p w14:paraId="17ABEE8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ICMP Type Filter</w:t>
      </w:r>
    </w:p>
    <w:p w14:paraId="17ABEE8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ICMP filter for this ACE. </w:t>
      </w:r>
    </w:p>
    <w:p w14:paraId="17ABEE8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ICMP filter is specified (ICMP filter status is "don't-care"). </w:t>
      </w:r>
    </w:p>
    <w:p w14:paraId="17ABEE8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Specific: </w:t>
      </w:r>
      <w:r w:rsidRPr="00CE2609">
        <w:rPr>
          <w:color w:val="000000"/>
        </w:rPr>
        <w:t>If you want to filter a specific ICMP filter with this ACE, you can enter a specific ICMP value. A field for entering an ICMP value appears.</w:t>
      </w:r>
    </w:p>
    <w:p w14:paraId="17ABEE8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ICMP Type Value</w:t>
      </w:r>
    </w:p>
    <w:p w14:paraId="17ABEE8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ICMP filter, you can enter a specific ICMP value. The allowed range is 0 to 255. A frame that hits this ACE matches this ICMP value.</w:t>
      </w:r>
    </w:p>
    <w:p w14:paraId="17ABEE8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ICMP Code Filter</w:t>
      </w:r>
    </w:p>
    <w:p w14:paraId="17ABEE8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ICMP code filter for this ACE. </w:t>
      </w:r>
    </w:p>
    <w:p w14:paraId="17ABEE8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ICMP code filter is specified (ICMP code filter status is "don't-care"). </w:t>
      </w:r>
    </w:p>
    <w:p w14:paraId="17ABEE8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Specific:</w:t>
      </w:r>
      <w:r w:rsidRPr="00CE2609">
        <w:rPr>
          <w:color w:val="000000"/>
        </w:rPr>
        <w:t xml:space="preserve"> If you want to filter a specific ICMP code filter with this ACE, you can enter a specific ICMP code value. A field for entering an ICMP code value appears.</w:t>
      </w:r>
    </w:p>
    <w:p w14:paraId="17ABEE8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ICMP Code Value</w:t>
      </w:r>
    </w:p>
    <w:p w14:paraId="17ABEE8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ICMP code filter, you can enter a specific ICMP code value. The allowed range is 0 to 255. A frame that hits this ACE matches this ICMP code value.</w:t>
      </w:r>
    </w:p>
    <w:p w14:paraId="17ABEE8C" w14:textId="77777777" w:rsidR="0048792E" w:rsidRPr="00CE2609" w:rsidRDefault="0048792E" w:rsidP="0048792E">
      <w:pPr>
        <w:tabs>
          <w:tab w:val="left" w:pos="1500"/>
        </w:tabs>
        <w:spacing w:afterLines="0"/>
        <w:ind w:leftChars="400" w:left="880" w:rightChars="100" w:right="220"/>
        <w:rPr>
          <w:color w:val="000000"/>
        </w:rPr>
      </w:pPr>
    </w:p>
    <w:p w14:paraId="17ABEE8D"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D6" wp14:editId="17ABFDD7">
            <wp:extent cx="1758950" cy="920750"/>
            <wp:effectExtent l="19050" t="0" r="0" b="0"/>
            <wp:docPr id="7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2"/>
                    <a:srcRect/>
                    <a:stretch>
                      <a:fillRect/>
                    </a:stretch>
                  </pic:blipFill>
                  <pic:spPr bwMode="auto">
                    <a:xfrm>
                      <a:off x="0" y="0"/>
                      <a:ext cx="1758950" cy="920750"/>
                    </a:xfrm>
                    <a:prstGeom prst="rect">
                      <a:avLst/>
                    </a:prstGeom>
                    <a:noFill/>
                    <a:ln w="9525">
                      <a:noFill/>
                      <a:miter lim="800000"/>
                      <a:headEnd/>
                      <a:tailEnd/>
                    </a:ln>
                  </pic:spPr>
                </pic:pic>
              </a:graphicData>
            </a:graphic>
          </wp:inline>
        </w:drawing>
      </w:r>
      <w:r w:rsidR="0048792E" w:rsidRPr="00CE2609">
        <w:rPr>
          <w:color w:val="000000"/>
        </w:rPr>
        <w:t xml:space="preserve"> </w:t>
      </w:r>
      <w:r>
        <w:rPr>
          <w:rFonts w:hint="eastAsia"/>
          <w:noProof/>
          <w:color w:val="000000"/>
          <w:lang w:eastAsia="en-US"/>
        </w:rPr>
        <w:drawing>
          <wp:inline distT="0" distB="0" distL="0" distR="0" wp14:anchorId="17ABFDD8" wp14:editId="17ABFDD9">
            <wp:extent cx="2247900" cy="882650"/>
            <wp:effectExtent l="19050" t="0" r="0" b="0"/>
            <wp:docPr id="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3"/>
                    <a:srcRect/>
                    <a:stretch>
                      <a:fillRect/>
                    </a:stretch>
                  </pic:blipFill>
                  <pic:spPr bwMode="auto">
                    <a:xfrm>
                      <a:off x="0" y="0"/>
                      <a:ext cx="2247900" cy="882650"/>
                    </a:xfrm>
                    <a:prstGeom prst="rect">
                      <a:avLst/>
                    </a:prstGeom>
                    <a:noFill/>
                    <a:ln w="9525">
                      <a:noFill/>
                      <a:miter lim="800000"/>
                      <a:headEnd/>
                      <a:tailEnd/>
                    </a:ln>
                  </pic:spPr>
                </pic:pic>
              </a:graphicData>
            </a:graphic>
          </wp:inline>
        </w:drawing>
      </w:r>
    </w:p>
    <w:p w14:paraId="17ABEE8E"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DA" wp14:editId="17ABFDDB">
            <wp:extent cx="1790700" cy="1790700"/>
            <wp:effectExtent l="19050" t="0" r="0" b="0"/>
            <wp:docPr id="7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4"/>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sidR="0048792E" w:rsidRPr="00CE2609">
        <w:rPr>
          <w:color w:val="000000"/>
        </w:rPr>
        <w:t xml:space="preserve"> </w:t>
      </w:r>
      <w:r>
        <w:rPr>
          <w:rFonts w:hint="eastAsia"/>
          <w:noProof/>
          <w:color w:val="000000"/>
          <w:lang w:eastAsia="en-US"/>
        </w:rPr>
        <w:drawing>
          <wp:inline distT="0" distB="0" distL="0" distR="0" wp14:anchorId="17ABFDDC" wp14:editId="17ABFDDD">
            <wp:extent cx="2222500" cy="1765300"/>
            <wp:effectExtent l="19050" t="0" r="6350" b="0"/>
            <wp:docPr id="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5"/>
                    <a:srcRect/>
                    <a:stretch>
                      <a:fillRect/>
                    </a:stretch>
                  </pic:blipFill>
                  <pic:spPr bwMode="auto">
                    <a:xfrm>
                      <a:off x="0" y="0"/>
                      <a:ext cx="2222500" cy="1765300"/>
                    </a:xfrm>
                    <a:prstGeom prst="rect">
                      <a:avLst/>
                    </a:prstGeom>
                    <a:noFill/>
                    <a:ln w="9525">
                      <a:noFill/>
                      <a:miter lim="800000"/>
                      <a:headEnd/>
                      <a:tailEnd/>
                    </a:ln>
                  </pic:spPr>
                </pic:pic>
              </a:graphicData>
            </a:graphic>
          </wp:inline>
        </w:drawing>
      </w:r>
    </w:p>
    <w:p w14:paraId="17ABEE8F"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TCP/UDP Parameters</w:t>
      </w:r>
    </w:p>
    <w:p w14:paraId="17ABEE9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TCP/UDP Source Filter</w:t>
      </w:r>
    </w:p>
    <w:p w14:paraId="17ABEE9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TCP/UDP source filter for this ACE. </w:t>
      </w:r>
    </w:p>
    <w:p w14:paraId="17ABEE9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TCP/UDP source filter is specified (TCP/UDP source filter status is "don't-care"). </w:t>
      </w:r>
    </w:p>
    <w:p w14:paraId="17ABEE9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Specific: </w:t>
      </w:r>
      <w:r w:rsidRPr="00CE2609">
        <w:rPr>
          <w:color w:val="000000"/>
        </w:rPr>
        <w:t xml:space="preserve">If you want to filter a specific TCP/UDP source filter with this ACE, you can enter a specific TCP/UDP source value. A field for entering a TCP/UDP source value appears. </w:t>
      </w:r>
    </w:p>
    <w:p w14:paraId="17ABEE9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Range:</w:t>
      </w:r>
      <w:r w:rsidRPr="00CE2609">
        <w:rPr>
          <w:color w:val="000000"/>
        </w:rPr>
        <w:t xml:space="preserve"> If you want to filter a specific TCP/UDP source range filter with this ACE, you can enter a specific TCP/UDP source range value. A field for entering a TCP/UDP source value appears.</w:t>
      </w:r>
    </w:p>
    <w:p w14:paraId="17ABEE9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TCP/UDP Source No.</w:t>
      </w:r>
    </w:p>
    <w:p w14:paraId="17ABEE9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TCP/UDP source filter, you can enter a specific TCP/UDP source value. The allowed range is 0 to 65535. A frame that hits this ACE matches this TCP/UDP source value.</w:t>
      </w:r>
    </w:p>
    <w:p w14:paraId="17ABEE9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TCP/UDP Source Range</w:t>
      </w:r>
    </w:p>
    <w:p w14:paraId="17ABEE9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"Range" is selected for the TCP/UDP source filter, you can enter a specific TCP/UDP source range value. The allowed range is 0 to 65535. A frame that hits this ACE matches this TCP/UDP source value.</w:t>
      </w:r>
    </w:p>
    <w:p w14:paraId="17ABEE9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TCP/UDP Destination Filter</w:t>
      </w:r>
    </w:p>
    <w:p w14:paraId="17ABEE9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TCP/UDP destination filter for this ACE. </w:t>
      </w:r>
    </w:p>
    <w:p w14:paraId="17ABEE9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TCP/UDP destination filter is specified (TCP/UDP destination filter status is "don't-care"). </w:t>
      </w:r>
    </w:p>
    <w:p w14:paraId="17ABEE9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lastRenderedPageBreak/>
        <w:t>Specific: I</w:t>
      </w:r>
      <w:r w:rsidRPr="00CE2609">
        <w:rPr>
          <w:color w:val="000000"/>
        </w:rPr>
        <w:t xml:space="preserve">f you want to filter a specific TCP/UDP destination filter with this ACE, you can enter a specific TCP/UDP destination value. A field for entering a TCP/UDP destination value appears. </w:t>
      </w:r>
    </w:p>
    <w:p w14:paraId="17ABEE9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Range: </w:t>
      </w:r>
      <w:r w:rsidRPr="00CE2609">
        <w:rPr>
          <w:color w:val="000000"/>
        </w:rPr>
        <w:t>If you want to filter a specific range TCP/UDP destination filter with this ACE, you can enter a specific TCP/UDP destination range value. A field for entering a TCP/UDP destination value appears.</w:t>
      </w:r>
    </w:p>
    <w:p w14:paraId="17ABEE9E"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TCP/UDP Destination Number</w:t>
      </w:r>
    </w:p>
    <w:p w14:paraId="17ABEE9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TCP/UDP destination filter, you can enter a specific TCP/UDP destination value. The allowed range is 0 to 65535. A frame that hits this ACE matches this TCP/UDP destination value.</w:t>
      </w:r>
    </w:p>
    <w:p w14:paraId="17ABEEA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TCP/UDP Destination Range</w:t>
      </w:r>
    </w:p>
    <w:p w14:paraId="17ABEEA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"Range" is selected for the TCP/UDP destination filter, you can enter a specific TCP/UDP destination range value. The allowed range is 0 to 65535. A frame that hits this ACE matches this TCP/UDP destination value.</w:t>
      </w:r>
    </w:p>
    <w:p w14:paraId="17ABEEA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 FIN</w:t>
      </w:r>
    </w:p>
    <w:p w14:paraId="17ABEEA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 "No more data from sender" (FIN) value for this ACE. </w:t>
      </w:r>
    </w:p>
    <w:p w14:paraId="17ABEEA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TCP frames where the FIN field is set must not be able to match this entry. </w:t>
      </w:r>
    </w:p>
    <w:p w14:paraId="17ABEEA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TCP frames where the FIN field is set must be able to match this entry. </w:t>
      </w:r>
    </w:p>
    <w:p w14:paraId="17ABEEA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A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 SYN</w:t>
      </w:r>
    </w:p>
    <w:p w14:paraId="17ABEEA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 "Synchronize sequence numbers" (SYN) value for this ACE. </w:t>
      </w:r>
    </w:p>
    <w:p w14:paraId="17ABEEA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0: </w:t>
      </w:r>
      <w:r w:rsidRPr="00CE2609">
        <w:rPr>
          <w:color w:val="000000"/>
        </w:rPr>
        <w:t xml:space="preserve">TCP frames where the SYN field is set must not be able to match this entry. </w:t>
      </w:r>
    </w:p>
    <w:p w14:paraId="17ABEEA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1:</w:t>
      </w:r>
      <w:r w:rsidRPr="00CE2609">
        <w:rPr>
          <w:color w:val="000000"/>
        </w:rPr>
        <w:t xml:space="preserve"> TCP frames where the SYN field is set must be able to match this entry. </w:t>
      </w:r>
    </w:p>
    <w:p w14:paraId="17ABEEA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A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 RST</w:t>
      </w:r>
    </w:p>
    <w:p w14:paraId="17ABEEAD"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 "Reset the connection" (RST) value for this ACE. </w:t>
      </w:r>
    </w:p>
    <w:p w14:paraId="17ABEEA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TCP frames where the RST field is set must not be able to match this entry. </w:t>
      </w:r>
    </w:p>
    <w:p w14:paraId="17ABEEA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TCP frames where the RST field is set must be able to match this entry. </w:t>
      </w:r>
    </w:p>
    <w:p w14:paraId="17ABEEB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B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 PSH</w:t>
      </w:r>
    </w:p>
    <w:p w14:paraId="17ABEEB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 "Push Function" (PSH) value for this ACE. </w:t>
      </w:r>
    </w:p>
    <w:p w14:paraId="17ABEEB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TCP frames where the PSH field is set must not be able to match this entry. </w:t>
      </w:r>
    </w:p>
    <w:p w14:paraId="17ABEEB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1:</w:t>
      </w:r>
      <w:r w:rsidRPr="00CE2609">
        <w:rPr>
          <w:color w:val="000000"/>
        </w:rPr>
        <w:t xml:space="preserve"> TCP frames where the PSH field is set must be able to match this entry. </w:t>
      </w:r>
    </w:p>
    <w:p w14:paraId="17ABEEB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value is allowed ("don't-care").</w:t>
      </w:r>
    </w:p>
    <w:p w14:paraId="17ABEEB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 ACK</w:t>
      </w:r>
    </w:p>
    <w:p w14:paraId="17ABEEB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lastRenderedPageBreak/>
        <w:t xml:space="preserve">Specify the TCP "Acknowledgment field significant" (ACK) value for this ACE. </w:t>
      </w:r>
    </w:p>
    <w:p w14:paraId="17ABEEB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TCP frames where the ACK field is set must not be able to match this entry. </w:t>
      </w:r>
    </w:p>
    <w:p w14:paraId="17ABEEB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1: </w:t>
      </w:r>
      <w:r w:rsidRPr="00CE2609">
        <w:rPr>
          <w:color w:val="000000"/>
        </w:rPr>
        <w:t xml:space="preserve">TCP frames where the ACK field is set must be able to match this entry. </w:t>
      </w:r>
    </w:p>
    <w:p w14:paraId="17ABEEB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Any value is allowed ("don't-care").</w:t>
      </w:r>
    </w:p>
    <w:p w14:paraId="17ABEEB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TCP URG</w:t>
      </w:r>
    </w:p>
    <w:p w14:paraId="17ABEEB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TCP "Urgent Pointer field significant" (URG) value for this ACE. </w:t>
      </w:r>
    </w:p>
    <w:p w14:paraId="17ABEEB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0:</w:t>
      </w:r>
      <w:r w:rsidRPr="00CE2609">
        <w:rPr>
          <w:color w:val="000000"/>
        </w:rPr>
        <w:t xml:space="preserve"> TCP frames where the URG field is set must not be able to match this entry. </w:t>
      </w:r>
    </w:p>
    <w:p w14:paraId="17ABEEB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1:</w:t>
      </w:r>
      <w:r w:rsidRPr="00CE2609">
        <w:rPr>
          <w:color w:val="000000"/>
        </w:rPr>
        <w:t xml:space="preserve"> TCP frames where the URG field is set must be able to match this entry. </w:t>
      </w:r>
    </w:p>
    <w:p w14:paraId="17ABEEB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Any:</w:t>
      </w:r>
      <w:r w:rsidRPr="00CE2609">
        <w:rPr>
          <w:color w:val="000000"/>
        </w:rPr>
        <w:t xml:space="preserve"> Any value is allowed ("don't-care").</w:t>
      </w:r>
    </w:p>
    <w:p w14:paraId="17ABEEC0" w14:textId="77777777" w:rsidR="0048792E" w:rsidRPr="00CE2609" w:rsidRDefault="0048792E" w:rsidP="0048792E">
      <w:pPr>
        <w:tabs>
          <w:tab w:val="left" w:pos="1500"/>
        </w:tabs>
        <w:spacing w:afterLines="0"/>
        <w:ind w:leftChars="400" w:left="880" w:rightChars="100" w:right="220"/>
        <w:rPr>
          <w:color w:val="000000"/>
        </w:rPr>
      </w:pPr>
    </w:p>
    <w:p w14:paraId="17ABEEC1" w14:textId="77777777" w:rsidR="0048792E" w:rsidRPr="00CE2609" w:rsidRDefault="00EB6687" w:rsidP="0048792E">
      <w:pPr>
        <w:pageBreakBefore/>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DDE" wp14:editId="17ABFDDF">
            <wp:extent cx="2400300" cy="1104900"/>
            <wp:effectExtent l="19050" t="0" r="0" b="0"/>
            <wp:docPr id="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
                    <a:srcRect/>
                    <a:stretch>
                      <a:fillRect/>
                    </a:stretch>
                  </pic:blipFill>
                  <pic:spPr bwMode="auto">
                    <a:xfrm>
                      <a:off x="0" y="0"/>
                      <a:ext cx="2400300" cy="1104900"/>
                    </a:xfrm>
                    <a:prstGeom prst="rect">
                      <a:avLst/>
                    </a:prstGeom>
                    <a:noFill/>
                    <a:ln w="9525">
                      <a:noFill/>
                      <a:miter lim="800000"/>
                      <a:headEnd/>
                      <a:tailEnd/>
                    </a:ln>
                  </pic:spPr>
                </pic:pic>
              </a:graphicData>
            </a:graphic>
          </wp:inline>
        </w:drawing>
      </w:r>
    </w:p>
    <w:p w14:paraId="17ABEEC2" w14:textId="77777777" w:rsidR="0048792E" w:rsidRPr="00CE2609" w:rsidRDefault="0048792E" w:rsidP="0048792E">
      <w:pPr>
        <w:tabs>
          <w:tab w:val="left" w:pos="1500"/>
        </w:tabs>
        <w:spacing w:afterLines="0"/>
        <w:ind w:leftChars="400" w:left="880" w:rightChars="100" w:right="220"/>
        <w:rPr>
          <w:b/>
          <w:color w:val="000000"/>
        </w:rPr>
      </w:pPr>
      <w:r w:rsidRPr="00CE2609">
        <w:rPr>
          <w:b/>
          <w:color w:val="000000"/>
        </w:rPr>
        <w:t>Ethernet Type Parameters</w:t>
      </w:r>
    </w:p>
    <w:p w14:paraId="17ABEEC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Ethernet Type parameters can be configured when Frame Type "Ethernet Type" is selected.</w:t>
      </w:r>
    </w:p>
    <w:p w14:paraId="17ABEEC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EtherType Filter</w:t>
      </w:r>
    </w:p>
    <w:p w14:paraId="17ABEEC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Specify the Ethernet type filter for this ACE. </w:t>
      </w:r>
    </w:p>
    <w:p w14:paraId="17ABEEC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Any: </w:t>
      </w:r>
      <w:r w:rsidRPr="00CE2609">
        <w:rPr>
          <w:color w:val="000000"/>
        </w:rPr>
        <w:t xml:space="preserve">No EtherType filter is specified (EtherType filter status is "don't-care"). </w:t>
      </w:r>
    </w:p>
    <w:p w14:paraId="17ABEEC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 xml:space="preserve">Specific: </w:t>
      </w:r>
      <w:r w:rsidRPr="00CE2609">
        <w:rPr>
          <w:color w:val="000000"/>
        </w:rPr>
        <w:t>If you want to filter a specific EtherType filter with this ACE, you can enter a specific EtherType value. A field for entering a EtherType value appears.</w:t>
      </w:r>
    </w:p>
    <w:p w14:paraId="17ABEEC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Ethernet Type Value</w:t>
      </w:r>
    </w:p>
    <w:p w14:paraId="17ABEEC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"Specific" is selected for the EtherType filter, you can enter a specific EtherType value. The allowed range is 0x600 to 0xFFFF but excluding 0x800(IPv4), 0x806(ARP) and 0x86DD(IPv6). A frame that hits this ACE matches this EtherType value.</w:t>
      </w:r>
    </w:p>
    <w:p w14:paraId="17ABEEC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EC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EC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EC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Cancel:</w:t>
      </w:r>
      <w:r w:rsidRPr="00CE2609">
        <w:rPr>
          <w:color w:val="000000"/>
        </w:rPr>
        <w:t xml:space="preserve"> Return to the previous page.</w:t>
      </w:r>
    </w:p>
    <w:p w14:paraId="17ABEECE" w14:textId="77777777" w:rsidR="0048792E" w:rsidRPr="00CE2609" w:rsidRDefault="0048792E" w:rsidP="0048792E">
      <w:pPr>
        <w:tabs>
          <w:tab w:val="left" w:pos="1500"/>
        </w:tabs>
        <w:spacing w:afterLines="0"/>
        <w:ind w:leftChars="400" w:left="880" w:rightChars="100" w:right="220"/>
        <w:rPr>
          <w:color w:val="000000"/>
        </w:rPr>
      </w:pPr>
    </w:p>
    <w:p w14:paraId="17ABEECF" w14:textId="77777777" w:rsidR="0048792E" w:rsidRPr="00CE2609" w:rsidRDefault="0048792E" w:rsidP="0048792E">
      <w:pPr>
        <w:tabs>
          <w:tab w:val="left" w:pos="1500"/>
        </w:tabs>
        <w:spacing w:afterLines="0"/>
        <w:ind w:leftChars="400" w:left="880" w:rightChars="100" w:right="220"/>
        <w:rPr>
          <w:color w:val="000000"/>
        </w:rPr>
      </w:pPr>
    </w:p>
    <w:p w14:paraId="17ABEED0"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167"/>
          <w:pgSz w:w="11906" w:h="16838" w:code="9"/>
          <w:pgMar w:top="1985" w:right="851" w:bottom="1440" w:left="1134" w:header="851" w:footer="992" w:gutter="0"/>
          <w:cols w:space="425"/>
          <w:docGrid w:type="linesAndChars" w:linePitch="360"/>
        </w:sectPr>
      </w:pPr>
    </w:p>
    <w:p w14:paraId="17ABEED1" w14:textId="77777777" w:rsidR="0048792E" w:rsidRPr="00CE2609" w:rsidRDefault="0048792E" w:rsidP="0048792E">
      <w:pPr>
        <w:tabs>
          <w:tab w:val="left" w:pos="1500"/>
        </w:tabs>
        <w:spacing w:afterLines="0"/>
        <w:ind w:leftChars="300" w:left="660" w:rightChars="100" w:right="220"/>
        <w:outlineLvl w:val="3"/>
        <w:rPr>
          <w:color w:val="000000"/>
        </w:rPr>
      </w:pPr>
      <w:bookmarkStart w:id="130" w:name="_Toc447282478"/>
      <w:bookmarkStart w:id="131" w:name="_Toc486848624"/>
      <w:r>
        <w:rPr>
          <w:b/>
          <w:color w:val="000000"/>
        </w:rPr>
        <w:lastRenderedPageBreak/>
        <w:t>3.1.5</w:t>
      </w:r>
      <w:r w:rsidRPr="00CE2609">
        <w:rPr>
          <w:b/>
          <w:color w:val="000000"/>
        </w:rPr>
        <w:t>.1</w:t>
      </w:r>
      <w:r>
        <w:rPr>
          <w:b/>
          <w:color w:val="000000"/>
        </w:rPr>
        <w:t>2</w:t>
      </w:r>
      <w:r w:rsidRPr="00CE2609">
        <w:rPr>
          <w:b/>
          <w:color w:val="000000"/>
        </w:rPr>
        <w:t>. Security - Network - IP Source Guard</w:t>
      </w:r>
      <w:bookmarkEnd w:id="130"/>
      <w:bookmarkEnd w:id="131"/>
    </w:p>
    <w:p w14:paraId="17ABEED2" w14:textId="77777777" w:rsidR="0048792E" w:rsidRPr="00CE2609" w:rsidRDefault="0048792E" w:rsidP="0048792E">
      <w:pPr>
        <w:tabs>
          <w:tab w:val="left" w:pos="1500"/>
        </w:tabs>
        <w:spacing w:afterLines="0"/>
        <w:ind w:leftChars="400" w:left="880" w:rightChars="100" w:right="220"/>
        <w:outlineLvl w:val="4"/>
        <w:rPr>
          <w:color w:val="000000"/>
        </w:rPr>
      </w:pPr>
      <w:bookmarkStart w:id="132" w:name="_Toc447282479"/>
      <w:bookmarkStart w:id="133" w:name="_Toc486848625"/>
      <w:r>
        <w:rPr>
          <w:b/>
          <w:color w:val="000000"/>
        </w:rPr>
        <w:t>3.1.5</w:t>
      </w:r>
      <w:r w:rsidRPr="00CE2609">
        <w:rPr>
          <w:b/>
          <w:color w:val="000000"/>
        </w:rPr>
        <w:t>.1</w:t>
      </w:r>
      <w:r>
        <w:rPr>
          <w:b/>
          <w:color w:val="000000"/>
        </w:rPr>
        <w:t>2</w:t>
      </w:r>
      <w:r w:rsidRPr="00CE2609">
        <w:rPr>
          <w:b/>
          <w:color w:val="000000"/>
        </w:rPr>
        <w:t>.1. Security - Network - IP Source Guard - Configuration</w:t>
      </w:r>
      <w:bookmarkEnd w:id="132"/>
      <w:bookmarkEnd w:id="133"/>
    </w:p>
    <w:p w14:paraId="17ABEED3"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E0" wp14:editId="17ABFDE1">
            <wp:extent cx="2216150" cy="2324100"/>
            <wp:effectExtent l="19050" t="0" r="0" b="0"/>
            <wp:docPr id="7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a:srcRect/>
                    <a:stretch>
                      <a:fillRect/>
                    </a:stretch>
                  </pic:blipFill>
                  <pic:spPr bwMode="auto">
                    <a:xfrm>
                      <a:off x="0" y="0"/>
                      <a:ext cx="2216150" cy="2324100"/>
                    </a:xfrm>
                    <a:prstGeom prst="rect">
                      <a:avLst/>
                    </a:prstGeom>
                    <a:noFill/>
                    <a:ln w="9525">
                      <a:noFill/>
                      <a:miter lim="800000"/>
                      <a:headEnd/>
                      <a:tailEnd/>
                    </a:ln>
                  </pic:spPr>
                </pic:pic>
              </a:graphicData>
            </a:graphic>
          </wp:inline>
        </w:drawing>
      </w:r>
    </w:p>
    <w:p w14:paraId="17ABEED4"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E2" wp14:editId="17ABFDE3">
            <wp:extent cx="2216150" cy="184150"/>
            <wp:effectExtent l="19050" t="0" r="0" b="0"/>
            <wp:docPr id="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9"/>
                    <a:srcRect/>
                    <a:stretch>
                      <a:fillRect/>
                    </a:stretch>
                  </pic:blipFill>
                  <pic:spPr bwMode="auto">
                    <a:xfrm>
                      <a:off x="0" y="0"/>
                      <a:ext cx="2216150" cy="184150"/>
                    </a:xfrm>
                    <a:prstGeom prst="rect">
                      <a:avLst/>
                    </a:prstGeom>
                    <a:noFill/>
                    <a:ln w="9525">
                      <a:noFill/>
                      <a:miter lim="800000"/>
                      <a:headEnd/>
                      <a:tailEnd/>
                    </a:ln>
                  </pic:spPr>
                </pic:pic>
              </a:graphicData>
            </a:graphic>
          </wp:inline>
        </w:drawing>
      </w:r>
    </w:p>
    <w:p w14:paraId="17ABEED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This page provides IP Source Guard related configuration.</w:t>
      </w:r>
    </w:p>
    <w:p w14:paraId="17ABEED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Mode of IP Source Guard Configuration</w:t>
      </w:r>
    </w:p>
    <w:p w14:paraId="17ABEED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the Global IP Source Guard or disable the Global IP Source Guard. All configured ACEs will be lost when the mode is enabled.</w:t>
      </w:r>
    </w:p>
    <w:p w14:paraId="17ABEED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 Mode Configuration</w:t>
      </w:r>
    </w:p>
    <w:p w14:paraId="17ABEED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Specify IP Source Guard is enabled on which ports. Only when both Global Mode and Port Mode on a given port are enabled, IP Source Guard is enabled on this given port.</w:t>
      </w:r>
    </w:p>
    <w:p w14:paraId="17ABEED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Max Dynamic Clients</w:t>
      </w:r>
    </w:p>
    <w:p w14:paraId="17ABEED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Specify the maximum number of dynamic clients that can be learned on given port. This value can be 0, 1, 2 or unlimited. If the port mode is enabled and the value of max dynamic client is equal to 0, it means only allow the IP packets forwarding that are matched in static entries on the specific port.</w:t>
      </w:r>
    </w:p>
    <w:p w14:paraId="17ABEED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ED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ED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ED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Translate Dynamic to Static</w:t>
      </w:r>
      <w:r w:rsidRPr="00CE2609">
        <w:rPr>
          <w:color w:val="000000"/>
        </w:rPr>
        <w:t>: Click to translate all dynamic entries to static entries.</w:t>
      </w:r>
    </w:p>
    <w:p w14:paraId="17ABEEE0" w14:textId="77777777" w:rsidR="0048792E" w:rsidRPr="00CE2609" w:rsidRDefault="0048792E" w:rsidP="0048792E">
      <w:pPr>
        <w:tabs>
          <w:tab w:val="left" w:pos="1500"/>
        </w:tabs>
        <w:spacing w:afterLines="0"/>
        <w:ind w:leftChars="400" w:left="880" w:rightChars="100" w:right="220"/>
        <w:rPr>
          <w:color w:val="000000"/>
        </w:rPr>
      </w:pPr>
    </w:p>
    <w:p w14:paraId="17ABEEE1" w14:textId="77777777" w:rsidR="0048792E" w:rsidRPr="00CE2609" w:rsidRDefault="0048792E" w:rsidP="0048792E">
      <w:pPr>
        <w:tabs>
          <w:tab w:val="left" w:pos="1500"/>
        </w:tabs>
        <w:spacing w:afterLines="0"/>
        <w:ind w:leftChars="400" w:left="880" w:rightChars="100" w:right="220"/>
        <w:rPr>
          <w:color w:val="000000"/>
        </w:rPr>
        <w:sectPr w:rsidR="0048792E" w:rsidRPr="00CE2609">
          <w:headerReference w:type="default" r:id="rId170"/>
          <w:pgSz w:w="11906" w:h="16838" w:code="9"/>
          <w:pgMar w:top="1985" w:right="851" w:bottom="1440" w:left="1134" w:header="851" w:footer="992" w:gutter="0"/>
          <w:cols w:space="425"/>
          <w:docGrid w:type="linesAndChars" w:linePitch="360"/>
        </w:sectPr>
      </w:pPr>
    </w:p>
    <w:p w14:paraId="17ABEEE2" w14:textId="77777777" w:rsidR="0048792E" w:rsidRPr="00CE2609" w:rsidRDefault="0048792E" w:rsidP="0048792E">
      <w:pPr>
        <w:tabs>
          <w:tab w:val="left" w:pos="1500"/>
        </w:tabs>
        <w:spacing w:afterLines="0"/>
        <w:ind w:leftChars="400" w:left="880" w:rightChars="100" w:right="220"/>
        <w:outlineLvl w:val="4"/>
        <w:rPr>
          <w:color w:val="000000"/>
        </w:rPr>
      </w:pPr>
      <w:bookmarkStart w:id="134" w:name="_Toc447282480"/>
      <w:bookmarkStart w:id="135" w:name="_Toc486848626"/>
      <w:r>
        <w:rPr>
          <w:b/>
          <w:color w:val="000000"/>
        </w:rPr>
        <w:lastRenderedPageBreak/>
        <w:t>3.1.5</w:t>
      </w:r>
      <w:r w:rsidRPr="00CE2609">
        <w:rPr>
          <w:b/>
          <w:color w:val="000000"/>
        </w:rPr>
        <w:t>.1</w:t>
      </w:r>
      <w:r>
        <w:rPr>
          <w:b/>
          <w:color w:val="000000"/>
        </w:rPr>
        <w:t>2</w:t>
      </w:r>
      <w:r w:rsidRPr="00CE2609">
        <w:rPr>
          <w:b/>
          <w:color w:val="000000"/>
        </w:rPr>
        <w:t>.2. Security - Network - IP Source Guard - Static Table</w:t>
      </w:r>
      <w:bookmarkEnd w:id="134"/>
      <w:bookmarkEnd w:id="135"/>
    </w:p>
    <w:p w14:paraId="17ABEEE3"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E4" wp14:editId="17ABFDE5">
            <wp:extent cx="3829050" cy="1174750"/>
            <wp:effectExtent l="1905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a:srcRect/>
                    <a:stretch>
                      <a:fillRect/>
                    </a:stretch>
                  </pic:blipFill>
                  <pic:spPr bwMode="auto">
                    <a:xfrm>
                      <a:off x="0" y="0"/>
                      <a:ext cx="3829050" cy="1174750"/>
                    </a:xfrm>
                    <a:prstGeom prst="rect">
                      <a:avLst/>
                    </a:prstGeom>
                    <a:noFill/>
                    <a:ln w="9525">
                      <a:noFill/>
                      <a:miter lim="800000"/>
                      <a:headEnd/>
                      <a:tailEnd/>
                    </a:ln>
                  </pic:spPr>
                </pic:pic>
              </a:graphicData>
            </a:graphic>
          </wp:inline>
        </w:drawing>
      </w:r>
    </w:p>
    <w:p w14:paraId="17ABEEE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EE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EE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w:t>
      </w:r>
    </w:p>
    <w:p w14:paraId="17ABEEE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logical port for the settings.</w:t>
      </w:r>
    </w:p>
    <w:p w14:paraId="17ABEEE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VLAN ID</w:t>
      </w:r>
    </w:p>
    <w:p w14:paraId="17ABEEE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vlan id for the settings.</w:t>
      </w:r>
    </w:p>
    <w:p w14:paraId="17ABEEE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Address</w:t>
      </w:r>
    </w:p>
    <w:p w14:paraId="17ABEEE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Allowed Source IP address.</w:t>
      </w:r>
    </w:p>
    <w:p w14:paraId="17ABEEE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Pr>
          <w:b/>
          <w:color w:val="000000"/>
        </w:rPr>
        <w:t>MAC Address</w:t>
      </w:r>
    </w:p>
    <w:p w14:paraId="17ABEEED" w14:textId="77777777" w:rsidR="0048792E" w:rsidRPr="00D37EF3" w:rsidRDefault="0048792E" w:rsidP="0048792E">
      <w:pPr>
        <w:tabs>
          <w:tab w:val="left" w:pos="1500"/>
        </w:tabs>
        <w:spacing w:afterLines="0"/>
        <w:ind w:leftChars="400" w:left="880" w:rightChars="100" w:right="220"/>
        <w:rPr>
          <w:color w:val="000000"/>
        </w:rPr>
      </w:pPr>
      <w:r w:rsidRPr="00D37EF3">
        <w:rPr>
          <w:color w:val="000000"/>
        </w:rPr>
        <w:t>Allowed Source MAC address.</w:t>
      </w:r>
    </w:p>
    <w:p w14:paraId="17ABEEEE"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EE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entry to the Static IP Source Guard table.</w:t>
      </w:r>
    </w:p>
    <w:p w14:paraId="17ABEEF0"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EF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EF2" w14:textId="77777777" w:rsidR="0048792E" w:rsidRPr="00CE2609" w:rsidRDefault="0048792E" w:rsidP="0048792E">
      <w:pPr>
        <w:tabs>
          <w:tab w:val="left" w:pos="1500"/>
        </w:tabs>
        <w:spacing w:afterLines="0"/>
        <w:ind w:leftChars="400" w:left="880" w:rightChars="100" w:right="220"/>
        <w:rPr>
          <w:color w:val="000000"/>
        </w:rPr>
      </w:pPr>
    </w:p>
    <w:p w14:paraId="17ABEEF3"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172"/>
          <w:pgSz w:w="11906" w:h="16838" w:code="9"/>
          <w:pgMar w:top="1985" w:right="851" w:bottom="1440" w:left="1134" w:header="851" w:footer="992" w:gutter="0"/>
          <w:cols w:space="425"/>
          <w:docGrid w:type="linesAndChars" w:linePitch="360"/>
        </w:sectPr>
      </w:pPr>
    </w:p>
    <w:p w14:paraId="17ABEEF4" w14:textId="77777777" w:rsidR="0048792E" w:rsidRPr="00CE2609" w:rsidRDefault="0048792E" w:rsidP="0048792E">
      <w:pPr>
        <w:tabs>
          <w:tab w:val="left" w:pos="1500"/>
        </w:tabs>
        <w:spacing w:afterLines="0"/>
        <w:ind w:leftChars="300" w:left="660" w:rightChars="100" w:right="220"/>
        <w:outlineLvl w:val="3"/>
        <w:rPr>
          <w:color w:val="000000"/>
        </w:rPr>
      </w:pPr>
      <w:bookmarkStart w:id="136" w:name="_Toc447282481"/>
      <w:bookmarkStart w:id="137" w:name="_Toc486848627"/>
      <w:r>
        <w:rPr>
          <w:b/>
          <w:color w:val="000000"/>
        </w:rPr>
        <w:lastRenderedPageBreak/>
        <w:t>3.1.5</w:t>
      </w:r>
      <w:r w:rsidRPr="00CE2609">
        <w:rPr>
          <w:b/>
          <w:color w:val="000000"/>
        </w:rPr>
        <w:t>.1</w:t>
      </w:r>
      <w:r>
        <w:rPr>
          <w:b/>
          <w:color w:val="000000"/>
        </w:rPr>
        <w:t>3</w:t>
      </w:r>
      <w:r w:rsidRPr="00CE2609">
        <w:rPr>
          <w:b/>
          <w:color w:val="000000"/>
        </w:rPr>
        <w:t>. Security - Network - ARP Inspection</w:t>
      </w:r>
      <w:bookmarkEnd w:id="136"/>
      <w:bookmarkEnd w:id="137"/>
    </w:p>
    <w:p w14:paraId="17ABEEF5" w14:textId="77777777" w:rsidR="0048792E" w:rsidRPr="00CE2609" w:rsidRDefault="0048792E" w:rsidP="0048792E">
      <w:pPr>
        <w:tabs>
          <w:tab w:val="left" w:pos="1500"/>
        </w:tabs>
        <w:spacing w:afterLines="0"/>
        <w:ind w:leftChars="400" w:left="880" w:rightChars="100" w:right="220"/>
        <w:outlineLvl w:val="4"/>
        <w:rPr>
          <w:color w:val="000000"/>
        </w:rPr>
      </w:pPr>
      <w:bookmarkStart w:id="138" w:name="_Toc447282482"/>
      <w:bookmarkStart w:id="139" w:name="_Toc486848628"/>
      <w:r>
        <w:rPr>
          <w:b/>
          <w:color w:val="000000"/>
        </w:rPr>
        <w:t>3.1.5</w:t>
      </w:r>
      <w:r w:rsidRPr="00CE2609">
        <w:rPr>
          <w:b/>
          <w:color w:val="000000"/>
        </w:rPr>
        <w:t>.1</w:t>
      </w:r>
      <w:r>
        <w:rPr>
          <w:b/>
          <w:color w:val="000000"/>
        </w:rPr>
        <w:t>3</w:t>
      </w:r>
      <w:r w:rsidRPr="00CE2609">
        <w:rPr>
          <w:b/>
          <w:color w:val="000000"/>
        </w:rPr>
        <w:t xml:space="preserve">.1. Security - Network - ARP Inspection - </w:t>
      </w:r>
      <w:r>
        <w:rPr>
          <w:b/>
          <w:color w:val="000000"/>
        </w:rPr>
        <w:t xml:space="preserve">Port </w:t>
      </w:r>
      <w:r w:rsidRPr="00CE2609">
        <w:rPr>
          <w:b/>
          <w:color w:val="000000"/>
        </w:rPr>
        <w:t>Configuration</w:t>
      </w:r>
      <w:bookmarkEnd w:id="138"/>
      <w:bookmarkEnd w:id="139"/>
    </w:p>
    <w:p w14:paraId="17ABEEF6"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E6" wp14:editId="17ABFDE7">
            <wp:extent cx="2171700" cy="1968500"/>
            <wp:effectExtent l="1905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a:srcRect/>
                    <a:stretch>
                      <a:fillRect/>
                    </a:stretch>
                  </pic:blipFill>
                  <pic:spPr bwMode="auto">
                    <a:xfrm>
                      <a:off x="0" y="0"/>
                      <a:ext cx="2171700" cy="1968500"/>
                    </a:xfrm>
                    <a:prstGeom prst="rect">
                      <a:avLst/>
                    </a:prstGeom>
                    <a:noFill/>
                    <a:ln w="9525">
                      <a:noFill/>
                      <a:miter lim="800000"/>
                      <a:headEnd/>
                      <a:tailEnd/>
                    </a:ln>
                  </pic:spPr>
                </pic:pic>
              </a:graphicData>
            </a:graphic>
          </wp:inline>
        </w:drawing>
      </w:r>
    </w:p>
    <w:p w14:paraId="17ABEEF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This page provides ARP Inspection related configuration.</w:t>
      </w:r>
    </w:p>
    <w:p w14:paraId="17ABEEF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Mode</w:t>
      </w:r>
    </w:p>
    <w:p w14:paraId="17ABEEF9" w14:textId="77777777" w:rsidR="0048792E" w:rsidRPr="00B14B63" w:rsidRDefault="0048792E" w:rsidP="0048792E">
      <w:pPr>
        <w:tabs>
          <w:tab w:val="left" w:pos="1500"/>
        </w:tabs>
        <w:spacing w:afterLines="0"/>
        <w:ind w:leftChars="400" w:left="880" w:rightChars="100" w:right="220"/>
        <w:rPr>
          <w:color w:val="000000"/>
        </w:rPr>
      </w:pPr>
      <w:r w:rsidRPr="00B14B63">
        <w:rPr>
          <w:color w:val="000000"/>
        </w:rPr>
        <w:t>Enable the Global ARP Inspection or disable the Global ARP Inspection.</w:t>
      </w:r>
    </w:p>
    <w:p w14:paraId="17ABEEF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 Mode Configuration</w:t>
      </w:r>
    </w:p>
    <w:p w14:paraId="17ABEEFB" w14:textId="77777777" w:rsidR="0048792E" w:rsidRPr="00B14B63" w:rsidRDefault="0048792E" w:rsidP="0048792E">
      <w:pPr>
        <w:tabs>
          <w:tab w:val="left" w:pos="1500"/>
        </w:tabs>
        <w:spacing w:after="180"/>
        <w:ind w:leftChars="400" w:left="880" w:rightChars="100" w:right="220"/>
        <w:rPr>
          <w:color w:val="000000"/>
        </w:rPr>
      </w:pPr>
      <w:r w:rsidRPr="00B14B63">
        <w:rPr>
          <w:color w:val="000000"/>
        </w:rPr>
        <w:t xml:space="preserve">Specify ARP Inspection is enabled on which ports. Only when both Global Mode and Port Mode on a given port are enabled, ARP Inspection is enabled on this given port. Possible modes are: </w:t>
      </w:r>
    </w:p>
    <w:p w14:paraId="17ABEEFC"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Enabled</w:t>
      </w:r>
      <w:r w:rsidRPr="00B14B63">
        <w:rPr>
          <w:color w:val="000000"/>
        </w:rPr>
        <w:t xml:space="preserve">: Enable ARP Inspection operation. </w:t>
      </w:r>
    </w:p>
    <w:p w14:paraId="17ABEEFD"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Disabled</w:t>
      </w:r>
      <w:r w:rsidRPr="00B14B63">
        <w:rPr>
          <w:color w:val="000000"/>
        </w:rPr>
        <w:t xml:space="preserve">: Disable ARP Inspection operation. </w:t>
      </w:r>
    </w:p>
    <w:p w14:paraId="17ABEEFE" w14:textId="77777777" w:rsidR="0048792E" w:rsidRPr="00B14B63" w:rsidRDefault="0048792E" w:rsidP="00AE087E">
      <w:pPr>
        <w:tabs>
          <w:tab w:val="left" w:pos="1500"/>
        </w:tabs>
        <w:spacing w:beforeLines="50" w:before="180" w:after="180"/>
        <w:ind w:leftChars="400" w:left="880" w:rightChars="100" w:right="220"/>
        <w:rPr>
          <w:color w:val="000000"/>
        </w:rPr>
      </w:pPr>
      <w:r w:rsidRPr="00B14B63">
        <w:rPr>
          <w:color w:val="000000"/>
        </w:rPr>
        <w:t xml:space="preserve">If you want to inspect the VLAN configuration, you have to enable the setting of "Check VLAN". The default setting of "Check VLAN" is disabled. When the setting of "Check VLAN" is disabled, the log type of ARP Inspection will refer to the port setting. And the setting of "Check VLAN" is enabled, the log type of ARP Inspection will refer to the VLAN setting. Possible setting of "Check VLAN" are: </w:t>
      </w:r>
    </w:p>
    <w:p w14:paraId="17ABEEFF"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Enabled</w:t>
      </w:r>
      <w:r w:rsidRPr="00B14B63">
        <w:rPr>
          <w:color w:val="000000"/>
        </w:rPr>
        <w:t xml:space="preserve">: Enable check VLAN operation. </w:t>
      </w:r>
    </w:p>
    <w:p w14:paraId="17ABEF00"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Disabled</w:t>
      </w:r>
      <w:r w:rsidRPr="00B14B63">
        <w:rPr>
          <w:color w:val="000000"/>
        </w:rPr>
        <w:t xml:space="preserve">: Disable check VLAN operation. </w:t>
      </w:r>
    </w:p>
    <w:p w14:paraId="17ABEF01" w14:textId="77777777" w:rsidR="0048792E" w:rsidRPr="00B14B63" w:rsidRDefault="0048792E" w:rsidP="0048792E">
      <w:pPr>
        <w:pageBreakBefore/>
        <w:tabs>
          <w:tab w:val="left" w:pos="1500"/>
        </w:tabs>
        <w:spacing w:afterLines="0"/>
        <w:ind w:leftChars="400" w:left="880" w:rightChars="100" w:right="220"/>
        <w:rPr>
          <w:color w:val="000000"/>
        </w:rPr>
      </w:pPr>
      <w:r w:rsidRPr="00B14B63">
        <w:rPr>
          <w:color w:val="000000"/>
        </w:rPr>
        <w:lastRenderedPageBreak/>
        <w:t xml:space="preserve">Only the Global Mode and Port Mode on a given port are enabled, and the setting of "Check VLAN" is disabled, the log type of ARP Inspection will refer to the port setting. There are four log types and possible types are: </w:t>
      </w:r>
    </w:p>
    <w:p w14:paraId="17ABEF02"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None</w:t>
      </w:r>
      <w:r w:rsidRPr="00B14B63">
        <w:rPr>
          <w:color w:val="000000"/>
        </w:rPr>
        <w:t xml:space="preserve">: Log nothing. </w:t>
      </w:r>
    </w:p>
    <w:p w14:paraId="17ABEF03"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Deny</w:t>
      </w:r>
      <w:r w:rsidRPr="00B14B63">
        <w:rPr>
          <w:color w:val="000000"/>
        </w:rPr>
        <w:t xml:space="preserve">: Log denied entries. </w:t>
      </w:r>
    </w:p>
    <w:p w14:paraId="17ABEF04"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Permit</w:t>
      </w:r>
      <w:r w:rsidRPr="00B14B63">
        <w:rPr>
          <w:color w:val="000000"/>
        </w:rPr>
        <w:t xml:space="preserve">: Log permitted entries. </w:t>
      </w:r>
    </w:p>
    <w:p w14:paraId="17ABEF05"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ALL</w:t>
      </w:r>
      <w:r w:rsidRPr="00B14B63">
        <w:rPr>
          <w:color w:val="000000"/>
        </w:rPr>
        <w:t>: Log all entries.</w:t>
      </w:r>
    </w:p>
    <w:p w14:paraId="17ABEF0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F07"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F08"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F0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Translate Dynamic to Static</w:t>
      </w:r>
      <w:r w:rsidRPr="00CE2609">
        <w:rPr>
          <w:color w:val="000000"/>
        </w:rPr>
        <w:t>: Click to translate all dynamic entries to static entries.</w:t>
      </w:r>
    </w:p>
    <w:p w14:paraId="17ABEF0A" w14:textId="77777777" w:rsidR="0048792E" w:rsidRDefault="0048792E" w:rsidP="0048792E">
      <w:pPr>
        <w:tabs>
          <w:tab w:val="left" w:pos="1500"/>
        </w:tabs>
        <w:spacing w:afterLines="0"/>
        <w:ind w:leftChars="400" w:left="880" w:rightChars="100" w:right="220"/>
        <w:rPr>
          <w:color w:val="000000"/>
        </w:rPr>
      </w:pPr>
    </w:p>
    <w:p w14:paraId="17ABEF0B"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174"/>
          <w:pgSz w:w="11906" w:h="16838" w:code="9"/>
          <w:pgMar w:top="1985" w:right="851" w:bottom="1440" w:left="1134" w:header="851" w:footer="992" w:gutter="0"/>
          <w:cols w:space="425"/>
          <w:docGrid w:type="linesAndChars" w:linePitch="360"/>
        </w:sectPr>
      </w:pPr>
    </w:p>
    <w:p w14:paraId="17ABEF0C" w14:textId="77777777" w:rsidR="0048792E" w:rsidRPr="00CE2609" w:rsidRDefault="0048792E" w:rsidP="0048792E">
      <w:pPr>
        <w:tabs>
          <w:tab w:val="left" w:pos="1500"/>
        </w:tabs>
        <w:spacing w:afterLines="0"/>
        <w:ind w:leftChars="400" w:left="880" w:rightChars="100" w:right="220"/>
        <w:outlineLvl w:val="4"/>
        <w:rPr>
          <w:color w:val="000000"/>
        </w:rPr>
      </w:pPr>
      <w:bookmarkStart w:id="140" w:name="_Toc447282483"/>
      <w:bookmarkStart w:id="141" w:name="_Toc486848629"/>
      <w:r>
        <w:rPr>
          <w:b/>
          <w:color w:val="000000"/>
        </w:rPr>
        <w:lastRenderedPageBreak/>
        <w:t>3.1.5.13.2</w:t>
      </w:r>
      <w:r w:rsidRPr="00CE2609">
        <w:rPr>
          <w:b/>
          <w:color w:val="000000"/>
        </w:rPr>
        <w:t xml:space="preserve">. Security - Network - ARP Inspection - </w:t>
      </w:r>
      <w:r>
        <w:rPr>
          <w:b/>
          <w:color w:val="000000"/>
        </w:rPr>
        <w:t xml:space="preserve">VLAN </w:t>
      </w:r>
      <w:r w:rsidRPr="00CE2609">
        <w:rPr>
          <w:b/>
          <w:color w:val="000000"/>
        </w:rPr>
        <w:t>Configuration</w:t>
      </w:r>
      <w:bookmarkEnd w:id="140"/>
      <w:bookmarkEnd w:id="141"/>
    </w:p>
    <w:p w14:paraId="17ABEF0D"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E8" wp14:editId="17ABFDE9">
            <wp:extent cx="2470150" cy="1104900"/>
            <wp:effectExtent l="19050" t="0" r="635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5"/>
                    <a:srcRect/>
                    <a:stretch>
                      <a:fillRect/>
                    </a:stretch>
                  </pic:blipFill>
                  <pic:spPr bwMode="auto">
                    <a:xfrm>
                      <a:off x="0" y="0"/>
                      <a:ext cx="2470150" cy="1104900"/>
                    </a:xfrm>
                    <a:prstGeom prst="rect">
                      <a:avLst/>
                    </a:prstGeom>
                    <a:noFill/>
                    <a:ln w="9525">
                      <a:noFill/>
                      <a:miter lim="800000"/>
                      <a:headEnd/>
                      <a:tailEnd/>
                    </a:ln>
                  </pic:spPr>
                </pic:pic>
              </a:graphicData>
            </a:graphic>
          </wp:inline>
        </w:drawing>
      </w:r>
    </w:p>
    <w:p w14:paraId="17ABEF0E" w14:textId="77777777" w:rsidR="0048792E" w:rsidRDefault="0048792E" w:rsidP="0048792E">
      <w:pPr>
        <w:tabs>
          <w:tab w:val="left" w:pos="1500"/>
        </w:tabs>
        <w:spacing w:afterLines="0"/>
        <w:ind w:leftChars="400" w:left="880" w:rightChars="100" w:right="220"/>
        <w:rPr>
          <w:color w:val="000000"/>
        </w:rPr>
      </w:pPr>
      <w:r w:rsidRPr="00B14B63">
        <w:rPr>
          <w:color w:val="000000"/>
        </w:rPr>
        <w:t>This page provides ARP Inspection related configuration.</w:t>
      </w:r>
    </w:p>
    <w:p w14:paraId="17ABEF0F" w14:textId="77777777" w:rsidR="0048792E" w:rsidRPr="00B14B63" w:rsidRDefault="0048792E" w:rsidP="00AE087E">
      <w:pPr>
        <w:tabs>
          <w:tab w:val="left" w:pos="1500"/>
        </w:tabs>
        <w:spacing w:beforeLines="50" w:before="180" w:afterLines="0"/>
        <w:ind w:leftChars="400" w:left="880" w:rightChars="100" w:right="220"/>
        <w:rPr>
          <w:b/>
          <w:color w:val="000000"/>
        </w:rPr>
      </w:pPr>
      <w:r w:rsidRPr="00B14B63">
        <w:rPr>
          <w:b/>
          <w:color w:val="000000"/>
        </w:rPr>
        <w:t>Navigating the VLAN Configuration</w:t>
      </w:r>
    </w:p>
    <w:p w14:paraId="17ABEF10" w14:textId="77777777" w:rsidR="0048792E" w:rsidRPr="00B14B63" w:rsidRDefault="0048792E" w:rsidP="0048792E">
      <w:pPr>
        <w:tabs>
          <w:tab w:val="left" w:pos="1500"/>
        </w:tabs>
        <w:spacing w:after="180"/>
        <w:ind w:leftChars="400" w:left="880" w:rightChars="100" w:right="220"/>
        <w:rPr>
          <w:color w:val="000000"/>
        </w:rPr>
      </w:pPr>
      <w:r w:rsidRPr="00B14B63">
        <w:rPr>
          <w:color w:val="000000"/>
        </w:rPr>
        <w:t>Each page shows up to 9999 entries from the VLAN table, default being 20, selected through the "entries per page" input field. When first visited, the web page will show the first 20 entries from the beginning of the VLAN Table. The first displayed will be the one with the lowest VLAN ID found in the VLAN Table.</w:t>
      </w:r>
    </w:p>
    <w:p w14:paraId="17ABEF11" w14:textId="77777777" w:rsidR="0048792E" w:rsidRPr="00B14B63" w:rsidRDefault="0048792E" w:rsidP="0048792E">
      <w:pPr>
        <w:tabs>
          <w:tab w:val="left" w:pos="1500"/>
        </w:tabs>
        <w:spacing w:afterLines="0"/>
        <w:ind w:leftChars="400" w:left="880" w:rightChars="100" w:right="220"/>
        <w:rPr>
          <w:color w:val="000000"/>
        </w:rPr>
      </w:pPr>
      <w:r w:rsidRPr="00B14B63">
        <w:rPr>
          <w:color w:val="000000"/>
        </w:rPr>
        <w:t xml:space="preserve">The "VLAN" input fields allow the user to select the starting point in the VLAN Table. Clicking the Refresh button will update the displayed table starting from that or the closest next VLAN Table match. The &gt;&gt; </w:t>
      </w:r>
      <w:r>
        <w:rPr>
          <w:color w:val="000000"/>
        </w:rPr>
        <w:t>button</w:t>
      </w:r>
      <w:r w:rsidRPr="00B14B63">
        <w:rPr>
          <w:color w:val="000000"/>
        </w:rPr>
        <w:t xml:space="preserve"> will use the next entry of the currently displayed VLAN entry as a basis for the next lookup. When the end is reached the warning message is shown in the displayed table. Use the &lt;&lt; button to start over.</w:t>
      </w:r>
    </w:p>
    <w:p w14:paraId="17ABEF12" w14:textId="77777777" w:rsidR="0048792E" w:rsidRPr="00B14B63" w:rsidRDefault="0048792E" w:rsidP="00AE087E">
      <w:pPr>
        <w:shd w:val="clear" w:color="auto" w:fill="ABBDCB"/>
        <w:snapToGrid w:val="0"/>
        <w:spacing w:beforeLines="50" w:before="180" w:afterLines="0"/>
        <w:ind w:leftChars="400" w:left="880" w:rightChars="100" w:right="220"/>
        <w:rPr>
          <w:b/>
          <w:color w:val="000000"/>
        </w:rPr>
      </w:pPr>
      <w:r w:rsidRPr="00B14B63">
        <w:rPr>
          <w:b/>
          <w:color w:val="000000"/>
        </w:rPr>
        <w:t>VLAN Mode Configuration</w:t>
      </w:r>
    </w:p>
    <w:p w14:paraId="17ABEF13" w14:textId="77777777" w:rsidR="0048792E" w:rsidRPr="00B14B63" w:rsidRDefault="0048792E" w:rsidP="0048792E">
      <w:pPr>
        <w:tabs>
          <w:tab w:val="left" w:pos="1500"/>
        </w:tabs>
        <w:spacing w:afterLines="0"/>
        <w:ind w:leftChars="400" w:left="880" w:rightChars="100" w:right="220"/>
        <w:rPr>
          <w:color w:val="000000"/>
        </w:rPr>
      </w:pPr>
      <w:r w:rsidRPr="00B14B63">
        <w:rPr>
          <w:color w:val="000000"/>
        </w:rPr>
        <w:t xml:space="preserve">Specify ARP Inspection is enabled on which VLANs. First, you have to enable the port setting on Port mode configuration web page. Only when both Global Mode and Port Mode on a given port are enabled, ARP Inspection is enabled on this given port. Second, you can specify which VLAN will be inspected on VLAN mode configuration web page. The log type also can be configured on per VLAN setting. </w:t>
      </w:r>
    </w:p>
    <w:p w14:paraId="17ABEF14" w14:textId="77777777" w:rsidR="0048792E" w:rsidRPr="00B14B63" w:rsidRDefault="0048792E" w:rsidP="0048792E">
      <w:pPr>
        <w:tabs>
          <w:tab w:val="left" w:pos="1500"/>
        </w:tabs>
        <w:spacing w:afterLines="0"/>
        <w:ind w:leftChars="400" w:left="880" w:rightChars="100" w:right="220"/>
        <w:rPr>
          <w:color w:val="000000"/>
        </w:rPr>
      </w:pPr>
      <w:r w:rsidRPr="00B14B63">
        <w:rPr>
          <w:color w:val="000000"/>
        </w:rPr>
        <w:t xml:space="preserve">Possible types are: </w:t>
      </w:r>
    </w:p>
    <w:p w14:paraId="17ABEF15"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None:</w:t>
      </w:r>
      <w:r w:rsidRPr="00B14B63">
        <w:rPr>
          <w:color w:val="000000"/>
        </w:rPr>
        <w:t xml:space="preserve"> Log nothing. </w:t>
      </w:r>
    </w:p>
    <w:p w14:paraId="17ABEF16"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 xml:space="preserve">Deny: </w:t>
      </w:r>
      <w:r w:rsidRPr="00B14B63">
        <w:rPr>
          <w:color w:val="000000"/>
        </w:rPr>
        <w:t xml:space="preserve">Log denied entries. </w:t>
      </w:r>
    </w:p>
    <w:p w14:paraId="17ABEF17"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Permit:</w:t>
      </w:r>
      <w:r w:rsidRPr="00B14B63">
        <w:rPr>
          <w:color w:val="000000"/>
        </w:rPr>
        <w:t xml:space="preserve"> Log permitted entries. </w:t>
      </w:r>
    </w:p>
    <w:p w14:paraId="17ABEF18" w14:textId="77777777" w:rsidR="0048792E" w:rsidRPr="00B14B63"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B14B63">
        <w:rPr>
          <w:b/>
          <w:color w:val="000000"/>
        </w:rPr>
        <w:t>ALL:</w:t>
      </w:r>
      <w:r w:rsidRPr="00B14B63">
        <w:rPr>
          <w:color w:val="000000"/>
        </w:rPr>
        <w:t xml:space="preserve"> Log all entries.</w:t>
      </w:r>
    </w:p>
    <w:p w14:paraId="17ABEF1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Pr>
          <w:b/>
          <w:color w:val="000000"/>
        </w:rPr>
        <w:t>Buttons</w:t>
      </w:r>
    </w:p>
    <w:p w14:paraId="17ABEF1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F1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F1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Add New Entry</w:t>
      </w:r>
      <w:r w:rsidRPr="00CE2609">
        <w:rPr>
          <w:color w:val="000000"/>
        </w:rPr>
        <w:t xml:space="preserve">: </w:t>
      </w:r>
      <w:r w:rsidRPr="00B14B63">
        <w:rPr>
          <w:color w:val="000000"/>
        </w:rPr>
        <w:t>Click to add a new VLAN to the ARP Inspection VLAN table.</w:t>
      </w:r>
    </w:p>
    <w:p w14:paraId="17ABEF1D" w14:textId="77777777" w:rsidR="0048792E" w:rsidRPr="00B14B63" w:rsidRDefault="0048792E" w:rsidP="0048792E">
      <w:pPr>
        <w:tabs>
          <w:tab w:val="left" w:pos="1500"/>
        </w:tabs>
        <w:spacing w:after="180"/>
        <w:ind w:leftChars="400" w:left="880" w:rightChars="100" w:right="220"/>
        <w:rPr>
          <w:color w:val="000000"/>
        </w:rPr>
      </w:pPr>
    </w:p>
    <w:p w14:paraId="17ABEF1E" w14:textId="77777777" w:rsidR="0048792E" w:rsidRPr="00CE2609" w:rsidRDefault="0048792E" w:rsidP="0048792E">
      <w:pPr>
        <w:tabs>
          <w:tab w:val="left" w:pos="1500"/>
        </w:tabs>
        <w:spacing w:afterLines="0"/>
        <w:ind w:leftChars="400" w:left="880" w:rightChars="100" w:right="220"/>
        <w:rPr>
          <w:b/>
          <w:color w:val="000000"/>
        </w:rPr>
        <w:sectPr w:rsidR="0048792E" w:rsidRPr="00CE2609">
          <w:headerReference w:type="default" r:id="rId176"/>
          <w:pgSz w:w="11906" w:h="16838" w:code="9"/>
          <w:pgMar w:top="1985" w:right="851" w:bottom="1440" w:left="1134" w:header="851" w:footer="992" w:gutter="0"/>
          <w:cols w:space="425"/>
          <w:docGrid w:type="linesAndChars" w:linePitch="360"/>
        </w:sectPr>
      </w:pPr>
    </w:p>
    <w:p w14:paraId="17ABEF1F" w14:textId="77777777" w:rsidR="0048792E" w:rsidRPr="00CE2609" w:rsidRDefault="0048792E" w:rsidP="0048792E">
      <w:pPr>
        <w:tabs>
          <w:tab w:val="left" w:pos="1500"/>
        </w:tabs>
        <w:spacing w:afterLines="0"/>
        <w:ind w:leftChars="400" w:left="880" w:rightChars="100" w:right="220"/>
        <w:outlineLvl w:val="4"/>
        <w:rPr>
          <w:color w:val="000000"/>
        </w:rPr>
      </w:pPr>
      <w:bookmarkStart w:id="142" w:name="_Toc447282484"/>
      <w:bookmarkStart w:id="143" w:name="_Toc486848630"/>
      <w:r>
        <w:rPr>
          <w:b/>
          <w:color w:val="000000"/>
        </w:rPr>
        <w:lastRenderedPageBreak/>
        <w:t>3.1.5.13.3</w:t>
      </w:r>
      <w:r w:rsidRPr="00CE2609">
        <w:rPr>
          <w:b/>
          <w:color w:val="000000"/>
        </w:rPr>
        <w:t>. Security - Network - ARP Inspection - Static Table</w:t>
      </w:r>
      <w:bookmarkEnd w:id="142"/>
      <w:bookmarkEnd w:id="143"/>
    </w:p>
    <w:p w14:paraId="17ABEF20"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EA" wp14:editId="17ABFDEB">
            <wp:extent cx="3968750" cy="1123950"/>
            <wp:effectExtent l="19050" t="0" r="0" b="0"/>
            <wp:docPr id="8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7"/>
                    <a:srcRect/>
                    <a:stretch>
                      <a:fillRect/>
                    </a:stretch>
                  </pic:blipFill>
                  <pic:spPr bwMode="auto">
                    <a:xfrm>
                      <a:off x="0" y="0"/>
                      <a:ext cx="3968750" cy="1123950"/>
                    </a:xfrm>
                    <a:prstGeom prst="rect">
                      <a:avLst/>
                    </a:prstGeom>
                    <a:noFill/>
                    <a:ln w="9525">
                      <a:noFill/>
                      <a:miter lim="800000"/>
                      <a:headEnd/>
                      <a:tailEnd/>
                    </a:ln>
                  </pic:spPr>
                </pic:pic>
              </a:graphicData>
            </a:graphic>
          </wp:inline>
        </w:drawing>
      </w:r>
    </w:p>
    <w:p w14:paraId="17ABEF2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EF2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Check to delete the entry. It will be deleted during the next save.</w:t>
      </w:r>
    </w:p>
    <w:p w14:paraId="17ABEF2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w:t>
      </w:r>
    </w:p>
    <w:p w14:paraId="17ABEF2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logical port for the settings.</w:t>
      </w:r>
    </w:p>
    <w:p w14:paraId="17ABEF2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VLAN ID</w:t>
      </w:r>
    </w:p>
    <w:p w14:paraId="17ABEF2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vlan id for the settings.</w:t>
      </w:r>
    </w:p>
    <w:p w14:paraId="17ABEF2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MAC Address</w:t>
      </w:r>
    </w:p>
    <w:p w14:paraId="17ABEF2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Allowed Source MAC address in ARP request packets.</w:t>
      </w:r>
    </w:p>
    <w:p w14:paraId="17ABEF2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IP Address</w:t>
      </w:r>
    </w:p>
    <w:p w14:paraId="17ABEF2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Allowed Source IP address in ARP request packets.</w:t>
      </w:r>
    </w:p>
    <w:p w14:paraId="17ABEF2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EF2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Add New Entry:</w:t>
      </w:r>
      <w:r w:rsidRPr="00CE2609">
        <w:rPr>
          <w:color w:val="000000"/>
        </w:rPr>
        <w:t xml:space="preserve"> Click to add a new entry to the Static IP Source Guard table.</w:t>
      </w:r>
    </w:p>
    <w:p w14:paraId="17ABEF2D"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EF2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F2F" w14:textId="77777777" w:rsidR="0048792E" w:rsidRPr="00CE2609" w:rsidRDefault="0048792E" w:rsidP="0048792E">
      <w:pPr>
        <w:tabs>
          <w:tab w:val="left" w:pos="1500"/>
        </w:tabs>
        <w:spacing w:afterLines="0"/>
        <w:ind w:leftChars="400" w:left="880" w:rightChars="100" w:right="220"/>
        <w:rPr>
          <w:color w:val="000000"/>
        </w:rPr>
      </w:pPr>
    </w:p>
    <w:p w14:paraId="17ABEF30"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178"/>
          <w:pgSz w:w="11906" w:h="16838" w:code="9"/>
          <w:pgMar w:top="1985" w:right="851" w:bottom="1440" w:left="1134" w:header="851" w:footer="992" w:gutter="0"/>
          <w:cols w:space="425"/>
          <w:docGrid w:type="linesAndChars" w:linePitch="360"/>
        </w:sectPr>
      </w:pPr>
    </w:p>
    <w:p w14:paraId="17ABEF31" w14:textId="77777777" w:rsidR="0048792E" w:rsidRPr="00CE2609" w:rsidRDefault="0048792E" w:rsidP="0048792E">
      <w:pPr>
        <w:tabs>
          <w:tab w:val="left" w:pos="1500"/>
        </w:tabs>
        <w:spacing w:afterLines="0"/>
        <w:ind w:leftChars="400" w:left="880" w:rightChars="100" w:right="220"/>
        <w:outlineLvl w:val="4"/>
        <w:rPr>
          <w:color w:val="000000"/>
        </w:rPr>
      </w:pPr>
      <w:bookmarkStart w:id="144" w:name="_Toc447282485"/>
      <w:bookmarkStart w:id="145" w:name="_Toc486848631"/>
      <w:r>
        <w:rPr>
          <w:b/>
          <w:color w:val="000000"/>
        </w:rPr>
        <w:lastRenderedPageBreak/>
        <w:t>3.1.5.13.4</w:t>
      </w:r>
      <w:r w:rsidRPr="00CE2609">
        <w:rPr>
          <w:b/>
          <w:color w:val="000000"/>
        </w:rPr>
        <w:t xml:space="preserve">. Security - Network - ARP Inspection - </w:t>
      </w:r>
      <w:r>
        <w:rPr>
          <w:b/>
          <w:color w:val="000000"/>
        </w:rPr>
        <w:t>Dynamic Table</w:t>
      </w:r>
      <w:bookmarkEnd w:id="144"/>
      <w:bookmarkEnd w:id="145"/>
    </w:p>
    <w:p w14:paraId="17ABEF32" w14:textId="77777777" w:rsidR="0048792E" w:rsidRDefault="00EB6687" w:rsidP="0048792E">
      <w:pPr>
        <w:tabs>
          <w:tab w:val="left" w:pos="1500"/>
        </w:tabs>
        <w:spacing w:afterLines="0"/>
        <w:ind w:leftChars="400" w:left="880" w:rightChars="100" w:right="220"/>
        <w:jc w:val="center"/>
        <w:rPr>
          <w:noProof/>
          <w:color w:val="000000"/>
        </w:rPr>
      </w:pPr>
      <w:r>
        <w:rPr>
          <w:rFonts w:hint="eastAsia"/>
          <w:noProof/>
          <w:color w:val="000000"/>
          <w:lang w:eastAsia="en-US"/>
        </w:rPr>
        <w:drawing>
          <wp:inline distT="0" distB="0" distL="0" distR="0" wp14:anchorId="17ABFDEC" wp14:editId="17ABFDED">
            <wp:extent cx="5518150" cy="882650"/>
            <wp:effectExtent l="19050" t="0" r="635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a:srcRect/>
                    <a:stretch>
                      <a:fillRect/>
                    </a:stretch>
                  </pic:blipFill>
                  <pic:spPr bwMode="auto">
                    <a:xfrm>
                      <a:off x="0" y="0"/>
                      <a:ext cx="5518150" cy="882650"/>
                    </a:xfrm>
                    <a:prstGeom prst="rect">
                      <a:avLst/>
                    </a:prstGeom>
                    <a:noFill/>
                    <a:ln w="9525">
                      <a:noFill/>
                      <a:miter lim="800000"/>
                      <a:headEnd/>
                      <a:tailEnd/>
                    </a:ln>
                  </pic:spPr>
                </pic:pic>
              </a:graphicData>
            </a:graphic>
          </wp:inline>
        </w:drawing>
      </w:r>
    </w:p>
    <w:p w14:paraId="17ABEF33" w14:textId="77777777" w:rsidR="0048792E" w:rsidRDefault="0048792E" w:rsidP="0048792E">
      <w:pPr>
        <w:tabs>
          <w:tab w:val="left" w:pos="1500"/>
        </w:tabs>
        <w:spacing w:afterLines="0"/>
        <w:ind w:leftChars="400" w:left="880" w:rightChars="100" w:right="220"/>
        <w:rPr>
          <w:color w:val="000000"/>
        </w:rPr>
      </w:pPr>
      <w:r w:rsidRPr="00C24375">
        <w:rPr>
          <w:color w:val="000000"/>
        </w:rPr>
        <w:t>Entries in the Dynamic ARP Inspection Table are shown on this page. The Dynamic ARP Inspection Table contains up to 1024 entries, and is sorted first by port, then by VLAN ID, then by MAC address, and then by IP address.</w:t>
      </w:r>
    </w:p>
    <w:p w14:paraId="17ABEF34" w14:textId="77777777" w:rsidR="0048792E" w:rsidRPr="00C24375" w:rsidRDefault="0048792E" w:rsidP="00AE087E">
      <w:pPr>
        <w:tabs>
          <w:tab w:val="left" w:pos="1500"/>
        </w:tabs>
        <w:spacing w:beforeLines="50" w:before="180" w:afterLines="0"/>
        <w:ind w:leftChars="400" w:left="880" w:rightChars="100" w:right="220"/>
        <w:rPr>
          <w:b/>
          <w:color w:val="000000"/>
        </w:rPr>
      </w:pPr>
      <w:r w:rsidRPr="00C24375">
        <w:rPr>
          <w:b/>
          <w:color w:val="000000"/>
        </w:rPr>
        <w:t>Navigating the ARP Inspection Table</w:t>
      </w:r>
    </w:p>
    <w:p w14:paraId="17ABEF35" w14:textId="77777777" w:rsidR="0048792E" w:rsidRPr="00C24375" w:rsidRDefault="0048792E" w:rsidP="0048792E">
      <w:pPr>
        <w:tabs>
          <w:tab w:val="left" w:pos="1500"/>
        </w:tabs>
        <w:spacing w:after="180"/>
        <w:ind w:leftChars="400" w:left="880" w:rightChars="100" w:right="220"/>
        <w:rPr>
          <w:color w:val="000000"/>
        </w:rPr>
      </w:pPr>
      <w:r w:rsidRPr="00C24375">
        <w:rPr>
          <w:color w:val="000000"/>
        </w:rPr>
        <w:t>Each page shows up to 99 entries from the Dynamic ARP Inspection table, default being 20, selected through the "entries per page" input field. When first visited, the web page will show the first 20 entries from the beginning of the Dynamic ARP Inspection Table.</w:t>
      </w:r>
    </w:p>
    <w:p w14:paraId="17ABEF36" w14:textId="77777777" w:rsidR="0048792E" w:rsidRPr="00C24375" w:rsidRDefault="0048792E" w:rsidP="0048792E">
      <w:pPr>
        <w:tabs>
          <w:tab w:val="left" w:pos="1500"/>
        </w:tabs>
        <w:spacing w:after="180"/>
        <w:ind w:leftChars="400" w:left="880" w:rightChars="100" w:right="220"/>
        <w:rPr>
          <w:color w:val="000000"/>
        </w:rPr>
      </w:pPr>
      <w:r w:rsidRPr="00C24375">
        <w:rPr>
          <w:color w:val="000000"/>
        </w:rPr>
        <w:t>The "Start from port address", "VLAN", "MAC address" and "IP address" input fields allow the user to select the starting point in the Dynamic ARP Inspection Table. Clicking the Refresh button will update the displayed table starting from that or the closest next Dynamic ARP Inspection Table match. In addition, the two input fields will - upon a Refresh button click - assume the value of the first displayed entry, allowing for continuous refresh with the same start address.</w:t>
      </w:r>
    </w:p>
    <w:p w14:paraId="17ABEF37" w14:textId="77777777" w:rsidR="0048792E" w:rsidRDefault="0048792E" w:rsidP="0048792E">
      <w:pPr>
        <w:tabs>
          <w:tab w:val="left" w:pos="1500"/>
        </w:tabs>
        <w:spacing w:afterLines="0"/>
        <w:ind w:leftChars="400" w:left="880" w:rightChars="100" w:right="220"/>
        <w:rPr>
          <w:color w:val="000000"/>
        </w:rPr>
      </w:pPr>
      <w:r w:rsidRPr="00C24375">
        <w:rPr>
          <w:color w:val="000000"/>
        </w:rPr>
        <w:t xml:space="preserve">The &gt;&gt; </w:t>
      </w:r>
      <w:r>
        <w:rPr>
          <w:color w:val="000000"/>
        </w:rPr>
        <w:t>button</w:t>
      </w:r>
      <w:r w:rsidRPr="00C24375">
        <w:rPr>
          <w:color w:val="000000"/>
        </w:rPr>
        <w:t xml:space="preserve"> will use the last entry of the currently displayed table as a basis for the next lookup. When the end is reached the text "No more entries" is shown i</w:t>
      </w:r>
      <w:r>
        <w:rPr>
          <w:color w:val="000000"/>
        </w:rPr>
        <w:t xml:space="preserve">n the displayed table. Use the </w:t>
      </w:r>
      <w:r w:rsidRPr="00C24375">
        <w:rPr>
          <w:color w:val="000000"/>
        </w:rPr>
        <w:t>&lt;&lt; button to start over.</w:t>
      </w:r>
    </w:p>
    <w:p w14:paraId="17ABEF38" w14:textId="77777777" w:rsidR="0048792E" w:rsidRPr="00C24375" w:rsidRDefault="0048792E" w:rsidP="00AE087E">
      <w:pPr>
        <w:tabs>
          <w:tab w:val="left" w:pos="1500"/>
        </w:tabs>
        <w:spacing w:beforeLines="50" w:before="180" w:afterLines="0"/>
        <w:ind w:leftChars="400" w:left="880" w:rightChars="100" w:right="220"/>
        <w:rPr>
          <w:b/>
          <w:color w:val="000000"/>
        </w:rPr>
      </w:pPr>
      <w:r w:rsidRPr="00C24375">
        <w:rPr>
          <w:b/>
          <w:color w:val="000000"/>
        </w:rPr>
        <w:t>ARP Inspection Table Columns</w:t>
      </w:r>
    </w:p>
    <w:p w14:paraId="17ABEF3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Pr>
          <w:b/>
          <w:color w:val="000000"/>
        </w:rPr>
        <w:t>Port</w:t>
      </w:r>
    </w:p>
    <w:p w14:paraId="17ABEF3A" w14:textId="77777777" w:rsidR="0048792E" w:rsidRPr="00C24375" w:rsidRDefault="0048792E" w:rsidP="0048792E">
      <w:pPr>
        <w:tabs>
          <w:tab w:val="left" w:pos="1500"/>
        </w:tabs>
        <w:spacing w:afterLines="0"/>
        <w:ind w:leftChars="400" w:left="880" w:rightChars="100" w:right="220"/>
        <w:rPr>
          <w:color w:val="000000"/>
        </w:rPr>
      </w:pPr>
      <w:r w:rsidRPr="00C24375">
        <w:rPr>
          <w:color w:val="000000"/>
        </w:rPr>
        <w:t>Switch Port Number for which the entries are displayed.</w:t>
      </w:r>
    </w:p>
    <w:p w14:paraId="17ABEF3B" w14:textId="77777777" w:rsidR="0048792E" w:rsidRPr="00C24375" w:rsidRDefault="0048792E" w:rsidP="00AE087E">
      <w:pPr>
        <w:shd w:val="clear" w:color="auto" w:fill="ABBDCB"/>
        <w:snapToGrid w:val="0"/>
        <w:spacing w:beforeLines="50" w:before="180" w:afterLines="0"/>
        <w:ind w:leftChars="400" w:left="880" w:rightChars="100" w:right="220"/>
        <w:rPr>
          <w:b/>
          <w:color w:val="000000"/>
        </w:rPr>
      </w:pPr>
      <w:r w:rsidRPr="00C24375">
        <w:rPr>
          <w:b/>
          <w:color w:val="000000"/>
        </w:rPr>
        <w:t>VLAN ID</w:t>
      </w:r>
    </w:p>
    <w:p w14:paraId="17ABEF3C" w14:textId="77777777" w:rsidR="0048792E" w:rsidRPr="00C24375" w:rsidRDefault="0048792E" w:rsidP="0048792E">
      <w:pPr>
        <w:tabs>
          <w:tab w:val="left" w:pos="1500"/>
        </w:tabs>
        <w:spacing w:afterLines="0"/>
        <w:ind w:leftChars="400" w:left="880" w:rightChars="100" w:right="220"/>
        <w:rPr>
          <w:color w:val="000000"/>
        </w:rPr>
      </w:pPr>
      <w:r w:rsidRPr="00C24375">
        <w:rPr>
          <w:color w:val="000000"/>
        </w:rPr>
        <w:t>VLAN-ID in which the ARP traffic is permitted.</w:t>
      </w:r>
    </w:p>
    <w:p w14:paraId="17ABEF3D" w14:textId="77777777" w:rsidR="0048792E" w:rsidRPr="00C24375" w:rsidRDefault="0048792E" w:rsidP="00AE087E">
      <w:pPr>
        <w:shd w:val="clear" w:color="auto" w:fill="ABBDCB"/>
        <w:snapToGrid w:val="0"/>
        <w:spacing w:beforeLines="50" w:before="180" w:afterLines="0"/>
        <w:ind w:leftChars="400" w:left="880" w:rightChars="100" w:right="220"/>
        <w:rPr>
          <w:b/>
          <w:color w:val="000000"/>
        </w:rPr>
      </w:pPr>
      <w:r w:rsidRPr="00C24375">
        <w:rPr>
          <w:b/>
          <w:color w:val="000000"/>
        </w:rPr>
        <w:t>MAC Address</w:t>
      </w:r>
    </w:p>
    <w:p w14:paraId="17ABEF3E" w14:textId="77777777" w:rsidR="0048792E" w:rsidRPr="00C24375" w:rsidRDefault="0048792E" w:rsidP="0048792E">
      <w:pPr>
        <w:tabs>
          <w:tab w:val="left" w:pos="1500"/>
        </w:tabs>
        <w:spacing w:afterLines="0"/>
        <w:ind w:leftChars="400" w:left="880" w:rightChars="100" w:right="220"/>
        <w:rPr>
          <w:color w:val="000000"/>
        </w:rPr>
      </w:pPr>
      <w:r w:rsidRPr="00C24375">
        <w:rPr>
          <w:color w:val="000000"/>
        </w:rPr>
        <w:t>User MAC address of the entry.</w:t>
      </w:r>
    </w:p>
    <w:p w14:paraId="17ABEF3F" w14:textId="77777777" w:rsidR="0048792E" w:rsidRPr="00C24375" w:rsidRDefault="0048792E" w:rsidP="00AE087E">
      <w:pPr>
        <w:shd w:val="clear" w:color="auto" w:fill="ABBDCB"/>
        <w:snapToGrid w:val="0"/>
        <w:spacing w:beforeLines="50" w:before="180" w:afterLines="0"/>
        <w:ind w:leftChars="400" w:left="880" w:rightChars="100" w:right="220"/>
        <w:rPr>
          <w:b/>
          <w:color w:val="000000"/>
        </w:rPr>
      </w:pPr>
      <w:r w:rsidRPr="00C24375">
        <w:rPr>
          <w:b/>
          <w:color w:val="000000"/>
        </w:rPr>
        <w:t>IP Address</w:t>
      </w:r>
    </w:p>
    <w:p w14:paraId="17ABEF40" w14:textId="77777777" w:rsidR="0048792E" w:rsidRPr="00C24375" w:rsidRDefault="0048792E" w:rsidP="0048792E">
      <w:pPr>
        <w:tabs>
          <w:tab w:val="left" w:pos="1500"/>
        </w:tabs>
        <w:spacing w:afterLines="0"/>
        <w:ind w:leftChars="400" w:left="880" w:rightChars="100" w:right="220"/>
        <w:rPr>
          <w:color w:val="000000"/>
        </w:rPr>
      </w:pPr>
      <w:r w:rsidRPr="00C24375">
        <w:rPr>
          <w:color w:val="000000"/>
        </w:rPr>
        <w:t>User IP address of the entry.</w:t>
      </w:r>
    </w:p>
    <w:p w14:paraId="17ABEF41" w14:textId="77777777" w:rsidR="0048792E" w:rsidRPr="00C24375" w:rsidRDefault="0048792E" w:rsidP="00AE087E">
      <w:pPr>
        <w:shd w:val="clear" w:color="auto" w:fill="ABBDCB"/>
        <w:snapToGrid w:val="0"/>
        <w:spacing w:beforeLines="50" w:before="180" w:afterLines="0"/>
        <w:ind w:leftChars="400" w:left="880" w:rightChars="100" w:right="220"/>
        <w:rPr>
          <w:b/>
          <w:color w:val="000000"/>
        </w:rPr>
      </w:pPr>
      <w:r w:rsidRPr="00C24375">
        <w:rPr>
          <w:b/>
          <w:color w:val="000000"/>
        </w:rPr>
        <w:t>Translate to static</w:t>
      </w:r>
    </w:p>
    <w:p w14:paraId="17ABEF42" w14:textId="77777777" w:rsidR="0048792E" w:rsidRPr="00C24375" w:rsidRDefault="0048792E" w:rsidP="0048792E">
      <w:pPr>
        <w:tabs>
          <w:tab w:val="left" w:pos="1500"/>
        </w:tabs>
        <w:spacing w:afterLines="0"/>
        <w:ind w:leftChars="400" w:left="880" w:rightChars="100" w:right="220"/>
        <w:rPr>
          <w:color w:val="000000"/>
        </w:rPr>
      </w:pPr>
      <w:r w:rsidRPr="00C24375">
        <w:rPr>
          <w:color w:val="000000"/>
        </w:rPr>
        <w:t>Select the checkbox to translate the entry to static entry.</w:t>
      </w:r>
    </w:p>
    <w:p w14:paraId="17ABEF43" w14:textId="77777777" w:rsidR="0048792E" w:rsidRPr="00B14B63" w:rsidRDefault="0048792E" w:rsidP="0048792E">
      <w:pPr>
        <w:tabs>
          <w:tab w:val="left" w:pos="1500"/>
        </w:tabs>
        <w:spacing w:afterLines="0"/>
        <w:ind w:leftChars="400" w:left="880" w:rightChars="100" w:right="220"/>
        <w:rPr>
          <w:color w:val="000000"/>
        </w:rPr>
      </w:pPr>
    </w:p>
    <w:p w14:paraId="17ABEF44" w14:textId="77777777" w:rsidR="0048792E" w:rsidRPr="00C24375" w:rsidRDefault="0048792E" w:rsidP="0048792E">
      <w:pPr>
        <w:pageBreakBefore/>
        <w:shd w:val="clear" w:color="auto" w:fill="ABBDCB"/>
        <w:snapToGrid w:val="0"/>
        <w:spacing w:afterLines="0"/>
        <w:ind w:leftChars="400" w:left="880" w:rightChars="100" w:right="220"/>
        <w:rPr>
          <w:b/>
          <w:color w:val="000000"/>
        </w:rPr>
      </w:pPr>
      <w:r w:rsidRPr="00C24375">
        <w:rPr>
          <w:b/>
          <w:color w:val="000000"/>
        </w:rPr>
        <w:lastRenderedPageBreak/>
        <w:t>Buttons</w:t>
      </w:r>
    </w:p>
    <w:p w14:paraId="17ABEF45" w14:textId="77777777" w:rsidR="0048792E" w:rsidRPr="00C2437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24375">
        <w:rPr>
          <w:b/>
          <w:color w:val="000000"/>
        </w:rPr>
        <w:t>Auto</w:t>
      </w:r>
      <w:r w:rsidRPr="00C24375">
        <w:rPr>
          <w:color w:val="000000"/>
        </w:rPr>
        <w:t>-</w:t>
      </w:r>
      <w:r w:rsidRPr="00C24375">
        <w:rPr>
          <w:b/>
          <w:color w:val="000000"/>
        </w:rPr>
        <w:t>refresh</w:t>
      </w:r>
      <w:r w:rsidRPr="00C24375">
        <w:rPr>
          <w:color w:val="000000"/>
        </w:rPr>
        <w:t>: Check this box to refresh the page automatically. Automatic refresh occurs every 3 seconds.</w:t>
      </w:r>
    </w:p>
    <w:p w14:paraId="17ABEF46" w14:textId="77777777" w:rsidR="0048792E" w:rsidRPr="00C2437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24375">
        <w:rPr>
          <w:b/>
          <w:color w:val="000000"/>
        </w:rPr>
        <w:t>Refresh</w:t>
      </w:r>
      <w:r w:rsidRPr="00C24375">
        <w:rPr>
          <w:color w:val="000000"/>
        </w:rPr>
        <w:t>: Refreshes the displayed table starting from the input fields.</w:t>
      </w:r>
    </w:p>
    <w:p w14:paraId="17ABEF47" w14:textId="77777777" w:rsidR="0048792E" w:rsidRPr="00C2437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24375">
        <w:rPr>
          <w:b/>
          <w:color w:val="000000"/>
        </w:rPr>
        <w:t>Save</w:t>
      </w:r>
      <w:r w:rsidRPr="00C24375">
        <w:rPr>
          <w:color w:val="000000"/>
        </w:rPr>
        <w:t>: Click to save changes.</w:t>
      </w:r>
    </w:p>
    <w:p w14:paraId="17ABEF48" w14:textId="77777777" w:rsidR="0048792E" w:rsidRPr="00C2437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24375">
        <w:rPr>
          <w:b/>
          <w:color w:val="000000"/>
        </w:rPr>
        <w:t>Reset</w:t>
      </w:r>
      <w:r w:rsidRPr="00C24375">
        <w:rPr>
          <w:color w:val="000000"/>
        </w:rPr>
        <w:t>: Click to undo any changes made locally and revert to previously saved values.</w:t>
      </w:r>
    </w:p>
    <w:p w14:paraId="17ABEF49" w14:textId="77777777" w:rsidR="0048792E" w:rsidRPr="00C24375"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&lt;&lt;</w:t>
      </w:r>
      <w:r w:rsidRPr="00C24375">
        <w:rPr>
          <w:b/>
          <w:color w:val="000000"/>
        </w:rPr>
        <w:t>:</w:t>
      </w:r>
      <w:r w:rsidRPr="00C24375">
        <w:rPr>
          <w:color w:val="000000"/>
        </w:rPr>
        <w:t xml:space="preserve"> Updates the table starting from the first entry in the Dynamic ARP Inspection Table.</w:t>
      </w:r>
    </w:p>
    <w:p w14:paraId="17ABEF4A" w14:textId="77777777" w:rsidR="0048792E" w:rsidRPr="00C2437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24375">
        <w:rPr>
          <w:color w:val="000000"/>
        </w:rPr>
        <w:t>&gt;</w:t>
      </w:r>
      <w:r>
        <w:rPr>
          <w:color w:val="000000"/>
        </w:rPr>
        <w:t>&gt;</w:t>
      </w:r>
      <w:r w:rsidRPr="00C24375">
        <w:rPr>
          <w:color w:val="000000"/>
        </w:rPr>
        <w:t>: Updates the table, starting with the entry after the last entry currently displayed.</w:t>
      </w:r>
    </w:p>
    <w:p w14:paraId="17ABEF4B"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180"/>
          <w:pgSz w:w="11906" w:h="16838" w:code="9"/>
          <w:pgMar w:top="1985" w:right="851" w:bottom="1440" w:left="1134" w:header="851" w:footer="992" w:gutter="0"/>
          <w:cols w:space="425"/>
          <w:docGrid w:type="linesAndChars" w:linePitch="360"/>
        </w:sectPr>
      </w:pPr>
    </w:p>
    <w:p w14:paraId="17ABEF4C" w14:textId="77777777" w:rsidR="0048792E" w:rsidRPr="00CE2609" w:rsidRDefault="0048792E" w:rsidP="00AE087E">
      <w:pPr>
        <w:tabs>
          <w:tab w:val="left" w:pos="1500"/>
        </w:tabs>
        <w:spacing w:beforeLines="50" w:before="180" w:afterLines="0"/>
        <w:ind w:leftChars="300" w:left="660" w:rightChars="100" w:right="220"/>
        <w:outlineLvl w:val="3"/>
        <w:rPr>
          <w:color w:val="000000"/>
        </w:rPr>
      </w:pPr>
      <w:bookmarkStart w:id="146" w:name="_Toc447282486"/>
      <w:bookmarkStart w:id="147" w:name="_Toc486848632"/>
      <w:r>
        <w:rPr>
          <w:b/>
          <w:color w:val="000000"/>
        </w:rPr>
        <w:lastRenderedPageBreak/>
        <w:t>3.1.5.3</w:t>
      </w:r>
      <w:r w:rsidRPr="00CE2609">
        <w:rPr>
          <w:b/>
          <w:color w:val="000000"/>
        </w:rPr>
        <w:t xml:space="preserve">. Security - </w:t>
      </w:r>
      <w:r>
        <w:rPr>
          <w:b/>
          <w:color w:val="000000"/>
        </w:rPr>
        <w:t>AAA</w:t>
      </w:r>
      <w:bookmarkEnd w:id="146"/>
      <w:bookmarkEnd w:id="147"/>
    </w:p>
    <w:p w14:paraId="17ABEF4D" w14:textId="77777777" w:rsidR="0048792E" w:rsidRPr="00CE2609" w:rsidRDefault="0048792E" w:rsidP="0048792E">
      <w:pPr>
        <w:tabs>
          <w:tab w:val="left" w:pos="1500"/>
        </w:tabs>
        <w:spacing w:afterLines="0"/>
        <w:ind w:leftChars="400" w:left="880" w:rightChars="100" w:right="220"/>
        <w:outlineLvl w:val="4"/>
        <w:rPr>
          <w:b/>
          <w:color w:val="000000"/>
        </w:rPr>
      </w:pPr>
      <w:bookmarkStart w:id="148" w:name="_Toc447282487"/>
      <w:bookmarkStart w:id="149" w:name="_Toc486848633"/>
      <w:r>
        <w:rPr>
          <w:b/>
          <w:color w:val="000000"/>
        </w:rPr>
        <w:t>3.1.5.3</w:t>
      </w:r>
      <w:r w:rsidRPr="00CE2609">
        <w:rPr>
          <w:b/>
          <w:color w:val="000000"/>
        </w:rPr>
        <w:t>.</w:t>
      </w:r>
      <w:r>
        <w:rPr>
          <w:b/>
          <w:color w:val="000000"/>
        </w:rPr>
        <w:t>1.</w:t>
      </w:r>
      <w:r w:rsidRPr="00CE2609">
        <w:rPr>
          <w:b/>
          <w:color w:val="000000"/>
        </w:rPr>
        <w:t xml:space="preserve"> Security - </w:t>
      </w:r>
      <w:r>
        <w:rPr>
          <w:b/>
          <w:color w:val="000000"/>
        </w:rPr>
        <w:t>AAA - RADIUS</w:t>
      </w:r>
      <w:bookmarkEnd w:id="148"/>
      <w:bookmarkEnd w:id="149"/>
    </w:p>
    <w:p w14:paraId="17ABEF4E" w14:textId="77777777" w:rsidR="0048792E" w:rsidRPr="00CE2609" w:rsidRDefault="00EB6687" w:rsidP="0048792E">
      <w:pPr>
        <w:tabs>
          <w:tab w:val="left" w:pos="1500"/>
        </w:tabs>
        <w:spacing w:after="180"/>
        <w:ind w:leftChars="300" w:left="660" w:rightChars="100" w:right="220"/>
        <w:jc w:val="center"/>
        <w:rPr>
          <w:color w:val="000000"/>
        </w:rPr>
      </w:pPr>
      <w:r>
        <w:rPr>
          <w:rFonts w:hint="eastAsia"/>
          <w:noProof/>
          <w:color w:val="000000"/>
          <w:lang w:eastAsia="en-US"/>
        </w:rPr>
        <w:drawing>
          <wp:inline distT="0" distB="0" distL="0" distR="0" wp14:anchorId="17ABFDEE" wp14:editId="17ABFDEF">
            <wp:extent cx="3638550" cy="2273300"/>
            <wp:effectExtent l="1905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a:srcRect/>
                    <a:stretch>
                      <a:fillRect/>
                    </a:stretch>
                  </pic:blipFill>
                  <pic:spPr bwMode="auto">
                    <a:xfrm>
                      <a:off x="0" y="0"/>
                      <a:ext cx="3638550" cy="2273300"/>
                    </a:xfrm>
                    <a:prstGeom prst="rect">
                      <a:avLst/>
                    </a:prstGeom>
                    <a:noFill/>
                    <a:ln w="9525">
                      <a:noFill/>
                      <a:miter lim="800000"/>
                      <a:headEnd/>
                      <a:tailEnd/>
                    </a:ln>
                  </pic:spPr>
                </pic:pic>
              </a:graphicData>
            </a:graphic>
          </wp:inline>
        </w:drawing>
      </w:r>
    </w:p>
    <w:p w14:paraId="17ABEF4F" w14:textId="77777777" w:rsidR="0048792E" w:rsidRDefault="0048792E" w:rsidP="0048792E">
      <w:pPr>
        <w:tabs>
          <w:tab w:val="left" w:pos="1500"/>
        </w:tabs>
        <w:spacing w:afterLines="0"/>
        <w:ind w:leftChars="400" w:left="880" w:rightChars="100" w:right="220"/>
        <w:rPr>
          <w:color w:val="000000"/>
        </w:rPr>
      </w:pPr>
      <w:r w:rsidRPr="003A4182">
        <w:rPr>
          <w:color w:val="000000"/>
        </w:rPr>
        <w:t>This page allows you to configure the RADIUS servers.</w:t>
      </w:r>
    </w:p>
    <w:p w14:paraId="17ABEF50" w14:textId="77777777" w:rsidR="0048792E" w:rsidRPr="003A4182" w:rsidRDefault="0048792E" w:rsidP="0048792E">
      <w:pPr>
        <w:tabs>
          <w:tab w:val="left" w:pos="1500"/>
        </w:tabs>
        <w:spacing w:afterLines="0"/>
        <w:ind w:leftChars="400" w:left="880" w:rightChars="100" w:right="220"/>
        <w:rPr>
          <w:b/>
          <w:color w:val="000000"/>
        </w:rPr>
      </w:pPr>
      <w:r>
        <w:rPr>
          <w:b/>
          <w:color w:val="000000"/>
        </w:rPr>
        <w:t>Global Configuration</w:t>
      </w:r>
    </w:p>
    <w:p w14:paraId="17ABEF51"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Timeout</w:t>
      </w:r>
    </w:p>
    <w:p w14:paraId="17ABEF52" w14:textId="77777777" w:rsidR="0048792E" w:rsidRPr="003A4182" w:rsidRDefault="0048792E" w:rsidP="0048792E">
      <w:pPr>
        <w:tabs>
          <w:tab w:val="left" w:pos="1500"/>
        </w:tabs>
        <w:spacing w:afterLines="0"/>
        <w:ind w:leftChars="400" w:left="880" w:rightChars="100" w:right="220"/>
        <w:rPr>
          <w:color w:val="000000"/>
        </w:rPr>
      </w:pPr>
      <w:r w:rsidRPr="003A4182">
        <w:rPr>
          <w:color w:val="000000"/>
        </w:rPr>
        <w:t>Timeout is the number of seconds, in the range 1 to 1000, to wait for a reply from a RADIUS server before retransmitting the request.</w:t>
      </w:r>
    </w:p>
    <w:p w14:paraId="17ABEF53" w14:textId="77777777" w:rsidR="0048792E" w:rsidRPr="003A4182" w:rsidRDefault="0048792E" w:rsidP="00AE087E">
      <w:pPr>
        <w:shd w:val="clear" w:color="auto" w:fill="ABBDCB"/>
        <w:snapToGrid w:val="0"/>
        <w:spacing w:beforeLines="50" w:before="180" w:afterLines="0"/>
        <w:ind w:leftChars="400" w:left="880" w:rightChars="100" w:right="220"/>
        <w:rPr>
          <w:b/>
          <w:color w:val="000000"/>
        </w:rPr>
      </w:pPr>
      <w:r w:rsidRPr="003A4182">
        <w:rPr>
          <w:b/>
          <w:color w:val="000000"/>
        </w:rPr>
        <w:t>Retransmit</w:t>
      </w:r>
    </w:p>
    <w:p w14:paraId="17ABEF54" w14:textId="77777777" w:rsidR="0048792E" w:rsidRPr="003A4182" w:rsidRDefault="0048792E" w:rsidP="0048792E">
      <w:pPr>
        <w:tabs>
          <w:tab w:val="left" w:pos="1500"/>
        </w:tabs>
        <w:spacing w:afterLines="0"/>
        <w:ind w:leftChars="400" w:left="880" w:rightChars="100" w:right="220"/>
        <w:rPr>
          <w:color w:val="000000"/>
        </w:rPr>
      </w:pPr>
      <w:r w:rsidRPr="003A4182">
        <w:rPr>
          <w:color w:val="000000"/>
        </w:rPr>
        <w:t>Retransmit is the number of times, in the range 1 to 1000, a RADIUS request is retransmitted to a server that is not responding. If the server has not responded after the last retransmit it is considered to be dead.</w:t>
      </w:r>
    </w:p>
    <w:p w14:paraId="17ABEF55" w14:textId="77777777" w:rsidR="0048792E" w:rsidRPr="003A4182" w:rsidRDefault="0048792E" w:rsidP="00AE087E">
      <w:pPr>
        <w:shd w:val="clear" w:color="auto" w:fill="ABBDCB"/>
        <w:snapToGrid w:val="0"/>
        <w:spacing w:beforeLines="50" w:before="180" w:afterLines="0"/>
        <w:ind w:leftChars="400" w:left="880" w:rightChars="100" w:right="220"/>
        <w:rPr>
          <w:b/>
          <w:color w:val="000000"/>
        </w:rPr>
      </w:pPr>
      <w:r w:rsidRPr="003A4182">
        <w:rPr>
          <w:b/>
          <w:color w:val="000000"/>
        </w:rPr>
        <w:t>Deadtime</w:t>
      </w:r>
    </w:p>
    <w:p w14:paraId="17ABEF56" w14:textId="77777777" w:rsidR="0048792E" w:rsidRPr="003A4182" w:rsidRDefault="0048792E" w:rsidP="0048792E">
      <w:pPr>
        <w:tabs>
          <w:tab w:val="left" w:pos="1500"/>
        </w:tabs>
        <w:spacing w:after="180"/>
        <w:ind w:leftChars="400" w:left="880" w:rightChars="100" w:right="220"/>
        <w:rPr>
          <w:color w:val="000000"/>
        </w:rPr>
      </w:pPr>
      <w:r w:rsidRPr="003A4182">
        <w:rPr>
          <w:color w:val="000000"/>
        </w:rPr>
        <w:t>Deadtime, which can be set to a number between 0 to 1440 minutes, is the period during which the switch will not send new requests to a server that has failed to respond to a previous request. This will stop the switch from continually trying to contact a server that it has already determined as dead.</w:t>
      </w:r>
    </w:p>
    <w:p w14:paraId="17ABEF57" w14:textId="77777777" w:rsidR="0048792E" w:rsidRPr="003A4182" w:rsidRDefault="0048792E" w:rsidP="0048792E">
      <w:pPr>
        <w:tabs>
          <w:tab w:val="left" w:pos="1500"/>
        </w:tabs>
        <w:spacing w:afterLines="0"/>
        <w:ind w:leftChars="400" w:left="880" w:rightChars="100" w:right="220"/>
        <w:rPr>
          <w:color w:val="000000"/>
        </w:rPr>
      </w:pPr>
      <w:r w:rsidRPr="003A4182">
        <w:rPr>
          <w:color w:val="000000"/>
        </w:rPr>
        <w:t>Setting the Deadtime to a value greater than 0 (zero) will enable this feature, but only if more than one server has been configured.</w:t>
      </w:r>
    </w:p>
    <w:p w14:paraId="17ABEF58" w14:textId="77777777" w:rsidR="0048792E" w:rsidRPr="003A4182" w:rsidRDefault="0048792E" w:rsidP="00AE087E">
      <w:pPr>
        <w:shd w:val="clear" w:color="auto" w:fill="ABBDCB"/>
        <w:snapToGrid w:val="0"/>
        <w:spacing w:beforeLines="50" w:before="180" w:afterLines="0"/>
        <w:ind w:leftChars="400" w:left="880" w:rightChars="100" w:right="220"/>
        <w:rPr>
          <w:b/>
          <w:color w:val="000000"/>
        </w:rPr>
      </w:pPr>
      <w:r w:rsidRPr="003A4182">
        <w:rPr>
          <w:b/>
          <w:color w:val="000000"/>
        </w:rPr>
        <w:t>Key</w:t>
      </w:r>
    </w:p>
    <w:p w14:paraId="17ABEF59" w14:textId="77777777" w:rsidR="0048792E" w:rsidRPr="003A4182" w:rsidRDefault="0048792E" w:rsidP="0048792E">
      <w:pPr>
        <w:tabs>
          <w:tab w:val="left" w:pos="1500"/>
        </w:tabs>
        <w:spacing w:afterLines="0"/>
        <w:ind w:leftChars="400" w:left="880" w:rightChars="100" w:right="220"/>
        <w:rPr>
          <w:color w:val="000000"/>
        </w:rPr>
      </w:pPr>
      <w:r w:rsidRPr="003A4182">
        <w:rPr>
          <w:color w:val="000000"/>
        </w:rPr>
        <w:t>The secret key - up to 63 characters long - shared between the RADIUS server and the switch.</w:t>
      </w:r>
    </w:p>
    <w:p w14:paraId="17ABEF5A" w14:textId="77777777" w:rsidR="0048792E" w:rsidRPr="003A4182" w:rsidRDefault="0048792E" w:rsidP="0048792E">
      <w:pPr>
        <w:pageBreakBefore/>
        <w:shd w:val="clear" w:color="auto" w:fill="ABBDCB"/>
        <w:snapToGrid w:val="0"/>
        <w:spacing w:afterLines="0"/>
        <w:ind w:leftChars="400" w:left="880" w:rightChars="100" w:right="220"/>
        <w:rPr>
          <w:b/>
          <w:color w:val="000000"/>
        </w:rPr>
      </w:pPr>
      <w:r w:rsidRPr="003A4182">
        <w:rPr>
          <w:b/>
          <w:color w:val="000000"/>
        </w:rPr>
        <w:lastRenderedPageBreak/>
        <w:t>NAS-IP-Address (Attribute 4)</w:t>
      </w:r>
    </w:p>
    <w:p w14:paraId="17ABEF5B" w14:textId="77777777" w:rsidR="0048792E" w:rsidRPr="003A4182" w:rsidRDefault="0048792E" w:rsidP="0048792E">
      <w:pPr>
        <w:tabs>
          <w:tab w:val="left" w:pos="1500"/>
        </w:tabs>
        <w:spacing w:afterLines="0"/>
        <w:ind w:leftChars="400" w:left="880" w:rightChars="100" w:right="220"/>
        <w:rPr>
          <w:color w:val="000000"/>
        </w:rPr>
      </w:pPr>
      <w:r w:rsidRPr="003A4182">
        <w:rPr>
          <w:color w:val="000000"/>
        </w:rPr>
        <w:t>The IPv4 address to be used as attribute 4 in RADIUS Access-Request packets. If this field is left blank, the IP address of the outgoing interface is used.</w:t>
      </w:r>
    </w:p>
    <w:p w14:paraId="17ABEF5C" w14:textId="77777777" w:rsidR="0048792E" w:rsidRPr="003A4182" w:rsidRDefault="0048792E" w:rsidP="00AE087E">
      <w:pPr>
        <w:shd w:val="clear" w:color="auto" w:fill="ABBDCB"/>
        <w:snapToGrid w:val="0"/>
        <w:spacing w:beforeLines="50" w:before="180" w:afterLines="0"/>
        <w:ind w:leftChars="400" w:left="880" w:rightChars="100" w:right="220"/>
        <w:rPr>
          <w:b/>
          <w:color w:val="000000"/>
        </w:rPr>
      </w:pPr>
      <w:r w:rsidRPr="003A4182">
        <w:rPr>
          <w:b/>
          <w:color w:val="000000"/>
        </w:rPr>
        <w:t>NAS-IPv6-Address (Attribute 95)</w:t>
      </w:r>
    </w:p>
    <w:p w14:paraId="17ABEF5D" w14:textId="77777777" w:rsidR="0048792E" w:rsidRPr="003A4182" w:rsidRDefault="0048792E" w:rsidP="0048792E">
      <w:pPr>
        <w:tabs>
          <w:tab w:val="left" w:pos="1500"/>
        </w:tabs>
        <w:spacing w:afterLines="0"/>
        <w:ind w:leftChars="400" w:left="880" w:rightChars="100" w:right="220"/>
        <w:rPr>
          <w:color w:val="000000"/>
        </w:rPr>
      </w:pPr>
      <w:r w:rsidRPr="003A4182">
        <w:rPr>
          <w:color w:val="000000"/>
        </w:rPr>
        <w:t>The IPv6 address to be used as attribute 95 in RADIUS Access-Request packets. If this field is left blank, the IP address of the outgoing interface is used.</w:t>
      </w:r>
    </w:p>
    <w:p w14:paraId="17ABEF5E" w14:textId="77777777" w:rsidR="0048792E" w:rsidRPr="003A4182" w:rsidRDefault="0048792E" w:rsidP="00AE087E">
      <w:pPr>
        <w:shd w:val="clear" w:color="auto" w:fill="ABBDCB"/>
        <w:snapToGrid w:val="0"/>
        <w:spacing w:beforeLines="50" w:before="180" w:afterLines="0"/>
        <w:ind w:leftChars="400" w:left="880" w:rightChars="100" w:right="220"/>
        <w:rPr>
          <w:b/>
          <w:color w:val="000000"/>
        </w:rPr>
      </w:pPr>
      <w:r w:rsidRPr="003A4182">
        <w:rPr>
          <w:b/>
          <w:color w:val="000000"/>
        </w:rPr>
        <w:t>NAS-Identifier (Attribute 32)</w:t>
      </w:r>
    </w:p>
    <w:p w14:paraId="17ABEF5F" w14:textId="77777777" w:rsidR="0048792E" w:rsidRDefault="0048792E" w:rsidP="0048792E">
      <w:pPr>
        <w:tabs>
          <w:tab w:val="left" w:pos="1500"/>
        </w:tabs>
        <w:spacing w:afterLines="0"/>
        <w:ind w:leftChars="400" w:left="880" w:rightChars="100" w:right="220"/>
        <w:rPr>
          <w:color w:val="000000"/>
        </w:rPr>
      </w:pPr>
      <w:r w:rsidRPr="003A4182">
        <w:rPr>
          <w:color w:val="000000"/>
        </w:rPr>
        <w:t>The identifier - up to 253 characters long - to be used as attribute 32 in RADIUS Access-Request packets. If this field is left blank, the NAS-Identifier is not included in the packet.</w:t>
      </w:r>
    </w:p>
    <w:p w14:paraId="17ABEF60" w14:textId="77777777" w:rsidR="0048792E" w:rsidRPr="00E460CB" w:rsidRDefault="0048792E" w:rsidP="00AE087E">
      <w:pPr>
        <w:tabs>
          <w:tab w:val="left" w:pos="1500"/>
        </w:tabs>
        <w:spacing w:beforeLines="50" w:before="180" w:afterLines="0"/>
        <w:ind w:leftChars="400" w:left="880" w:rightChars="100" w:right="220"/>
        <w:rPr>
          <w:b/>
          <w:color w:val="000000"/>
        </w:rPr>
      </w:pPr>
      <w:r w:rsidRPr="00E460CB">
        <w:rPr>
          <w:b/>
          <w:color w:val="000000"/>
        </w:rPr>
        <w:t>Server Configuration</w:t>
      </w:r>
    </w:p>
    <w:p w14:paraId="17ABEF61"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table has one row for each RADIUS server and a number of columns, which are:</w:t>
      </w:r>
    </w:p>
    <w:p w14:paraId="17ABEF62"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Delete</w:t>
      </w:r>
    </w:p>
    <w:p w14:paraId="17ABEF63"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To delete a RADIUS server entry, check this box. The entry will be deleted during the next Save.</w:t>
      </w:r>
    </w:p>
    <w:p w14:paraId="17ABEF64"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Hostname</w:t>
      </w:r>
    </w:p>
    <w:p w14:paraId="17ABEF65"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IP address or hostname of the RADIUS server.</w:t>
      </w:r>
    </w:p>
    <w:p w14:paraId="17ABEF66"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Auth Port</w:t>
      </w:r>
    </w:p>
    <w:p w14:paraId="17ABEF67"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UDP port to use on the RADIUS server for authentication.</w:t>
      </w:r>
    </w:p>
    <w:p w14:paraId="17ABEF68"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Acct Port</w:t>
      </w:r>
    </w:p>
    <w:p w14:paraId="17ABEF69"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UDP port to use on the RADIUS server for accounting.</w:t>
      </w:r>
    </w:p>
    <w:p w14:paraId="17ABEF6A"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Timeout</w:t>
      </w:r>
    </w:p>
    <w:p w14:paraId="17ABEF6B"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This optional setting overrides the global timeout value. Leaving it blank will use the global timeout value.</w:t>
      </w:r>
    </w:p>
    <w:p w14:paraId="17ABEF6C"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Retransmit</w:t>
      </w:r>
    </w:p>
    <w:p w14:paraId="17ABEF6D"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This optional setting overrides the global retransmit value. Leaving it blank will use the global retransmit value.</w:t>
      </w:r>
    </w:p>
    <w:p w14:paraId="17ABEF6E"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Key</w:t>
      </w:r>
    </w:p>
    <w:p w14:paraId="17ABEF6F"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This optional setting overrides the global key. Leaving it blank will use the global key.</w:t>
      </w:r>
    </w:p>
    <w:p w14:paraId="17ABEF70" w14:textId="77777777" w:rsidR="0048792E" w:rsidRPr="00E460CB" w:rsidRDefault="0048792E" w:rsidP="0048792E">
      <w:pPr>
        <w:pageBreakBefore/>
        <w:tabs>
          <w:tab w:val="left" w:pos="1500"/>
        </w:tabs>
        <w:spacing w:afterLines="0"/>
        <w:ind w:leftChars="400" w:left="880" w:rightChars="100" w:right="220"/>
        <w:rPr>
          <w:b/>
          <w:color w:val="000000"/>
        </w:rPr>
      </w:pPr>
      <w:r w:rsidRPr="00E460CB">
        <w:rPr>
          <w:b/>
          <w:color w:val="000000"/>
        </w:rPr>
        <w:lastRenderedPageBreak/>
        <w:t>Adding a New Server</w:t>
      </w:r>
    </w:p>
    <w:p w14:paraId="17ABEF71"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 xml:space="preserve">Click Add New Server </w:t>
      </w:r>
      <w:r>
        <w:rPr>
          <w:color w:val="000000"/>
        </w:rPr>
        <w:t>button</w:t>
      </w:r>
      <w:r w:rsidRPr="00E460CB">
        <w:rPr>
          <w:color w:val="000000"/>
        </w:rPr>
        <w:t xml:space="preserve"> to add a new RADIUS server. An empty row is added to the table, and the RADIUS server can be configured as needed. Up to 5 servers are supported.</w:t>
      </w:r>
    </w:p>
    <w:p w14:paraId="17ABEF72"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Delete button can be used to undo the addition of the new server.</w:t>
      </w:r>
    </w:p>
    <w:p w14:paraId="17ABEF73"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Buttons</w:t>
      </w:r>
    </w:p>
    <w:p w14:paraId="17ABEF74" w14:textId="77777777" w:rsidR="0048792E" w:rsidRPr="00E460C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E460CB">
        <w:rPr>
          <w:b/>
          <w:color w:val="000000"/>
        </w:rPr>
        <w:t>Save</w:t>
      </w:r>
      <w:r w:rsidRPr="00E460CB">
        <w:rPr>
          <w:color w:val="000000"/>
        </w:rPr>
        <w:t>: Click to save changes.</w:t>
      </w:r>
    </w:p>
    <w:p w14:paraId="17ABEF75" w14:textId="77777777" w:rsidR="0048792E" w:rsidRPr="00E460C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E460CB">
        <w:rPr>
          <w:b/>
          <w:color w:val="000000"/>
        </w:rPr>
        <w:t>Reset</w:t>
      </w:r>
      <w:r w:rsidRPr="00E460CB">
        <w:rPr>
          <w:color w:val="000000"/>
        </w:rPr>
        <w:t>: Click to undo any changes made locally and revert to previously saved values.</w:t>
      </w:r>
    </w:p>
    <w:p w14:paraId="17ABEF76"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182"/>
          <w:pgSz w:w="11906" w:h="16838" w:code="9"/>
          <w:pgMar w:top="1985" w:right="851" w:bottom="1440" w:left="1134" w:header="851" w:footer="992" w:gutter="0"/>
          <w:cols w:space="425"/>
          <w:docGrid w:type="linesAndChars" w:linePitch="360"/>
        </w:sectPr>
      </w:pPr>
    </w:p>
    <w:p w14:paraId="17ABEF77" w14:textId="77777777" w:rsidR="0048792E" w:rsidRPr="00CE2609" w:rsidRDefault="0048792E" w:rsidP="0048792E">
      <w:pPr>
        <w:tabs>
          <w:tab w:val="left" w:pos="1500"/>
        </w:tabs>
        <w:spacing w:afterLines="0"/>
        <w:ind w:leftChars="400" w:left="880" w:rightChars="100" w:right="220"/>
        <w:outlineLvl w:val="4"/>
        <w:rPr>
          <w:b/>
          <w:color w:val="000000"/>
        </w:rPr>
      </w:pPr>
      <w:bookmarkStart w:id="150" w:name="_Toc447282488"/>
      <w:bookmarkStart w:id="151" w:name="_Toc486848634"/>
      <w:r>
        <w:rPr>
          <w:b/>
          <w:color w:val="000000"/>
        </w:rPr>
        <w:lastRenderedPageBreak/>
        <w:t>3.1.5.3</w:t>
      </w:r>
      <w:r w:rsidRPr="00CE2609">
        <w:rPr>
          <w:b/>
          <w:color w:val="000000"/>
        </w:rPr>
        <w:t>.</w:t>
      </w:r>
      <w:r>
        <w:rPr>
          <w:b/>
          <w:color w:val="000000"/>
        </w:rPr>
        <w:t>2.</w:t>
      </w:r>
      <w:r w:rsidRPr="00CE2609">
        <w:rPr>
          <w:b/>
          <w:color w:val="000000"/>
        </w:rPr>
        <w:t xml:space="preserve"> Security - </w:t>
      </w:r>
      <w:r>
        <w:rPr>
          <w:b/>
          <w:color w:val="000000"/>
        </w:rPr>
        <w:t>AAA - TACACS+</w:t>
      </w:r>
      <w:bookmarkEnd w:id="150"/>
      <w:bookmarkEnd w:id="151"/>
    </w:p>
    <w:p w14:paraId="17ABEF78"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DF0" wp14:editId="17ABFDF1">
            <wp:extent cx="2152650" cy="1689100"/>
            <wp:effectExtent l="1905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3"/>
                    <a:srcRect/>
                    <a:stretch>
                      <a:fillRect/>
                    </a:stretch>
                  </pic:blipFill>
                  <pic:spPr bwMode="auto">
                    <a:xfrm>
                      <a:off x="0" y="0"/>
                      <a:ext cx="2152650" cy="1689100"/>
                    </a:xfrm>
                    <a:prstGeom prst="rect">
                      <a:avLst/>
                    </a:prstGeom>
                    <a:noFill/>
                    <a:ln w="9525">
                      <a:noFill/>
                      <a:miter lim="800000"/>
                      <a:headEnd/>
                      <a:tailEnd/>
                    </a:ln>
                  </pic:spPr>
                </pic:pic>
              </a:graphicData>
            </a:graphic>
          </wp:inline>
        </w:drawing>
      </w:r>
    </w:p>
    <w:p w14:paraId="17ABEF79"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This page allows you to configure the TACACS+ servers.</w:t>
      </w:r>
    </w:p>
    <w:p w14:paraId="17ABEF7A" w14:textId="77777777" w:rsidR="0048792E" w:rsidRPr="00E460CB" w:rsidRDefault="0048792E" w:rsidP="00AE087E">
      <w:pPr>
        <w:tabs>
          <w:tab w:val="left" w:pos="1500"/>
        </w:tabs>
        <w:spacing w:beforeLines="50" w:before="180" w:afterLines="0"/>
        <w:ind w:leftChars="400" w:left="880" w:rightChars="100" w:right="220"/>
        <w:rPr>
          <w:b/>
          <w:color w:val="000000"/>
        </w:rPr>
      </w:pPr>
      <w:r w:rsidRPr="00E460CB">
        <w:rPr>
          <w:b/>
          <w:color w:val="000000"/>
        </w:rPr>
        <w:t>Global Configuration</w:t>
      </w:r>
    </w:p>
    <w:p w14:paraId="17ABEF7B"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These setting are common for all of the TACACS+ servers.</w:t>
      </w:r>
    </w:p>
    <w:p w14:paraId="17ABEF7C"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Timeout</w:t>
      </w:r>
    </w:p>
    <w:p w14:paraId="17ABEF7D"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Timeout is the number of seconds, in the range 1 to 1000, to wait for a reply from a TACACS+ server before it is considered to be dead.</w:t>
      </w:r>
    </w:p>
    <w:p w14:paraId="17ABEF7E"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Deadtime</w:t>
      </w:r>
    </w:p>
    <w:p w14:paraId="17ABEF7F"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Deadtime, which can be set to a number between 0 to 1440 minutes, is the period during which the switch will not send new requests to a server that has failed to respond to a previous request. This will stop the switch from continually trying to contact a server that it has already determined as dead.</w:t>
      </w:r>
    </w:p>
    <w:p w14:paraId="17ABEF80" w14:textId="77777777" w:rsidR="0048792E" w:rsidRPr="00E460CB" w:rsidRDefault="0048792E" w:rsidP="00AE087E">
      <w:pPr>
        <w:tabs>
          <w:tab w:val="left" w:pos="1500"/>
        </w:tabs>
        <w:spacing w:beforeLines="50" w:before="180" w:afterLines="0"/>
        <w:ind w:leftChars="400" w:left="880" w:rightChars="100" w:right="220"/>
        <w:rPr>
          <w:color w:val="000000"/>
        </w:rPr>
      </w:pPr>
      <w:r w:rsidRPr="00E460CB">
        <w:rPr>
          <w:color w:val="000000"/>
        </w:rPr>
        <w:t>Setting the Deadtime to a value greater than 0 (zero) will enable this feature, but only if more than one server has been configured.</w:t>
      </w:r>
    </w:p>
    <w:p w14:paraId="17ABEF81"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Key</w:t>
      </w:r>
    </w:p>
    <w:p w14:paraId="17ABEF82"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secret key - up to 63 characters long - shared between the TACACS+ server and the switch.</w:t>
      </w:r>
    </w:p>
    <w:p w14:paraId="17ABEF83" w14:textId="77777777" w:rsidR="0048792E" w:rsidRPr="00E460CB" w:rsidRDefault="0048792E" w:rsidP="00AE087E">
      <w:pPr>
        <w:tabs>
          <w:tab w:val="left" w:pos="1500"/>
        </w:tabs>
        <w:spacing w:beforeLines="50" w:before="180" w:afterLines="0"/>
        <w:ind w:leftChars="400" w:left="880" w:rightChars="100" w:right="220"/>
        <w:rPr>
          <w:b/>
          <w:color w:val="000000"/>
        </w:rPr>
      </w:pPr>
      <w:r w:rsidRPr="00E460CB">
        <w:rPr>
          <w:b/>
          <w:color w:val="000000"/>
        </w:rPr>
        <w:t>Server Configuration</w:t>
      </w:r>
    </w:p>
    <w:p w14:paraId="17ABEF84"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table has one row for each TACACS+ server and a number of columns, which are:</w:t>
      </w:r>
    </w:p>
    <w:p w14:paraId="17ABEF85"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Delete</w:t>
      </w:r>
    </w:p>
    <w:p w14:paraId="17ABEF86" w14:textId="77777777" w:rsidR="0048792E" w:rsidRPr="00E460CB" w:rsidRDefault="0048792E" w:rsidP="0048792E">
      <w:pPr>
        <w:tabs>
          <w:tab w:val="left" w:pos="1500"/>
        </w:tabs>
        <w:spacing w:afterLines="0"/>
        <w:ind w:leftChars="400" w:left="880" w:rightChars="100" w:right="220"/>
        <w:rPr>
          <w:b/>
          <w:color w:val="000000"/>
        </w:rPr>
      </w:pPr>
      <w:r w:rsidRPr="00E460CB">
        <w:rPr>
          <w:color w:val="000000"/>
        </w:rPr>
        <w:t xml:space="preserve">To delete a TACACS+ server entry, check this box. The entry will be deleted during the next </w:t>
      </w:r>
      <w:r w:rsidRPr="00E460CB">
        <w:rPr>
          <w:b/>
          <w:color w:val="000000"/>
        </w:rPr>
        <w:t>Save.</w:t>
      </w:r>
    </w:p>
    <w:p w14:paraId="17ABEF87"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Hostname</w:t>
      </w:r>
    </w:p>
    <w:p w14:paraId="17ABEF88"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IP address or hostname of the TACACS+ server.</w:t>
      </w:r>
    </w:p>
    <w:p w14:paraId="17ABEF89" w14:textId="77777777" w:rsidR="0048792E" w:rsidRPr="00E460CB" w:rsidRDefault="0048792E" w:rsidP="00AE087E">
      <w:pPr>
        <w:pageBreakBefore/>
        <w:shd w:val="clear" w:color="auto" w:fill="ABBDCB"/>
        <w:snapToGrid w:val="0"/>
        <w:spacing w:beforeLines="50" w:before="180" w:afterLines="0"/>
        <w:ind w:leftChars="400" w:left="880" w:rightChars="100" w:right="220"/>
        <w:rPr>
          <w:b/>
          <w:color w:val="000000"/>
        </w:rPr>
      </w:pPr>
      <w:r w:rsidRPr="00E460CB">
        <w:rPr>
          <w:b/>
          <w:color w:val="000000"/>
        </w:rPr>
        <w:lastRenderedPageBreak/>
        <w:t>Port</w:t>
      </w:r>
    </w:p>
    <w:p w14:paraId="17ABEF8A"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TCP port to use on the TACACS+ server for authentication.</w:t>
      </w:r>
    </w:p>
    <w:p w14:paraId="17ABEF8B"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Timeout</w:t>
      </w:r>
    </w:p>
    <w:p w14:paraId="17ABEF8C"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This optional setting overrides the global timeout value. Leaving it blank will use the global timeout value.</w:t>
      </w:r>
    </w:p>
    <w:p w14:paraId="17ABEF8D"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Key</w:t>
      </w:r>
    </w:p>
    <w:p w14:paraId="17ABEF8E"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This optional setting overrides the global key. Leaving it blank will use the global key.</w:t>
      </w:r>
    </w:p>
    <w:p w14:paraId="17ABEF8F" w14:textId="77777777" w:rsidR="0048792E" w:rsidRPr="00E460CB" w:rsidRDefault="0048792E" w:rsidP="00AE087E">
      <w:pPr>
        <w:tabs>
          <w:tab w:val="left" w:pos="1500"/>
        </w:tabs>
        <w:spacing w:beforeLines="50" w:before="180" w:afterLines="0"/>
        <w:ind w:leftChars="400" w:left="880" w:rightChars="100" w:right="220"/>
        <w:rPr>
          <w:b/>
          <w:color w:val="000000"/>
        </w:rPr>
      </w:pPr>
      <w:r w:rsidRPr="00E460CB">
        <w:rPr>
          <w:b/>
          <w:color w:val="000000"/>
        </w:rPr>
        <w:t>Adding a New Server</w:t>
      </w:r>
    </w:p>
    <w:p w14:paraId="17ABEF90" w14:textId="77777777" w:rsidR="0048792E" w:rsidRPr="00E460CB" w:rsidRDefault="0048792E" w:rsidP="0048792E">
      <w:pPr>
        <w:tabs>
          <w:tab w:val="left" w:pos="1500"/>
        </w:tabs>
        <w:spacing w:after="180"/>
        <w:ind w:leftChars="400" w:left="880" w:rightChars="100" w:right="220"/>
        <w:rPr>
          <w:color w:val="000000"/>
        </w:rPr>
      </w:pPr>
      <w:r w:rsidRPr="00E460CB">
        <w:rPr>
          <w:color w:val="000000"/>
        </w:rPr>
        <w:t xml:space="preserve">Click Add New Server </w:t>
      </w:r>
      <w:r>
        <w:rPr>
          <w:color w:val="000000"/>
        </w:rPr>
        <w:t>button</w:t>
      </w:r>
      <w:r w:rsidRPr="00E460CB">
        <w:rPr>
          <w:color w:val="000000"/>
        </w:rPr>
        <w:t xml:space="preserve"> to add a new TACACS+ server. An empty row is added to the table, and the TACACS+ server can be configured as needed. Up to 5 servers are supported.</w:t>
      </w:r>
    </w:p>
    <w:p w14:paraId="17ABEF91" w14:textId="77777777" w:rsidR="0048792E" w:rsidRPr="00E460CB" w:rsidRDefault="0048792E" w:rsidP="0048792E">
      <w:pPr>
        <w:tabs>
          <w:tab w:val="left" w:pos="1500"/>
        </w:tabs>
        <w:spacing w:afterLines="0"/>
        <w:ind w:leftChars="400" w:left="880" w:rightChars="100" w:right="220"/>
        <w:rPr>
          <w:color w:val="000000"/>
        </w:rPr>
      </w:pPr>
      <w:r w:rsidRPr="00E460CB">
        <w:rPr>
          <w:color w:val="000000"/>
        </w:rPr>
        <w:t>The Delete button can be used to undo the addition of the new server.</w:t>
      </w:r>
    </w:p>
    <w:p w14:paraId="17ABEF92" w14:textId="77777777" w:rsidR="0048792E" w:rsidRPr="00E460CB" w:rsidRDefault="0048792E" w:rsidP="00AE087E">
      <w:pPr>
        <w:shd w:val="clear" w:color="auto" w:fill="ABBDCB"/>
        <w:snapToGrid w:val="0"/>
        <w:spacing w:beforeLines="50" w:before="180" w:afterLines="0"/>
        <w:ind w:leftChars="400" w:left="880" w:rightChars="100" w:right="220"/>
        <w:rPr>
          <w:b/>
          <w:color w:val="000000"/>
        </w:rPr>
      </w:pPr>
      <w:r w:rsidRPr="00E460CB">
        <w:rPr>
          <w:b/>
          <w:color w:val="000000"/>
        </w:rPr>
        <w:t>Buttons</w:t>
      </w:r>
    </w:p>
    <w:p w14:paraId="17ABEF93" w14:textId="77777777" w:rsidR="0048792E" w:rsidRPr="00E460C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E460CB">
        <w:rPr>
          <w:b/>
          <w:color w:val="000000"/>
        </w:rPr>
        <w:t>Save</w:t>
      </w:r>
      <w:r w:rsidRPr="00E460CB">
        <w:rPr>
          <w:color w:val="000000"/>
        </w:rPr>
        <w:t>: Click to save changes.</w:t>
      </w:r>
    </w:p>
    <w:p w14:paraId="17ABEF94" w14:textId="77777777" w:rsidR="0048792E" w:rsidRPr="00E460C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E460CB">
        <w:rPr>
          <w:b/>
          <w:color w:val="000000"/>
        </w:rPr>
        <w:t>Reset</w:t>
      </w:r>
      <w:r w:rsidRPr="00E460CB">
        <w:rPr>
          <w:color w:val="000000"/>
        </w:rPr>
        <w:t>: Click to undo any changes made locally and revert to previously saved values.</w:t>
      </w:r>
    </w:p>
    <w:p w14:paraId="17ABEF95" w14:textId="77777777" w:rsidR="0048792E" w:rsidRDefault="0048792E" w:rsidP="0048792E">
      <w:pPr>
        <w:tabs>
          <w:tab w:val="left" w:pos="1500"/>
        </w:tabs>
        <w:spacing w:afterLines="0"/>
        <w:ind w:leftChars="400" w:left="880" w:rightChars="100" w:right="220"/>
        <w:rPr>
          <w:color w:val="000000"/>
        </w:rPr>
      </w:pPr>
    </w:p>
    <w:p w14:paraId="17ABEF96" w14:textId="77777777" w:rsidR="0048792E" w:rsidRDefault="0048792E" w:rsidP="0048792E">
      <w:pPr>
        <w:tabs>
          <w:tab w:val="left" w:pos="1500"/>
        </w:tabs>
        <w:spacing w:afterLines="0"/>
        <w:ind w:leftChars="400" w:left="880" w:rightChars="100" w:right="220"/>
        <w:rPr>
          <w:color w:val="000000"/>
        </w:rPr>
      </w:pPr>
    </w:p>
    <w:p w14:paraId="17ABEF97" w14:textId="77777777" w:rsidR="0048792E" w:rsidRPr="003A4182" w:rsidRDefault="0048792E" w:rsidP="0048792E">
      <w:pPr>
        <w:tabs>
          <w:tab w:val="left" w:pos="1500"/>
        </w:tabs>
        <w:spacing w:afterLines="0"/>
        <w:ind w:leftChars="300" w:left="660" w:rightChars="100" w:right="220"/>
        <w:rPr>
          <w:color w:val="000000"/>
        </w:rPr>
      </w:pPr>
    </w:p>
    <w:p w14:paraId="17ABEF98" w14:textId="77777777" w:rsidR="0048792E" w:rsidRPr="00CE2609" w:rsidRDefault="0048792E" w:rsidP="0048792E">
      <w:pPr>
        <w:tabs>
          <w:tab w:val="left" w:pos="1500"/>
        </w:tabs>
        <w:spacing w:afterLines="0"/>
        <w:ind w:leftChars="200" w:left="440" w:rightChars="100" w:right="220"/>
        <w:outlineLvl w:val="2"/>
        <w:rPr>
          <w:b/>
          <w:color w:val="000000"/>
          <w:sz w:val="24"/>
          <w:szCs w:val="24"/>
        </w:rPr>
        <w:sectPr w:rsidR="0048792E" w:rsidRPr="00CE2609">
          <w:headerReference w:type="default" r:id="rId184"/>
          <w:pgSz w:w="11906" w:h="16838" w:code="9"/>
          <w:pgMar w:top="1985" w:right="851" w:bottom="1440" w:left="1134" w:header="851" w:footer="992" w:gutter="0"/>
          <w:cols w:space="425"/>
          <w:docGrid w:type="linesAndChars" w:linePitch="360"/>
        </w:sectPr>
      </w:pPr>
    </w:p>
    <w:p w14:paraId="17ABEF99"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152" w:name="_Toc447282489"/>
      <w:bookmarkStart w:id="153" w:name="_Toc486848635"/>
      <w:r>
        <w:rPr>
          <w:b/>
          <w:color w:val="000000"/>
          <w:sz w:val="24"/>
          <w:szCs w:val="24"/>
        </w:rPr>
        <w:lastRenderedPageBreak/>
        <w:t>3.1.6</w:t>
      </w:r>
      <w:r w:rsidRPr="00CE2609">
        <w:rPr>
          <w:b/>
          <w:color w:val="000000"/>
          <w:sz w:val="24"/>
          <w:szCs w:val="24"/>
        </w:rPr>
        <w:t>. Configuration - Aggregation</w:t>
      </w:r>
      <w:bookmarkEnd w:id="152"/>
      <w:bookmarkEnd w:id="153"/>
      <w:r w:rsidRPr="00CE2609">
        <w:rPr>
          <w:b/>
          <w:color w:val="000000"/>
          <w:sz w:val="24"/>
          <w:szCs w:val="24"/>
        </w:rPr>
        <w:t xml:space="preserve"> </w:t>
      </w:r>
    </w:p>
    <w:p w14:paraId="17ABEF9A" w14:textId="77777777" w:rsidR="0048792E" w:rsidRPr="00CE2609" w:rsidRDefault="0048792E" w:rsidP="0048792E">
      <w:pPr>
        <w:tabs>
          <w:tab w:val="left" w:pos="1500"/>
        </w:tabs>
        <w:spacing w:afterLines="0"/>
        <w:ind w:leftChars="300" w:left="660" w:rightChars="100" w:right="220"/>
        <w:outlineLvl w:val="3"/>
        <w:rPr>
          <w:b/>
          <w:color w:val="000000"/>
        </w:rPr>
      </w:pPr>
      <w:bookmarkStart w:id="154" w:name="_Toc447282490"/>
      <w:bookmarkStart w:id="155" w:name="_Toc486848636"/>
      <w:r>
        <w:rPr>
          <w:b/>
          <w:color w:val="000000"/>
        </w:rPr>
        <w:t>3.1.6</w:t>
      </w:r>
      <w:r w:rsidRPr="00CE2609">
        <w:rPr>
          <w:b/>
          <w:color w:val="000000"/>
        </w:rPr>
        <w:t>.1. Aggregation - Static</w:t>
      </w:r>
      <w:bookmarkEnd w:id="154"/>
      <w:bookmarkEnd w:id="155"/>
    </w:p>
    <w:p w14:paraId="17ABEF9B"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F2" wp14:editId="17ABFDF3">
            <wp:extent cx="2171700" cy="1371600"/>
            <wp:effectExtent l="19050" t="0" r="0" b="0"/>
            <wp:docPr id="8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5"/>
                    <a:srcRect/>
                    <a:stretch>
                      <a:fillRect/>
                    </a:stretch>
                  </pic:blipFill>
                  <pic:spPr bwMode="auto">
                    <a:xfrm>
                      <a:off x="0" y="0"/>
                      <a:ext cx="2171700" cy="1371600"/>
                    </a:xfrm>
                    <a:prstGeom prst="rect">
                      <a:avLst/>
                    </a:prstGeom>
                    <a:noFill/>
                    <a:ln w="9525">
                      <a:noFill/>
                      <a:miter lim="800000"/>
                      <a:headEnd/>
                      <a:tailEnd/>
                    </a:ln>
                  </pic:spPr>
                </pic:pic>
              </a:graphicData>
            </a:graphic>
          </wp:inline>
        </w:drawing>
      </w:r>
    </w:p>
    <w:p w14:paraId="17ABEF9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is used to configure the Aggregation hash mode and the aggregation group.</w:t>
      </w:r>
    </w:p>
    <w:p w14:paraId="17ABEF9D"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Hash Code Contributors</w:t>
      </w:r>
    </w:p>
    <w:p w14:paraId="17ABEF9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Source MAC Address</w:t>
      </w:r>
    </w:p>
    <w:p w14:paraId="17ABEF9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Source MAC address can be used to calculate the destination port for the frame. Check to enable the use of the Source MAC address, or uncheck to disable. By default, Source MAC Address is enabled.</w:t>
      </w:r>
    </w:p>
    <w:p w14:paraId="17ABEFA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Destination MAC Address</w:t>
      </w:r>
    </w:p>
    <w:p w14:paraId="17ABEFA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Destination MAC Address can be used to calculate the destination port for the frame. Check to enable the use of the Destination MAC Address, or uncheck to disable. By default, Destination MAC Address is disabled.</w:t>
      </w:r>
    </w:p>
    <w:p w14:paraId="17ABEFA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IP Address</w:t>
      </w:r>
    </w:p>
    <w:p w14:paraId="17ABEFA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IP address can be used to calculate the destination port for the frame. Check to enable the use of the IP Address, or uncheck to disable. By default, IP Address is enabled.</w:t>
      </w:r>
    </w:p>
    <w:p w14:paraId="17ABEFA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TCP/UDP Port Number</w:t>
      </w:r>
    </w:p>
    <w:p w14:paraId="17ABEFA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TCP/UDP port number can be used to calculate the destination port for the frame. Check to enable the use of the TCP/UDP Port Number, or uncheck to disable. By default, TCP/UDP Port Number is enabled.</w:t>
      </w:r>
    </w:p>
    <w:p w14:paraId="17ABEFA6" w14:textId="77777777" w:rsidR="0048792E" w:rsidRPr="00CE2609" w:rsidRDefault="0048792E" w:rsidP="0048792E">
      <w:pPr>
        <w:tabs>
          <w:tab w:val="left" w:pos="1500"/>
        </w:tabs>
        <w:spacing w:afterLines="0"/>
        <w:ind w:leftChars="300" w:left="660" w:rightChars="100" w:right="220"/>
        <w:rPr>
          <w:color w:val="000000"/>
        </w:rPr>
      </w:pPr>
    </w:p>
    <w:p w14:paraId="17ABEFA7" w14:textId="77777777" w:rsidR="0048792E" w:rsidRPr="00CE2609"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DF4" wp14:editId="17ABFDF5">
            <wp:extent cx="3086100" cy="1746250"/>
            <wp:effectExtent l="1905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6"/>
                    <a:srcRect/>
                    <a:stretch>
                      <a:fillRect/>
                    </a:stretch>
                  </pic:blipFill>
                  <pic:spPr bwMode="auto">
                    <a:xfrm>
                      <a:off x="0" y="0"/>
                      <a:ext cx="3086100" cy="1746250"/>
                    </a:xfrm>
                    <a:prstGeom prst="rect">
                      <a:avLst/>
                    </a:prstGeom>
                    <a:noFill/>
                    <a:ln w="9525">
                      <a:noFill/>
                      <a:miter lim="800000"/>
                      <a:headEnd/>
                      <a:tailEnd/>
                    </a:ln>
                  </pic:spPr>
                </pic:pic>
              </a:graphicData>
            </a:graphic>
          </wp:inline>
        </w:drawing>
      </w:r>
    </w:p>
    <w:p w14:paraId="17ABEFA8"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F6" wp14:editId="17ABFDF7">
            <wp:extent cx="5073650" cy="171450"/>
            <wp:effectExtent l="19050" t="0" r="0" b="0"/>
            <wp:docPr id="8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7"/>
                    <a:srcRect/>
                    <a:stretch>
                      <a:fillRect/>
                    </a:stretch>
                  </pic:blipFill>
                  <pic:spPr bwMode="auto">
                    <a:xfrm>
                      <a:off x="0" y="0"/>
                      <a:ext cx="5073650" cy="171450"/>
                    </a:xfrm>
                    <a:prstGeom prst="rect">
                      <a:avLst/>
                    </a:prstGeom>
                    <a:noFill/>
                    <a:ln w="9525">
                      <a:noFill/>
                      <a:miter lim="800000"/>
                      <a:headEnd/>
                      <a:tailEnd/>
                    </a:ln>
                  </pic:spPr>
                </pic:pic>
              </a:graphicData>
            </a:graphic>
          </wp:inline>
        </w:drawing>
      </w:r>
    </w:p>
    <w:p w14:paraId="17ABEFA9"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Aggregation Group Configuration</w:t>
      </w:r>
    </w:p>
    <w:p w14:paraId="17ABEFA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Locality</w:t>
      </w:r>
    </w:p>
    <w:p w14:paraId="17ABEFA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Indicates the aggregation group type. This field is only valid for stackable switches. </w:t>
      </w:r>
    </w:p>
    <w:p w14:paraId="17ABEFA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Global: </w:t>
      </w:r>
      <w:r w:rsidRPr="00CE2609">
        <w:rPr>
          <w:color w:val="000000"/>
        </w:rPr>
        <w:t xml:space="preserve">The group members may reside on different units in the stack. Each global aggregation may consist of up to 8 members. </w:t>
      </w:r>
    </w:p>
    <w:p w14:paraId="17ABEFA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Local: </w:t>
      </w:r>
      <w:r w:rsidRPr="00CE2609">
        <w:rPr>
          <w:color w:val="000000"/>
        </w:rPr>
        <w:t>The group members reside on the same unit. Each local aggregation may consist of up to 16 members.</w:t>
      </w:r>
    </w:p>
    <w:p w14:paraId="17ABEFA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Group ID</w:t>
      </w:r>
    </w:p>
    <w:p w14:paraId="17ABEFA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group ID for the settings contained in the same row. Group ID "Normal" indicates there is no aggregation. Only one group ID is valid per port.</w:t>
      </w:r>
    </w:p>
    <w:p w14:paraId="17ABEFB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Members</w:t>
      </w:r>
    </w:p>
    <w:p w14:paraId="17ABEFB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Each switch port is listed for each group ID. Select a radio button to include a port in an aggregation, or clear the radio button to remove the port from the aggregation. By default, no ports belong to any aggregation group. Only full duplex ports can join an aggregation and ports must be in the same speed in each group.</w:t>
      </w:r>
    </w:p>
    <w:p w14:paraId="17ABEFB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FB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FB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FB5" w14:textId="77777777" w:rsidR="0048792E" w:rsidRPr="00CE2609" w:rsidRDefault="0048792E" w:rsidP="0048792E">
      <w:pPr>
        <w:tabs>
          <w:tab w:val="left" w:pos="1500"/>
        </w:tabs>
        <w:spacing w:afterLines="0"/>
        <w:ind w:leftChars="300" w:left="660" w:rightChars="100" w:right="220"/>
        <w:rPr>
          <w:color w:val="000000"/>
        </w:rPr>
      </w:pPr>
    </w:p>
    <w:p w14:paraId="17ABEFB6" w14:textId="77777777" w:rsidR="0048792E" w:rsidRPr="00CE2609" w:rsidRDefault="0048792E" w:rsidP="0048792E">
      <w:pPr>
        <w:tabs>
          <w:tab w:val="left" w:pos="1500"/>
        </w:tabs>
        <w:spacing w:afterLines="0"/>
        <w:ind w:leftChars="300" w:left="660" w:rightChars="100" w:right="220"/>
        <w:rPr>
          <w:b/>
          <w:color w:val="000000"/>
        </w:rPr>
        <w:sectPr w:rsidR="0048792E" w:rsidRPr="00CE2609">
          <w:headerReference w:type="default" r:id="rId188"/>
          <w:pgSz w:w="11906" w:h="16838" w:code="9"/>
          <w:pgMar w:top="1985" w:right="851" w:bottom="1440" w:left="1134" w:header="851" w:footer="992" w:gutter="0"/>
          <w:cols w:space="425"/>
          <w:docGrid w:type="linesAndChars" w:linePitch="360"/>
        </w:sectPr>
      </w:pPr>
    </w:p>
    <w:p w14:paraId="17ABEFB7" w14:textId="77777777" w:rsidR="0048792E" w:rsidRPr="00CE2609" w:rsidRDefault="0048792E" w:rsidP="0048792E">
      <w:pPr>
        <w:tabs>
          <w:tab w:val="left" w:pos="1500"/>
        </w:tabs>
        <w:spacing w:afterLines="0"/>
        <w:ind w:leftChars="300" w:left="660" w:rightChars="100" w:right="220"/>
        <w:outlineLvl w:val="3"/>
        <w:rPr>
          <w:color w:val="000000"/>
        </w:rPr>
      </w:pPr>
      <w:bookmarkStart w:id="156" w:name="_Toc447282491"/>
      <w:bookmarkStart w:id="157" w:name="_Toc486848637"/>
      <w:r>
        <w:rPr>
          <w:b/>
          <w:color w:val="000000"/>
        </w:rPr>
        <w:lastRenderedPageBreak/>
        <w:t>3.1.6</w:t>
      </w:r>
      <w:r w:rsidRPr="00CE2609">
        <w:rPr>
          <w:b/>
          <w:color w:val="000000"/>
        </w:rPr>
        <w:t>.2. Aggregation - LACP</w:t>
      </w:r>
      <w:bookmarkEnd w:id="156"/>
      <w:bookmarkEnd w:id="157"/>
    </w:p>
    <w:p w14:paraId="17ABEFB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F8" wp14:editId="17ABFDF9">
            <wp:extent cx="3397250" cy="958850"/>
            <wp:effectExtent l="19050" t="0" r="0" b="0"/>
            <wp:docPr id="9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9"/>
                    <a:srcRect/>
                    <a:stretch>
                      <a:fillRect/>
                    </a:stretch>
                  </pic:blipFill>
                  <pic:spPr bwMode="auto">
                    <a:xfrm>
                      <a:off x="0" y="0"/>
                      <a:ext cx="3397250" cy="958850"/>
                    </a:xfrm>
                    <a:prstGeom prst="rect">
                      <a:avLst/>
                    </a:prstGeom>
                    <a:noFill/>
                    <a:ln w="9525">
                      <a:noFill/>
                      <a:miter lim="800000"/>
                      <a:headEnd/>
                      <a:tailEnd/>
                    </a:ln>
                  </pic:spPr>
                </pic:pic>
              </a:graphicData>
            </a:graphic>
          </wp:inline>
        </w:drawing>
      </w:r>
    </w:p>
    <w:p w14:paraId="17ABEFB9"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FA" wp14:editId="17ABFDFB">
            <wp:extent cx="3397250" cy="165100"/>
            <wp:effectExtent l="19050" t="0" r="0" b="0"/>
            <wp:docPr id="9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0"/>
                    <a:srcRect/>
                    <a:stretch>
                      <a:fillRect/>
                    </a:stretch>
                  </pic:blipFill>
                  <pic:spPr bwMode="auto">
                    <a:xfrm>
                      <a:off x="0" y="0"/>
                      <a:ext cx="3397250" cy="165100"/>
                    </a:xfrm>
                    <a:prstGeom prst="rect">
                      <a:avLst/>
                    </a:prstGeom>
                    <a:noFill/>
                    <a:ln w="9525">
                      <a:noFill/>
                      <a:miter lim="800000"/>
                      <a:headEnd/>
                      <a:tailEnd/>
                    </a:ln>
                  </pic:spPr>
                </pic:pic>
              </a:graphicData>
            </a:graphic>
          </wp:inline>
        </w:drawing>
      </w:r>
    </w:p>
    <w:p w14:paraId="17ABEFB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the user to inspect the current LACP port configurations, and possibly change them as well.</w:t>
      </w:r>
    </w:p>
    <w:p w14:paraId="17ABEFB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LACP port settings relate to the currently selected stack unit, as reflected by the page header.</w:t>
      </w:r>
    </w:p>
    <w:p w14:paraId="17ABEFB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EFB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port number.</w:t>
      </w:r>
    </w:p>
    <w:p w14:paraId="17ABEFB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LACP Enabled</w:t>
      </w:r>
    </w:p>
    <w:p w14:paraId="17ABEFB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LACP is enabled on this switch port. LACP will form an aggregation when 2 or more ports are connected to the same partner. LACP can form max 12 LLAGs per switch and 2 GLAGs per stack.</w:t>
      </w:r>
    </w:p>
    <w:p w14:paraId="17ABEFC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Key</w:t>
      </w:r>
    </w:p>
    <w:p w14:paraId="17ABEFC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Key value incurred by the port, range 1-65535 . The Auto setting will set the key as appropriate by the physical link speed, 10Mb = 1, 100Mb = 2, 1Gb = 3. Using the Specific setting, a user-defined value can be entered. Ports with the same Key value can participate in the same aggregation group, while ports with different keys cannot.</w:t>
      </w:r>
    </w:p>
    <w:p w14:paraId="17ABEFC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Role</w:t>
      </w:r>
    </w:p>
    <w:p w14:paraId="17ABEFC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Role shows the LACP activity status. The Active will transmit LACP packets each second, while Passive will wait for a LACP packet from a partner (speak if spoken to).</w:t>
      </w:r>
    </w:p>
    <w:p w14:paraId="17ABEFC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Timeout</w:t>
      </w:r>
    </w:p>
    <w:p w14:paraId="17ABEFC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Timeout controls the period between BPDU transmissions. Fast will transmit LACP packets each second, while Slow will wait for 30 seconds before sending a LACP packet.</w:t>
      </w:r>
    </w:p>
    <w:p w14:paraId="17ABEFC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Prio</w:t>
      </w:r>
    </w:p>
    <w:p w14:paraId="17ABEFC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Prio controls the priority of the port. If the LACP partner wants to form a larger group than is supported by this device then this parameter will control which ports will be active and which ports will be in a backup role. Lower number means greater priority.</w:t>
      </w:r>
    </w:p>
    <w:p w14:paraId="17ABEFC8"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Buttons</w:t>
      </w:r>
    </w:p>
    <w:p w14:paraId="17ABEFC9"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FC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FCB" w14:textId="77777777" w:rsidR="0048792E" w:rsidRPr="00CE2609" w:rsidRDefault="0048792E" w:rsidP="0048792E">
      <w:pPr>
        <w:tabs>
          <w:tab w:val="left" w:pos="1500"/>
        </w:tabs>
        <w:spacing w:afterLines="0"/>
        <w:ind w:leftChars="300" w:left="660" w:rightChars="100" w:right="220"/>
        <w:rPr>
          <w:color w:val="000000"/>
        </w:rPr>
      </w:pPr>
    </w:p>
    <w:p w14:paraId="17ABEFCC" w14:textId="77777777" w:rsidR="0048792E" w:rsidRPr="00CE2609" w:rsidRDefault="0048792E" w:rsidP="0048792E">
      <w:pPr>
        <w:tabs>
          <w:tab w:val="left" w:pos="1500"/>
        </w:tabs>
        <w:spacing w:afterLines="0"/>
        <w:ind w:leftChars="200" w:left="440" w:rightChars="100" w:right="220"/>
        <w:outlineLvl w:val="2"/>
        <w:rPr>
          <w:b/>
          <w:color w:val="000000"/>
          <w:sz w:val="24"/>
          <w:szCs w:val="24"/>
        </w:rPr>
        <w:sectPr w:rsidR="0048792E" w:rsidRPr="00CE2609">
          <w:headerReference w:type="default" r:id="rId191"/>
          <w:pgSz w:w="11906" w:h="16838" w:code="9"/>
          <w:pgMar w:top="1985" w:right="851" w:bottom="1440" w:left="1134" w:header="851" w:footer="992" w:gutter="0"/>
          <w:cols w:space="425"/>
          <w:docGrid w:type="linesAndChars" w:linePitch="360"/>
        </w:sectPr>
      </w:pPr>
    </w:p>
    <w:p w14:paraId="17ABEFCD" w14:textId="77777777" w:rsidR="0048792E" w:rsidRPr="00CE2609" w:rsidRDefault="0048792E" w:rsidP="0048792E">
      <w:pPr>
        <w:tabs>
          <w:tab w:val="left" w:pos="1500"/>
        </w:tabs>
        <w:spacing w:afterLines="0"/>
        <w:ind w:leftChars="200" w:left="440" w:rightChars="100" w:right="220"/>
        <w:outlineLvl w:val="2"/>
        <w:rPr>
          <w:color w:val="000000"/>
        </w:rPr>
      </w:pPr>
      <w:bookmarkStart w:id="158" w:name="_Toc447282492"/>
      <w:bookmarkStart w:id="159" w:name="_Toc486848638"/>
      <w:r>
        <w:rPr>
          <w:b/>
          <w:color w:val="000000"/>
          <w:sz w:val="24"/>
          <w:szCs w:val="24"/>
        </w:rPr>
        <w:lastRenderedPageBreak/>
        <w:t>3.1.7</w:t>
      </w:r>
      <w:r w:rsidRPr="00CE2609">
        <w:rPr>
          <w:b/>
          <w:color w:val="000000"/>
          <w:sz w:val="24"/>
          <w:szCs w:val="24"/>
        </w:rPr>
        <w:t>. Configuration - Loop Protection</w:t>
      </w:r>
      <w:bookmarkEnd w:id="158"/>
      <w:bookmarkEnd w:id="159"/>
    </w:p>
    <w:p w14:paraId="17ABEFCE"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DFC" wp14:editId="17ABFDFD">
            <wp:extent cx="3981450" cy="1028700"/>
            <wp:effectExtent l="19050" t="0" r="0" b="0"/>
            <wp:docPr id="9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2"/>
                    <a:srcRect/>
                    <a:stretch>
                      <a:fillRect/>
                    </a:stretch>
                  </pic:blipFill>
                  <pic:spPr bwMode="auto">
                    <a:xfrm>
                      <a:off x="0" y="0"/>
                      <a:ext cx="3981450" cy="1028700"/>
                    </a:xfrm>
                    <a:prstGeom prst="rect">
                      <a:avLst/>
                    </a:prstGeom>
                    <a:noFill/>
                    <a:ln w="9525">
                      <a:noFill/>
                      <a:miter lim="800000"/>
                      <a:headEnd/>
                      <a:tailEnd/>
                    </a:ln>
                  </pic:spPr>
                </pic:pic>
              </a:graphicData>
            </a:graphic>
          </wp:inline>
        </w:drawing>
      </w:r>
    </w:p>
    <w:p w14:paraId="17ABEFC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the user to inspect the current Loop Protection configurations, and possibly change them as well.</w:t>
      </w:r>
    </w:p>
    <w:p w14:paraId="17ABEFD0"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General Settings</w:t>
      </w:r>
    </w:p>
    <w:p w14:paraId="17ABEFD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Enable Loop Protection</w:t>
      </w:r>
    </w:p>
    <w:p w14:paraId="17ABEFD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loop protections is enabled (as a whole).</w:t>
      </w:r>
    </w:p>
    <w:p w14:paraId="17ABEFD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Transmission Time</w:t>
      </w:r>
    </w:p>
    <w:p w14:paraId="17ABEFD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interval between each loop protection PDU sent on each port. valid values are 1 to 10 seconds.</w:t>
      </w:r>
    </w:p>
    <w:p w14:paraId="17ABEFD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Shutdown Time</w:t>
      </w:r>
    </w:p>
    <w:p w14:paraId="17ABEFD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period (in seconds) for which a port will be kept disabled in the event of a loop is detected (and the port action shuts down the port). Valid values are 0 to 604800 seconds (7 days). A value of zero will keep a port disabled (until next device restart).</w:t>
      </w:r>
    </w:p>
    <w:p w14:paraId="17ABEFD7" w14:textId="77777777" w:rsidR="0048792E" w:rsidRPr="00CE2609" w:rsidRDefault="0048792E" w:rsidP="0048792E">
      <w:pPr>
        <w:tabs>
          <w:tab w:val="left" w:pos="1500"/>
        </w:tabs>
        <w:spacing w:afterLines="0"/>
        <w:ind w:leftChars="300" w:left="660" w:rightChars="100" w:right="220"/>
        <w:rPr>
          <w:color w:val="000000"/>
        </w:rPr>
      </w:pPr>
    </w:p>
    <w:p w14:paraId="17ABEFD8" w14:textId="77777777" w:rsidR="0048792E" w:rsidRPr="00CE2609"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DFE" wp14:editId="17ABFDFF">
            <wp:extent cx="3981450" cy="1701800"/>
            <wp:effectExtent l="19050" t="0" r="0" b="0"/>
            <wp:docPr id="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3"/>
                    <a:srcRect/>
                    <a:stretch>
                      <a:fillRect/>
                    </a:stretch>
                  </pic:blipFill>
                  <pic:spPr bwMode="auto">
                    <a:xfrm>
                      <a:off x="0" y="0"/>
                      <a:ext cx="3981450" cy="1701800"/>
                    </a:xfrm>
                    <a:prstGeom prst="rect">
                      <a:avLst/>
                    </a:prstGeom>
                    <a:noFill/>
                    <a:ln w="9525">
                      <a:noFill/>
                      <a:miter lim="800000"/>
                      <a:headEnd/>
                      <a:tailEnd/>
                    </a:ln>
                  </pic:spPr>
                </pic:pic>
              </a:graphicData>
            </a:graphic>
          </wp:inline>
        </w:drawing>
      </w:r>
    </w:p>
    <w:p w14:paraId="17ABEFD9"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0" wp14:editId="17ABFE01">
            <wp:extent cx="3981450" cy="203200"/>
            <wp:effectExtent l="19050" t="0" r="0" b="0"/>
            <wp:docPr id="9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4"/>
                    <a:srcRect/>
                    <a:stretch>
                      <a:fillRect/>
                    </a:stretch>
                  </pic:blipFill>
                  <pic:spPr bwMode="auto">
                    <a:xfrm>
                      <a:off x="0" y="0"/>
                      <a:ext cx="3981450" cy="203200"/>
                    </a:xfrm>
                    <a:prstGeom prst="rect">
                      <a:avLst/>
                    </a:prstGeom>
                    <a:noFill/>
                    <a:ln w="9525">
                      <a:noFill/>
                      <a:miter lim="800000"/>
                      <a:headEnd/>
                      <a:tailEnd/>
                    </a:ln>
                  </pic:spPr>
                </pic:pic>
              </a:graphicData>
            </a:graphic>
          </wp:inline>
        </w:drawing>
      </w:r>
    </w:p>
    <w:p w14:paraId="17ABEFDA"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Port Configuration</w:t>
      </w:r>
    </w:p>
    <w:p w14:paraId="17ABEFD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EFD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port number of the port.</w:t>
      </w:r>
    </w:p>
    <w:p w14:paraId="17ABEFD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Enable</w:t>
      </w:r>
    </w:p>
    <w:p w14:paraId="17ABEFD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loop protection is enabled on this switch port.</w:t>
      </w:r>
    </w:p>
    <w:p w14:paraId="17ABEFD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Action</w:t>
      </w:r>
    </w:p>
    <w:p w14:paraId="17ABEFE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Configures the action performed when a loop is detected on a port. Valid values are Shutdown Port, Shutdown Port and Log or Log Only.</w:t>
      </w:r>
    </w:p>
    <w:p w14:paraId="17ABEFE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Tx Mode</w:t>
      </w:r>
    </w:p>
    <w:p w14:paraId="17ABEFE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the port is actively generating loop protection PDU's, or whether it is just passively looking for looped PDU's.</w:t>
      </w:r>
    </w:p>
    <w:p w14:paraId="17ABEFE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EFE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EFE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EFE6" w14:textId="77777777" w:rsidR="0048792E" w:rsidRPr="00CE2609" w:rsidRDefault="0048792E" w:rsidP="0048792E">
      <w:pPr>
        <w:tabs>
          <w:tab w:val="left" w:pos="1500"/>
        </w:tabs>
        <w:spacing w:afterLines="0"/>
        <w:ind w:leftChars="300" w:left="660" w:rightChars="100" w:right="220"/>
        <w:rPr>
          <w:color w:val="000000"/>
        </w:rPr>
      </w:pPr>
    </w:p>
    <w:p w14:paraId="17ABEFE7" w14:textId="77777777" w:rsidR="0048792E" w:rsidRPr="00CE2609" w:rsidRDefault="0048792E" w:rsidP="0048792E">
      <w:pPr>
        <w:tabs>
          <w:tab w:val="left" w:pos="1500"/>
        </w:tabs>
        <w:spacing w:afterLines="0"/>
        <w:ind w:leftChars="200" w:left="440" w:rightChars="100" w:right="220"/>
        <w:outlineLvl w:val="2"/>
        <w:rPr>
          <w:b/>
          <w:color w:val="000000"/>
          <w:sz w:val="24"/>
          <w:szCs w:val="24"/>
        </w:rPr>
        <w:sectPr w:rsidR="0048792E" w:rsidRPr="00CE2609">
          <w:headerReference w:type="default" r:id="rId195"/>
          <w:pgSz w:w="11906" w:h="16838" w:code="9"/>
          <w:pgMar w:top="1985" w:right="851" w:bottom="1440" w:left="1134" w:header="851" w:footer="992" w:gutter="0"/>
          <w:cols w:space="425"/>
          <w:docGrid w:type="linesAndChars" w:linePitch="360"/>
        </w:sectPr>
      </w:pPr>
    </w:p>
    <w:p w14:paraId="17ABEFE8"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160" w:name="_Toc447282493"/>
      <w:bookmarkStart w:id="161" w:name="_Toc486848639"/>
      <w:r>
        <w:rPr>
          <w:b/>
          <w:color w:val="000000"/>
          <w:sz w:val="24"/>
          <w:szCs w:val="24"/>
        </w:rPr>
        <w:lastRenderedPageBreak/>
        <w:t>3.1.8</w:t>
      </w:r>
      <w:r w:rsidRPr="00CE2609">
        <w:rPr>
          <w:b/>
          <w:color w:val="000000"/>
          <w:sz w:val="24"/>
          <w:szCs w:val="24"/>
        </w:rPr>
        <w:t>. Configuration - Spanning Tree</w:t>
      </w:r>
      <w:bookmarkEnd w:id="160"/>
      <w:bookmarkEnd w:id="161"/>
      <w:r w:rsidRPr="00CE2609">
        <w:rPr>
          <w:b/>
          <w:color w:val="000000"/>
          <w:sz w:val="24"/>
          <w:szCs w:val="24"/>
        </w:rPr>
        <w:t xml:space="preserve"> </w:t>
      </w:r>
    </w:p>
    <w:p w14:paraId="17ABEFE9" w14:textId="77777777" w:rsidR="0048792E" w:rsidRPr="00CE2609" w:rsidRDefault="0048792E" w:rsidP="0048792E">
      <w:pPr>
        <w:tabs>
          <w:tab w:val="left" w:pos="1500"/>
        </w:tabs>
        <w:spacing w:afterLines="0"/>
        <w:ind w:leftChars="300" w:left="660" w:rightChars="100" w:right="220"/>
        <w:outlineLvl w:val="3"/>
        <w:rPr>
          <w:b/>
          <w:color w:val="000000"/>
        </w:rPr>
      </w:pPr>
      <w:bookmarkStart w:id="162" w:name="_Toc447282494"/>
      <w:bookmarkStart w:id="163" w:name="_Toc486848640"/>
      <w:r>
        <w:rPr>
          <w:b/>
          <w:color w:val="000000"/>
        </w:rPr>
        <w:t>3.1.8</w:t>
      </w:r>
      <w:r w:rsidRPr="00CE2609">
        <w:rPr>
          <w:b/>
          <w:color w:val="000000"/>
        </w:rPr>
        <w:t>.1. Spanning Tree - Bridge Settings</w:t>
      </w:r>
      <w:bookmarkEnd w:id="162"/>
      <w:bookmarkEnd w:id="163"/>
    </w:p>
    <w:p w14:paraId="17ABEFEA"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2" wp14:editId="17ABFE03">
            <wp:extent cx="3689350" cy="2940050"/>
            <wp:effectExtent l="19050" t="0" r="6350" b="0"/>
            <wp:docPr id="9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6"/>
                    <a:srcRect/>
                    <a:stretch>
                      <a:fillRect/>
                    </a:stretch>
                  </pic:blipFill>
                  <pic:spPr bwMode="auto">
                    <a:xfrm>
                      <a:off x="0" y="0"/>
                      <a:ext cx="3689350" cy="2940050"/>
                    </a:xfrm>
                    <a:prstGeom prst="rect">
                      <a:avLst/>
                    </a:prstGeom>
                    <a:noFill/>
                    <a:ln w="9525">
                      <a:noFill/>
                      <a:miter lim="800000"/>
                      <a:headEnd/>
                      <a:tailEnd/>
                    </a:ln>
                  </pic:spPr>
                </pic:pic>
              </a:graphicData>
            </a:graphic>
          </wp:inline>
        </w:drawing>
      </w:r>
    </w:p>
    <w:p w14:paraId="17ABEFE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you to configure STP system settings. The settings are used by all STP Bridge instances in the Switch Stack.</w:t>
      </w:r>
    </w:p>
    <w:p w14:paraId="17ABEFEC"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Basic Settings</w:t>
      </w:r>
    </w:p>
    <w:p w14:paraId="17ABEFE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Protocol Version</w:t>
      </w:r>
    </w:p>
    <w:p w14:paraId="17ABEFE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MSTP / RSTP / STP protocol version setting. Valid values are STP, RSTP and MSTP.</w:t>
      </w:r>
    </w:p>
    <w:p w14:paraId="17ABEFE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Bridge Priority</w:t>
      </w:r>
    </w:p>
    <w:p w14:paraId="17ABEFF0" w14:textId="77777777" w:rsidR="0048792E" w:rsidRPr="00CE2609" w:rsidRDefault="0048792E" w:rsidP="0048792E">
      <w:pPr>
        <w:tabs>
          <w:tab w:val="left" w:pos="1500"/>
        </w:tabs>
        <w:spacing w:afterLines="0"/>
        <w:ind w:leftChars="300" w:left="660" w:rightChars="100" w:right="220"/>
        <w:rPr>
          <w:b/>
          <w:color w:val="000000"/>
        </w:rPr>
      </w:pPr>
      <w:r w:rsidRPr="00CE2609">
        <w:rPr>
          <w:color w:val="000000"/>
        </w:rPr>
        <w:t xml:space="preserve">Controls the bridge priority. Lower numeric values have better priority. The bridge priority plus the MSTI instance number, concatenated with the 6-byte MAC address of the switch forms a </w:t>
      </w:r>
      <w:r w:rsidRPr="00CE2609">
        <w:rPr>
          <w:b/>
          <w:color w:val="000000"/>
        </w:rPr>
        <w:t xml:space="preserve">Bridge Identifier. </w:t>
      </w:r>
    </w:p>
    <w:p w14:paraId="17ABEFF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For MSTP operation, this is the priority of the CIST. Otherwise, this is the priority of the STP/RSTP bridge.</w:t>
      </w:r>
    </w:p>
    <w:p w14:paraId="17ABEFF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Forward Delay</w:t>
      </w:r>
    </w:p>
    <w:p w14:paraId="17ABEFF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delay used by STP Bridges to transit Root and Designated Ports to Forwarding (used in STP compatible mode). Valid values are in the range 4 to 30 seconds.</w:t>
      </w:r>
    </w:p>
    <w:p w14:paraId="17ABEFF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Max Age</w:t>
      </w:r>
    </w:p>
    <w:p w14:paraId="17ABEFF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maximum age of the information transmitted by the Bridge when it is the Root Bridge. Valid values are in the range 6 to 40 seconds, and MaxAge must be &lt;= (FwdDelay-1)*2.</w:t>
      </w:r>
    </w:p>
    <w:p w14:paraId="17ABEFF6"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Maximum Hop Count</w:t>
      </w:r>
    </w:p>
    <w:p w14:paraId="17ABEFF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defines the initial value of remaining Hops for MSTI information generated at the boundary of an MSTI region. It defines how many bridges a root bridge can distribute its BPDU information to. Valid values are in the range 6 to 40 hops.</w:t>
      </w:r>
    </w:p>
    <w:p w14:paraId="17ABEFF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Transmit Hold Count</w:t>
      </w:r>
    </w:p>
    <w:p w14:paraId="17ABEFF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number of BPDU's a bridge port can send per second. When exceeded, transmission of the next BPDU will be delayed. Valid values are in the range 1 to 10 BPDU's per second.</w:t>
      </w:r>
    </w:p>
    <w:p w14:paraId="17ABEFFA" w14:textId="77777777" w:rsidR="0048792E" w:rsidRPr="00CE2609" w:rsidRDefault="0048792E" w:rsidP="00AE087E">
      <w:pPr>
        <w:tabs>
          <w:tab w:val="left" w:pos="1500"/>
        </w:tabs>
        <w:spacing w:beforeLines="50" w:before="180" w:afterLines="0"/>
        <w:ind w:leftChars="300" w:left="660" w:rightChars="100" w:right="220"/>
        <w:rPr>
          <w:b/>
          <w:color w:val="000000"/>
        </w:rPr>
      </w:pPr>
      <w:r w:rsidRPr="00CE2609">
        <w:rPr>
          <w:b/>
          <w:color w:val="000000"/>
        </w:rPr>
        <w:t>Advanced Settings</w:t>
      </w:r>
    </w:p>
    <w:p w14:paraId="17ABEFF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Edge Port BPDU Filtering</w:t>
      </w:r>
    </w:p>
    <w:p w14:paraId="17ABEFF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 whether a port explicitly configured as Edge will transmit and receive BPDUs.</w:t>
      </w:r>
    </w:p>
    <w:p w14:paraId="17ABEFF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Edge Port BPDU Guard</w:t>
      </w:r>
    </w:p>
    <w:p w14:paraId="17ABEFF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 whether a port explicitly configured as Edge will disable itself upon reception of a BPDU. The port will enter the error-disabled state, and will be removed from the active topology.</w:t>
      </w:r>
    </w:p>
    <w:p w14:paraId="17ABEFF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Error Recovery</w:t>
      </w:r>
    </w:p>
    <w:p w14:paraId="17ABF00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 whether a port in the error-disabled state automatically will be enabled after a certain time. If recovery is not enabled, ports have to be disabled and re-enabled for normal STP operation. The condition is also cleared by a system reboot.</w:t>
      </w:r>
    </w:p>
    <w:p w14:paraId="17ABF00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Error Recovery Timeout</w:t>
      </w:r>
    </w:p>
    <w:p w14:paraId="17ABF00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time to pass before a port in the error-disabled state can be enabled. Valid values are between 30 and 86400 seconds (24 hours).</w:t>
      </w:r>
    </w:p>
    <w:p w14:paraId="17ABF00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00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0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06" w14:textId="77777777" w:rsidR="0048792E" w:rsidRPr="00CE2609" w:rsidRDefault="0048792E" w:rsidP="0048792E">
      <w:pPr>
        <w:tabs>
          <w:tab w:val="left" w:pos="1500"/>
        </w:tabs>
        <w:spacing w:afterLines="0"/>
        <w:ind w:leftChars="300" w:left="660" w:rightChars="100" w:right="220"/>
        <w:rPr>
          <w:color w:val="000000"/>
        </w:rPr>
      </w:pPr>
    </w:p>
    <w:p w14:paraId="17ABF007" w14:textId="77777777" w:rsidR="0048792E" w:rsidRPr="00CE2609" w:rsidRDefault="0048792E" w:rsidP="0048792E">
      <w:pPr>
        <w:tabs>
          <w:tab w:val="left" w:pos="1500"/>
        </w:tabs>
        <w:spacing w:afterLines="0"/>
        <w:ind w:leftChars="300" w:left="660" w:rightChars="100" w:right="220"/>
        <w:rPr>
          <w:color w:val="000000"/>
        </w:rPr>
      </w:pPr>
    </w:p>
    <w:p w14:paraId="17ABF008" w14:textId="77777777" w:rsidR="0048792E" w:rsidRPr="00CE2609" w:rsidRDefault="0048792E" w:rsidP="0048792E">
      <w:pPr>
        <w:tabs>
          <w:tab w:val="left" w:pos="1500"/>
        </w:tabs>
        <w:spacing w:afterLines="0"/>
        <w:ind w:leftChars="300" w:left="660" w:rightChars="100" w:right="220"/>
        <w:rPr>
          <w:b/>
          <w:color w:val="000000"/>
        </w:rPr>
        <w:sectPr w:rsidR="0048792E" w:rsidRPr="00CE2609">
          <w:headerReference w:type="default" r:id="rId197"/>
          <w:pgSz w:w="11906" w:h="16838" w:code="9"/>
          <w:pgMar w:top="1985" w:right="851" w:bottom="1440" w:left="1134" w:header="851" w:footer="992" w:gutter="0"/>
          <w:cols w:space="425"/>
          <w:docGrid w:type="linesAndChars" w:linePitch="360"/>
        </w:sectPr>
      </w:pPr>
    </w:p>
    <w:p w14:paraId="17ABF009" w14:textId="77777777" w:rsidR="0048792E" w:rsidRPr="00CE2609" w:rsidRDefault="0048792E" w:rsidP="0048792E">
      <w:pPr>
        <w:tabs>
          <w:tab w:val="left" w:pos="1500"/>
        </w:tabs>
        <w:spacing w:afterLines="0"/>
        <w:ind w:leftChars="300" w:left="660" w:rightChars="100" w:right="220"/>
        <w:outlineLvl w:val="3"/>
        <w:rPr>
          <w:color w:val="000000"/>
        </w:rPr>
      </w:pPr>
      <w:bookmarkStart w:id="164" w:name="_Toc447282495"/>
      <w:bookmarkStart w:id="165" w:name="_Toc486848641"/>
      <w:r>
        <w:rPr>
          <w:b/>
          <w:color w:val="000000"/>
        </w:rPr>
        <w:lastRenderedPageBreak/>
        <w:t>3.1.8</w:t>
      </w:r>
      <w:r w:rsidRPr="00CE2609">
        <w:rPr>
          <w:b/>
          <w:color w:val="000000"/>
        </w:rPr>
        <w:t>.2. Spanning Tree - MSTI Mapping</w:t>
      </w:r>
      <w:bookmarkEnd w:id="164"/>
      <w:bookmarkEnd w:id="165"/>
    </w:p>
    <w:p w14:paraId="17ABF00A"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4" wp14:editId="17ABFE05">
            <wp:extent cx="4756150" cy="3943350"/>
            <wp:effectExtent l="19050" t="0" r="6350" b="0"/>
            <wp:docPr id="9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8"/>
                    <a:srcRect/>
                    <a:stretch>
                      <a:fillRect/>
                    </a:stretch>
                  </pic:blipFill>
                  <pic:spPr bwMode="auto">
                    <a:xfrm>
                      <a:off x="0" y="0"/>
                      <a:ext cx="4756150" cy="3943350"/>
                    </a:xfrm>
                    <a:prstGeom prst="rect">
                      <a:avLst/>
                    </a:prstGeom>
                    <a:noFill/>
                    <a:ln w="9525">
                      <a:noFill/>
                      <a:miter lim="800000"/>
                      <a:headEnd/>
                      <a:tailEnd/>
                    </a:ln>
                  </pic:spPr>
                </pic:pic>
              </a:graphicData>
            </a:graphic>
          </wp:inline>
        </w:drawing>
      </w:r>
    </w:p>
    <w:p w14:paraId="17ABF00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allows the user to inspect the current STP MSTI bridge instance priority configurations, and possibly change them as well.</w:t>
      </w:r>
    </w:p>
    <w:p w14:paraId="17ABF00C" w14:textId="77777777" w:rsidR="0048792E" w:rsidRPr="00CE2609" w:rsidRDefault="0048792E" w:rsidP="00AE087E">
      <w:pPr>
        <w:tabs>
          <w:tab w:val="left" w:pos="1500"/>
        </w:tabs>
        <w:spacing w:beforeLines="50" w:before="180" w:afterLines="0"/>
        <w:ind w:leftChars="300" w:left="660" w:rightChars="100" w:right="220"/>
        <w:rPr>
          <w:b/>
          <w:color w:val="000000"/>
        </w:rPr>
      </w:pPr>
      <w:r w:rsidRPr="00CE2609">
        <w:rPr>
          <w:b/>
          <w:color w:val="000000"/>
        </w:rPr>
        <w:t>Configuration Identification</w:t>
      </w:r>
    </w:p>
    <w:p w14:paraId="17ABF00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Configuration Name</w:t>
      </w:r>
    </w:p>
    <w:p w14:paraId="17ABF00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name identifying the VLAN to MSTI mapping. Bridges must share the name and revision (see below), as well as the VLAN-to-MSTI mapping configuration in order to share spanning trees for MSTI's (Intra-region). The name is at most 32 characters.</w:t>
      </w:r>
    </w:p>
    <w:p w14:paraId="17ABF00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Configuration Revision</w:t>
      </w:r>
    </w:p>
    <w:p w14:paraId="17ABF01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revision of the MSTI configuration named above. This must be an integer between 0 and 65535.</w:t>
      </w:r>
    </w:p>
    <w:p w14:paraId="17ABF011" w14:textId="77777777" w:rsidR="0048792E" w:rsidRPr="00CE2609" w:rsidRDefault="0048792E" w:rsidP="00AE087E">
      <w:pPr>
        <w:tabs>
          <w:tab w:val="left" w:pos="1500"/>
        </w:tabs>
        <w:spacing w:beforeLines="50" w:before="180" w:afterLines="0"/>
        <w:ind w:leftChars="300" w:left="660" w:rightChars="100" w:right="220"/>
        <w:rPr>
          <w:b/>
          <w:color w:val="000000"/>
        </w:rPr>
      </w:pPr>
      <w:r w:rsidRPr="00CE2609">
        <w:rPr>
          <w:b/>
          <w:color w:val="000000"/>
        </w:rPr>
        <w:t>MSTI Mapping</w:t>
      </w:r>
    </w:p>
    <w:p w14:paraId="17ABF01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MSTI</w:t>
      </w:r>
    </w:p>
    <w:p w14:paraId="17ABF01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bridge instance. The CIST is not available for explicit mapping, as it will receive the VLANs not explicitly mapped.</w:t>
      </w:r>
    </w:p>
    <w:p w14:paraId="17ABF014"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VLANs Mapped</w:t>
      </w:r>
    </w:p>
    <w:p w14:paraId="17ABF01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list of VLANs mapped to the MSTI. The VLANs can be given as a single (xx, xx being between 1 and 4094) VLAN, or a range (xx-yy), each of which must be separated with comma and/or space. A VLAN can only be mapped to one MSTI. An unused MSTI should just be left empty. (I.e. not having any VLANs mapped to it.) Example: 2,5,20-40.</w:t>
      </w:r>
    </w:p>
    <w:p w14:paraId="17ABF01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01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1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19" w14:textId="77777777" w:rsidR="0048792E" w:rsidRPr="00CE2609" w:rsidRDefault="0048792E" w:rsidP="0048792E">
      <w:pPr>
        <w:tabs>
          <w:tab w:val="left" w:pos="1500"/>
        </w:tabs>
        <w:spacing w:afterLines="0"/>
        <w:ind w:leftChars="300" w:left="660" w:rightChars="100" w:right="220"/>
        <w:rPr>
          <w:color w:val="000000"/>
        </w:rPr>
      </w:pPr>
    </w:p>
    <w:p w14:paraId="17ABF01A" w14:textId="77777777" w:rsidR="0048792E" w:rsidRPr="00CE2609" w:rsidRDefault="0048792E" w:rsidP="0048792E">
      <w:pPr>
        <w:tabs>
          <w:tab w:val="left" w:pos="1500"/>
        </w:tabs>
        <w:spacing w:afterLines="0"/>
        <w:ind w:leftChars="300" w:left="660" w:rightChars="100" w:right="220"/>
        <w:rPr>
          <w:color w:val="000000"/>
        </w:rPr>
      </w:pPr>
    </w:p>
    <w:p w14:paraId="17ABF01B"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199"/>
          <w:pgSz w:w="11906" w:h="16838" w:code="9"/>
          <w:pgMar w:top="1985" w:right="851" w:bottom="1440" w:left="1134" w:header="851" w:footer="992" w:gutter="0"/>
          <w:cols w:space="425"/>
          <w:docGrid w:type="linesAndChars" w:linePitch="360"/>
        </w:sectPr>
      </w:pPr>
    </w:p>
    <w:p w14:paraId="17ABF01C" w14:textId="77777777" w:rsidR="0048792E" w:rsidRPr="00CE2609" w:rsidRDefault="0048792E" w:rsidP="0048792E">
      <w:pPr>
        <w:tabs>
          <w:tab w:val="left" w:pos="1500"/>
        </w:tabs>
        <w:spacing w:afterLines="0"/>
        <w:ind w:leftChars="300" w:left="660" w:rightChars="100" w:right="220"/>
        <w:outlineLvl w:val="3"/>
        <w:rPr>
          <w:color w:val="000000"/>
        </w:rPr>
      </w:pPr>
      <w:bookmarkStart w:id="166" w:name="_Toc447282496"/>
      <w:bookmarkStart w:id="167" w:name="_Toc486848642"/>
      <w:r>
        <w:rPr>
          <w:b/>
          <w:color w:val="000000"/>
        </w:rPr>
        <w:lastRenderedPageBreak/>
        <w:t>3.1.8</w:t>
      </w:r>
      <w:r w:rsidRPr="00CE2609">
        <w:rPr>
          <w:b/>
          <w:color w:val="000000"/>
        </w:rPr>
        <w:t>.3. Spanning Tree - MSTI Priorities</w:t>
      </w:r>
      <w:bookmarkEnd w:id="166"/>
      <w:bookmarkEnd w:id="167"/>
    </w:p>
    <w:p w14:paraId="17ABF01D"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6" wp14:editId="17ABFE07">
            <wp:extent cx="2679700" cy="2654300"/>
            <wp:effectExtent l="19050" t="0" r="6350" b="0"/>
            <wp:docPr id="9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0"/>
                    <a:srcRect/>
                    <a:stretch>
                      <a:fillRect/>
                    </a:stretch>
                  </pic:blipFill>
                  <pic:spPr bwMode="auto">
                    <a:xfrm>
                      <a:off x="0" y="0"/>
                      <a:ext cx="2679700" cy="2654300"/>
                    </a:xfrm>
                    <a:prstGeom prst="rect">
                      <a:avLst/>
                    </a:prstGeom>
                    <a:noFill/>
                    <a:ln w="9525">
                      <a:noFill/>
                      <a:miter lim="800000"/>
                      <a:headEnd/>
                      <a:tailEnd/>
                    </a:ln>
                  </pic:spPr>
                </pic:pic>
              </a:graphicData>
            </a:graphic>
          </wp:inline>
        </w:drawing>
      </w:r>
    </w:p>
    <w:p w14:paraId="17ABF01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allows the user to inspect the current STP MSTI bridge instance priority configurations, and possibly change them as well.</w:t>
      </w:r>
    </w:p>
    <w:p w14:paraId="17ABF01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MSTI</w:t>
      </w:r>
    </w:p>
    <w:p w14:paraId="17ABF02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bridge instance. The CIST is the default instance, which is always active.</w:t>
      </w:r>
    </w:p>
    <w:p w14:paraId="17ABF02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Priority</w:t>
      </w:r>
    </w:p>
    <w:p w14:paraId="17ABF02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the bridge priority. Lower numeric values have better priority. The bridge priority plus the MSTI instance number, concatenated with the 6-byte MAC address of the switch forms a Bridge Identifier.</w:t>
      </w:r>
    </w:p>
    <w:p w14:paraId="17ABF02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02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2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26" w14:textId="77777777" w:rsidR="0048792E" w:rsidRPr="00CE2609" w:rsidRDefault="0048792E" w:rsidP="0048792E">
      <w:pPr>
        <w:tabs>
          <w:tab w:val="left" w:pos="1500"/>
        </w:tabs>
        <w:spacing w:afterLines="0"/>
        <w:ind w:leftChars="300" w:left="660" w:rightChars="100" w:right="220"/>
        <w:rPr>
          <w:color w:val="000000"/>
        </w:rPr>
      </w:pPr>
    </w:p>
    <w:p w14:paraId="17ABF027" w14:textId="77777777" w:rsidR="0048792E" w:rsidRPr="00CE2609" w:rsidRDefault="0048792E" w:rsidP="0048792E">
      <w:pPr>
        <w:tabs>
          <w:tab w:val="left" w:pos="1500"/>
        </w:tabs>
        <w:spacing w:afterLines="0"/>
        <w:ind w:leftChars="300" w:left="660" w:rightChars="100" w:right="220"/>
        <w:rPr>
          <w:color w:val="000000"/>
        </w:rPr>
      </w:pPr>
    </w:p>
    <w:p w14:paraId="17ABF028"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201"/>
          <w:pgSz w:w="11906" w:h="16838" w:code="9"/>
          <w:pgMar w:top="1985" w:right="851" w:bottom="1440" w:left="1134" w:header="851" w:footer="992" w:gutter="0"/>
          <w:cols w:space="425"/>
          <w:docGrid w:type="linesAndChars" w:linePitch="360"/>
        </w:sectPr>
      </w:pPr>
    </w:p>
    <w:p w14:paraId="17ABF029" w14:textId="77777777" w:rsidR="0048792E" w:rsidRPr="00CE2609" w:rsidRDefault="0048792E" w:rsidP="0048792E">
      <w:pPr>
        <w:tabs>
          <w:tab w:val="left" w:pos="1500"/>
        </w:tabs>
        <w:spacing w:afterLines="0"/>
        <w:ind w:leftChars="300" w:left="660" w:rightChars="100" w:right="220"/>
        <w:outlineLvl w:val="3"/>
        <w:rPr>
          <w:color w:val="000000"/>
        </w:rPr>
      </w:pPr>
      <w:bookmarkStart w:id="168" w:name="_Toc447282497"/>
      <w:bookmarkStart w:id="169" w:name="_Toc486848643"/>
      <w:r>
        <w:rPr>
          <w:b/>
          <w:color w:val="000000"/>
        </w:rPr>
        <w:lastRenderedPageBreak/>
        <w:t>3.1.8</w:t>
      </w:r>
      <w:r w:rsidRPr="00CE2609">
        <w:rPr>
          <w:b/>
          <w:color w:val="000000"/>
        </w:rPr>
        <w:t>.4. Spanning Tree - CIST Ports</w:t>
      </w:r>
      <w:bookmarkEnd w:id="168"/>
      <w:bookmarkEnd w:id="169"/>
    </w:p>
    <w:p w14:paraId="17ABF02A"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8" wp14:editId="17ABFE09">
            <wp:extent cx="4800600" cy="1835150"/>
            <wp:effectExtent l="19050" t="0" r="0" b="0"/>
            <wp:docPr id="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a:srcRect/>
                    <a:stretch>
                      <a:fillRect/>
                    </a:stretch>
                  </pic:blipFill>
                  <pic:spPr bwMode="auto">
                    <a:xfrm>
                      <a:off x="0" y="0"/>
                      <a:ext cx="4800600" cy="1835150"/>
                    </a:xfrm>
                    <a:prstGeom prst="rect">
                      <a:avLst/>
                    </a:prstGeom>
                    <a:noFill/>
                    <a:ln w="9525">
                      <a:noFill/>
                      <a:miter lim="800000"/>
                      <a:headEnd/>
                      <a:tailEnd/>
                    </a:ln>
                  </pic:spPr>
                </pic:pic>
              </a:graphicData>
            </a:graphic>
          </wp:inline>
        </w:drawing>
      </w:r>
    </w:p>
    <w:p w14:paraId="17ABF02B"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A" wp14:editId="17ABFE0B">
            <wp:extent cx="4800600" cy="165100"/>
            <wp:effectExtent l="19050" t="0" r="0" b="0"/>
            <wp:docPr id="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3"/>
                    <a:srcRect/>
                    <a:stretch>
                      <a:fillRect/>
                    </a:stretch>
                  </pic:blipFill>
                  <pic:spPr bwMode="auto">
                    <a:xfrm>
                      <a:off x="0" y="0"/>
                      <a:ext cx="4800600" cy="165100"/>
                    </a:xfrm>
                    <a:prstGeom prst="rect">
                      <a:avLst/>
                    </a:prstGeom>
                    <a:noFill/>
                    <a:ln w="9525">
                      <a:noFill/>
                      <a:miter lim="800000"/>
                      <a:headEnd/>
                      <a:tailEnd/>
                    </a:ln>
                  </pic:spPr>
                </pic:pic>
              </a:graphicData>
            </a:graphic>
          </wp:inline>
        </w:drawing>
      </w:r>
    </w:p>
    <w:p w14:paraId="17ABF02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the user to inspect the current STP CIST port configurations, and possibly change them as well.</w:t>
      </w:r>
    </w:p>
    <w:p w14:paraId="17ABF02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contains settings for physical and aggregated ports. The aggregation settings are stack global.</w:t>
      </w:r>
    </w:p>
    <w:p w14:paraId="17ABF02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STP port settings relate to the currently selected stack unit, as reflected by the page header.</w:t>
      </w:r>
    </w:p>
    <w:p w14:paraId="17ABF02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F03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port number of the logical STP port.</w:t>
      </w:r>
    </w:p>
    <w:p w14:paraId="17ABF03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STP Enabled</w:t>
      </w:r>
    </w:p>
    <w:p w14:paraId="17ABF03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STP is enabled on this switch port.</w:t>
      </w:r>
    </w:p>
    <w:p w14:paraId="17ABF03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Path Cost</w:t>
      </w:r>
    </w:p>
    <w:p w14:paraId="17ABF03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the path cost incurred by the port. The Auto setting will set the path cost as appropriate by the physical link speed, using the 802.1D recommended values. Using the Specific setting, a user-defined value can be entered. The path cost is used when establishing the active topology of the network. Lower path cost ports are chosen as forwarding ports in favour of higher path cost ports. Valid values are in the range 1 to 200000000.</w:t>
      </w:r>
    </w:p>
    <w:p w14:paraId="17ABF03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Priority</w:t>
      </w:r>
    </w:p>
    <w:p w14:paraId="17ABF03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the port priority. This can be used to control priority of ports having identical port cost. (See above).</w:t>
      </w:r>
    </w:p>
    <w:p w14:paraId="17ABF037"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operEdge (state flag)</w:t>
      </w:r>
    </w:p>
    <w:p w14:paraId="17ABF03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Operational flag describing whether the port is connecting directly to edge devices. (No Bridges attached). Transition to the forwarding state is faster for edge ports (having operEdge true) than for other ports. The value of this flag is based on AdminEdge and AutoEdge fields. This flag is displayed as Edge in Monitor-&gt;Spanning Tree -&gt; STP Detailed Bridge Status.</w:t>
      </w:r>
    </w:p>
    <w:p w14:paraId="17ABF03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AdminEdge</w:t>
      </w:r>
    </w:p>
    <w:p w14:paraId="17ABF03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the operEdge flag should start as set or cleared. (The initial operEdge state when a port is initialized).</w:t>
      </w:r>
    </w:p>
    <w:p w14:paraId="17ABF03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AutoEdge</w:t>
      </w:r>
    </w:p>
    <w:p w14:paraId="17ABF03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the bridge should enable automatic edge detection on the bridge port. This allows operEdge to be derived from whether BPDU's are received on the port or not.</w:t>
      </w:r>
    </w:p>
    <w:p w14:paraId="17ABF03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Restricted Role</w:t>
      </w:r>
    </w:p>
    <w:p w14:paraId="17ABF03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enabled, causes the port not to be selected as Root Port for the CIST or any MSTI, even if it has the best spanning tree priority vector. Such a port will be selected as an Alternate Port after the Root Port has been selected. If set, it can cause lack of spanning tree connectivity. It can be set by a network administrator to prevent bridges external to a core region of the network influence the spanning tree active topology, possibly because those bridges are not under the full control of the administrator. This feature is also known as Root Guard.</w:t>
      </w:r>
    </w:p>
    <w:p w14:paraId="17ABF03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Restricted TCN</w:t>
      </w:r>
    </w:p>
    <w:p w14:paraId="17ABF04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enabled, causes the port not to propagate received topology change notifications and topology changes to other ports. If set it can cause temporary loss of connectivity after changes in a spanning tree's active topology as a result of persistently incorrect learned station location information. It is set by a network administrator to prevent bridges external to a core region of the network, causing address flushing in that region, possibly because those bridges are not under the full control of the administrator or the physical link state of the attached LANs transits frequently.</w:t>
      </w:r>
    </w:p>
    <w:p w14:paraId="17ABF04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BPDU Guard</w:t>
      </w:r>
    </w:p>
    <w:p w14:paraId="17ABF04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enabled, causes the port to disable itself upon receiving valid BPDU's. Contrary to the similar bridge setting, the port Edge status does not effect this setting.</w:t>
      </w:r>
    </w:p>
    <w:p w14:paraId="17ABF04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A port entering error-disabled state due to this setting is subject to the bridge Port Error Recovery setting as well.</w:t>
      </w:r>
    </w:p>
    <w:p w14:paraId="17ABF04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Point-to-Point</w:t>
      </w:r>
    </w:p>
    <w:p w14:paraId="17ABF04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whether the port connects to a point-to-point LAN rather than to a shared medium. This can be automatically determined, or forced either true or false. Transition to the forwarding state is faster for point-to-point LANs than for shared media.</w:t>
      </w:r>
    </w:p>
    <w:p w14:paraId="17ABF046"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Buttons</w:t>
      </w:r>
    </w:p>
    <w:p w14:paraId="17ABF04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4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49" w14:textId="77777777" w:rsidR="0048792E" w:rsidRPr="00CE2609" w:rsidRDefault="0048792E" w:rsidP="0048792E">
      <w:pPr>
        <w:tabs>
          <w:tab w:val="left" w:pos="1500"/>
        </w:tabs>
        <w:spacing w:afterLines="0"/>
        <w:ind w:leftChars="300" w:left="660" w:rightChars="100" w:right="220"/>
        <w:rPr>
          <w:color w:val="000000"/>
        </w:rPr>
      </w:pPr>
    </w:p>
    <w:p w14:paraId="17ABF04A" w14:textId="77777777" w:rsidR="0048792E" w:rsidRPr="00CE2609" w:rsidRDefault="0048792E" w:rsidP="0048792E">
      <w:pPr>
        <w:tabs>
          <w:tab w:val="left" w:pos="1500"/>
        </w:tabs>
        <w:spacing w:afterLines="0"/>
        <w:ind w:leftChars="300" w:left="660" w:rightChars="100" w:right="220"/>
        <w:outlineLvl w:val="3"/>
        <w:rPr>
          <w:b/>
          <w:color w:val="000000"/>
        </w:rPr>
        <w:sectPr w:rsidR="0048792E" w:rsidRPr="00CE2609">
          <w:headerReference w:type="default" r:id="rId204"/>
          <w:pgSz w:w="11906" w:h="16838" w:code="9"/>
          <w:pgMar w:top="1985" w:right="851" w:bottom="1440" w:left="1134" w:header="851" w:footer="992" w:gutter="0"/>
          <w:cols w:space="425"/>
          <w:docGrid w:type="linesAndChars" w:linePitch="360"/>
        </w:sectPr>
      </w:pPr>
    </w:p>
    <w:p w14:paraId="17ABF04B" w14:textId="77777777" w:rsidR="0048792E" w:rsidRPr="00CE2609" w:rsidRDefault="0048792E" w:rsidP="0048792E">
      <w:pPr>
        <w:tabs>
          <w:tab w:val="left" w:pos="1500"/>
        </w:tabs>
        <w:spacing w:afterLines="0"/>
        <w:ind w:leftChars="300" w:left="660" w:rightChars="100" w:right="220"/>
        <w:outlineLvl w:val="3"/>
        <w:rPr>
          <w:color w:val="000000"/>
        </w:rPr>
      </w:pPr>
      <w:bookmarkStart w:id="170" w:name="_Toc447282498"/>
      <w:bookmarkStart w:id="171" w:name="_Toc486848644"/>
      <w:r>
        <w:rPr>
          <w:b/>
          <w:color w:val="000000"/>
        </w:rPr>
        <w:lastRenderedPageBreak/>
        <w:t>3.1.8</w:t>
      </w:r>
      <w:r w:rsidRPr="00CE2609">
        <w:rPr>
          <w:b/>
          <w:color w:val="000000"/>
        </w:rPr>
        <w:t>.5. Spanning Tree - MSTI Ports</w:t>
      </w:r>
      <w:bookmarkEnd w:id="170"/>
      <w:bookmarkEnd w:id="171"/>
    </w:p>
    <w:p w14:paraId="17ABF04C"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C" wp14:editId="17ABFE0D">
            <wp:extent cx="2336800" cy="622300"/>
            <wp:effectExtent l="19050" t="0" r="6350" b="0"/>
            <wp:docPr id="10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5"/>
                    <a:srcRect/>
                    <a:stretch>
                      <a:fillRect/>
                    </a:stretch>
                  </pic:blipFill>
                  <pic:spPr bwMode="auto">
                    <a:xfrm>
                      <a:off x="0" y="0"/>
                      <a:ext cx="2336800" cy="622300"/>
                    </a:xfrm>
                    <a:prstGeom prst="rect">
                      <a:avLst/>
                    </a:prstGeom>
                    <a:noFill/>
                    <a:ln w="9525">
                      <a:noFill/>
                      <a:miter lim="800000"/>
                      <a:headEnd/>
                      <a:tailEnd/>
                    </a:ln>
                  </pic:spPr>
                </pic:pic>
              </a:graphicData>
            </a:graphic>
          </wp:inline>
        </w:drawing>
      </w:r>
    </w:p>
    <w:p w14:paraId="17ABF04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0E" wp14:editId="17ABFE0F">
            <wp:extent cx="2286000" cy="1727200"/>
            <wp:effectExtent l="19050" t="0" r="0" b="0"/>
            <wp:docPr id="10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6"/>
                    <a:srcRect/>
                    <a:stretch>
                      <a:fillRect/>
                    </a:stretch>
                  </pic:blipFill>
                  <pic:spPr bwMode="auto">
                    <a:xfrm>
                      <a:off x="0" y="0"/>
                      <a:ext cx="2286000" cy="1727200"/>
                    </a:xfrm>
                    <a:prstGeom prst="rect">
                      <a:avLst/>
                    </a:prstGeom>
                    <a:noFill/>
                    <a:ln w="9525">
                      <a:noFill/>
                      <a:miter lim="800000"/>
                      <a:headEnd/>
                      <a:tailEnd/>
                    </a:ln>
                  </pic:spPr>
                </pic:pic>
              </a:graphicData>
            </a:graphic>
          </wp:inline>
        </w:drawing>
      </w:r>
    </w:p>
    <w:p w14:paraId="17ABF04E"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10" wp14:editId="17ABFE11">
            <wp:extent cx="2311400" cy="158750"/>
            <wp:effectExtent l="19050" t="0" r="0" b="0"/>
            <wp:docPr id="1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7"/>
                    <a:srcRect/>
                    <a:stretch>
                      <a:fillRect/>
                    </a:stretch>
                  </pic:blipFill>
                  <pic:spPr bwMode="auto">
                    <a:xfrm>
                      <a:off x="0" y="0"/>
                      <a:ext cx="2311400" cy="158750"/>
                    </a:xfrm>
                    <a:prstGeom prst="rect">
                      <a:avLst/>
                    </a:prstGeom>
                    <a:noFill/>
                    <a:ln w="9525">
                      <a:noFill/>
                      <a:miter lim="800000"/>
                      <a:headEnd/>
                      <a:tailEnd/>
                    </a:ln>
                  </pic:spPr>
                </pic:pic>
              </a:graphicData>
            </a:graphic>
          </wp:inline>
        </w:drawing>
      </w:r>
    </w:p>
    <w:p w14:paraId="17ABF04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the user to inspect the current STP MSTI port configurations, and possibly change them as well.</w:t>
      </w:r>
    </w:p>
    <w:p w14:paraId="17ABF05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An MSTI port is a virtual port, which is instantiated separately for each active CIST (physical) port for each MSTI instance configured on and applicable to the port. The MSTI instance must be selected before displaying actual MSTI port configuration options.</w:t>
      </w:r>
    </w:p>
    <w:p w14:paraId="17ABF051"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contains MSTI port settings for physical and aggregated ports. The aggregation settings are stack global.</w:t>
      </w:r>
    </w:p>
    <w:p w14:paraId="17ABF05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Apart from the selected MSTI, the STP MSTI port settings also relate to the currently selected stack unit, as reflected by the page header.</w:t>
      </w:r>
    </w:p>
    <w:p w14:paraId="17ABF05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F05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port number of the corresponding STP CIST (and MSTI) port.</w:t>
      </w:r>
    </w:p>
    <w:p w14:paraId="17ABF05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Path Cost</w:t>
      </w:r>
    </w:p>
    <w:p w14:paraId="17ABF05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the path cost incurred by the port. The Auto setting will set the path cost as appropriate by the physical link speed, using the 802.1D recommended values. Using the Specific setting, a user-defined value can be entered. The path cost is used when establishing the active topology of the network. Lower path cost ports are chosen as forwarding ports in favour of higher path cost ports. Valid values are in the range 1 to 200000000.</w:t>
      </w:r>
    </w:p>
    <w:p w14:paraId="17ABF057"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Priority</w:t>
      </w:r>
    </w:p>
    <w:p w14:paraId="17ABF05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Controls the port priority. This can be used to control priority of ports having identical port cost. (See above).</w:t>
      </w:r>
    </w:p>
    <w:p w14:paraId="17ABF05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05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Get:</w:t>
      </w:r>
      <w:r w:rsidRPr="00CE2609">
        <w:rPr>
          <w:color w:val="000000"/>
        </w:rPr>
        <w:t xml:space="preserve"> Click to retrieve settings for a specific MSTI.</w:t>
      </w:r>
    </w:p>
    <w:p w14:paraId="17ABF05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5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5D" w14:textId="77777777" w:rsidR="0048792E" w:rsidRDefault="0048792E" w:rsidP="0048792E">
      <w:pPr>
        <w:tabs>
          <w:tab w:val="left" w:pos="1500"/>
        </w:tabs>
        <w:spacing w:afterLines="0"/>
        <w:ind w:leftChars="300" w:left="660" w:rightChars="100" w:right="220"/>
        <w:rPr>
          <w:color w:val="000000"/>
        </w:rPr>
        <w:sectPr w:rsidR="0048792E">
          <w:headerReference w:type="default" r:id="rId208"/>
          <w:pgSz w:w="11906" w:h="16838" w:code="9"/>
          <w:pgMar w:top="1985" w:right="851" w:bottom="1440" w:left="1134" w:header="851" w:footer="992" w:gutter="0"/>
          <w:cols w:space="425"/>
          <w:docGrid w:type="linesAndChars" w:linePitch="360"/>
        </w:sectPr>
      </w:pPr>
    </w:p>
    <w:p w14:paraId="17ABF05E"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172" w:name="_Toc416269400"/>
      <w:bookmarkStart w:id="173" w:name="_Toc418857429"/>
      <w:bookmarkStart w:id="174" w:name="_Toc447282499"/>
      <w:bookmarkStart w:id="175" w:name="_Toc486848645"/>
      <w:r w:rsidRPr="00CE2609">
        <w:rPr>
          <w:b/>
          <w:color w:val="000000"/>
          <w:sz w:val="24"/>
          <w:szCs w:val="24"/>
        </w:rPr>
        <w:lastRenderedPageBreak/>
        <w:t>3.</w:t>
      </w:r>
      <w:r>
        <w:rPr>
          <w:b/>
          <w:color w:val="000000"/>
          <w:sz w:val="24"/>
          <w:szCs w:val="24"/>
        </w:rPr>
        <w:t>1.9</w:t>
      </w:r>
      <w:r w:rsidRPr="00CE2609">
        <w:rPr>
          <w:b/>
          <w:color w:val="000000"/>
          <w:sz w:val="24"/>
          <w:szCs w:val="24"/>
        </w:rPr>
        <w:t xml:space="preserve">. Configuration - </w:t>
      </w:r>
      <w:r>
        <w:rPr>
          <w:b/>
          <w:color w:val="000000"/>
          <w:sz w:val="24"/>
          <w:szCs w:val="24"/>
        </w:rPr>
        <w:t>IPMC Profile</w:t>
      </w:r>
      <w:bookmarkEnd w:id="172"/>
      <w:bookmarkEnd w:id="173"/>
      <w:bookmarkEnd w:id="174"/>
      <w:bookmarkEnd w:id="175"/>
    </w:p>
    <w:p w14:paraId="17ABF05F" w14:textId="77777777" w:rsidR="0048792E" w:rsidRPr="00CE2609" w:rsidRDefault="0048792E" w:rsidP="0048792E">
      <w:pPr>
        <w:tabs>
          <w:tab w:val="left" w:pos="1500"/>
        </w:tabs>
        <w:spacing w:afterLines="0"/>
        <w:ind w:leftChars="300" w:left="660" w:rightChars="100" w:right="220"/>
        <w:outlineLvl w:val="3"/>
        <w:rPr>
          <w:color w:val="000000"/>
        </w:rPr>
      </w:pPr>
      <w:bookmarkStart w:id="176" w:name="_Toc416269401"/>
      <w:bookmarkStart w:id="177" w:name="_Toc418857430"/>
      <w:bookmarkStart w:id="178" w:name="_Toc447282500"/>
      <w:bookmarkStart w:id="179" w:name="_Toc486848646"/>
      <w:r w:rsidRPr="00CE2609">
        <w:rPr>
          <w:b/>
          <w:color w:val="000000"/>
        </w:rPr>
        <w:t>3.</w:t>
      </w:r>
      <w:r>
        <w:rPr>
          <w:b/>
          <w:color w:val="000000"/>
        </w:rPr>
        <w:t>1.9</w:t>
      </w:r>
      <w:r w:rsidRPr="00CE2609">
        <w:rPr>
          <w:b/>
          <w:color w:val="000000"/>
        </w:rPr>
        <w:t>.</w:t>
      </w:r>
      <w:r>
        <w:rPr>
          <w:b/>
          <w:color w:val="000000"/>
        </w:rPr>
        <w:t>1</w:t>
      </w:r>
      <w:r w:rsidRPr="00CE2609">
        <w:rPr>
          <w:b/>
          <w:color w:val="000000"/>
        </w:rPr>
        <w:t xml:space="preserve">. </w:t>
      </w:r>
      <w:r>
        <w:rPr>
          <w:b/>
          <w:color w:val="000000"/>
        </w:rPr>
        <w:t>IPMC Profile - Profile Table</w:t>
      </w:r>
      <w:bookmarkEnd w:id="176"/>
      <w:bookmarkEnd w:id="177"/>
      <w:bookmarkEnd w:id="178"/>
      <w:bookmarkEnd w:id="179"/>
    </w:p>
    <w:p w14:paraId="17ABF060" w14:textId="77777777" w:rsidR="0048792E" w:rsidRPr="00837C4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12" wp14:editId="17ABFE13">
            <wp:extent cx="2470150" cy="1428750"/>
            <wp:effectExtent l="19050" t="0" r="635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9"/>
                    <a:srcRect/>
                    <a:stretch>
                      <a:fillRect/>
                    </a:stretch>
                  </pic:blipFill>
                  <pic:spPr bwMode="auto">
                    <a:xfrm>
                      <a:off x="0" y="0"/>
                      <a:ext cx="2470150" cy="1428750"/>
                    </a:xfrm>
                    <a:prstGeom prst="rect">
                      <a:avLst/>
                    </a:prstGeom>
                    <a:noFill/>
                    <a:ln w="9525">
                      <a:noFill/>
                      <a:miter lim="800000"/>
                      <a:headEnd/>
                      <a:tailEnd/>
                    </a:ln>
                  </pic:spPr>
                </pic:pic>
              </a:graphicData>
            </a:graphic>
          </wp:inline>
        </w:drawing>
      </w:r>
    </w:p>
    <w:p w14:paraId="17ABF061"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This page provides IPMC Profile related configurations.</w:t>
      </w:r>
    </w:p>
    <w:p w14:paraId="17ABF062"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The IPMC profile is used to deploy the access control on IP multicast streams. It is allowed to create at maximum 64 Profiles with at maximum 128 corresponding rules for each.</w:t>
      </w:r>
    </w:p>
    <w:p w14:paraId="17ABF063"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Global Profile Mode</w:t>
      </w:r>
    </w:p>
    <w:p w14:paraId="17ABF064"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Enable/Disable the Global IPMC Profile.</w:t>
      </w:r>
    </w:p>
    <w:p w14:paraId="17ABF065"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System starts to do filtering based on profile settings only when the global profile mode is enabled.</w:t>
      </w:r>
    </w:p>
    <w:p w14:paraId="17ABF066"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Delete</w:t>
      </w:r>
    </w:p>
    <w:p w14:paraId="17ABF067"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Check to delete the entry.</w:t>
      </w:r>
    </w:p>
    <w:p w14:paraId="17ABF068"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The designated entry will be deleted during the next save.</w:t>
      </w:r>
    </w:p>
    <w:p w14:paraId="17ABF069"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Profile Name</w:t>
      </w:r>
    </w:p>
    <w:p w14:paraId="17ABF06A"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The name used for indexing the profile table.</w:t>
      </w:r>
    </w:p>
    <w:p w14:paraId="17ABF06B"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Each entry has the unique name which is composed of at maximum 16 alphabetic and numeric characters. At least one alphabet must be present.</w:t>
      </w:r>
    </w:p>
    <w:p w14:paraId="17ABF06C"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Profile Description</w:t>
      </w:r>
    </w:p>
    <w:p w14:paraId="17ABF06D"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Additional description, which is composed of at maximum 64 alphabetic and numeric characters, about the profile.</w:t>
      </w:r>
    </w:p>
    <w:p w14:paraId="17ABF06E"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No blank or space characters are permitted as part of description. Use "_" or "-" to separate the description sentence.</w:t>
      </w:r>
    </w:p>
    <w:p w14:paraId="17ABF06F" w14:textId="77777777" w:rsidR="0048792E" w:rsidRPr="00C124BD" w:rsidRDefault="0048792E" w:rsidP="0048792E">
      <w:pPr>
        <w:pageBreakBefore/>
        <w:shd w:val="clear" w:color="auto" w:fill="ABBDCB"/>
        <w:snapToGrid w:val="0"/>
        <w:spacing w:afterLines="0"/>
        <w:ind w:leftChars="300" w:left="660" w:rightChars="100" w:right="220"/>
        <w:rPr>
          <w:b/>
          <w:color w:val="000000"/>
        </w:rPr>
      </w:pPr>
      <w:r w:rsidRPr="00C124BD">
        <w:rPr>
          <w:b/>
          <w:color w:val="000000"/>
        </w:rPr>
        <w:lastRenderedPageBreak/>
        <w:t>Rule</w:t>
      </w:r>
    </w:p>
    <w:p w14:paraId="17ABF070"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 xml:space="preserve">When the profile is created, click the edit button to enter the rule setting page of the designated profile. Summary about the designated profile will be shown by clicking the view button. You can manage or inspect the rules of the designated profile by using the following buttons: </w:t>
      </w:r>
    </w:p>
    <w:p w14:paraId="17ABF071" w14:textId="77777777" w:rsidR="0048792E" w:rsidRPr="00C124BD" w:rsidRDefault="00EB6687" w:rsidP="0048792E">
      <w:pPr>
        <w:numPr>
          <w:ilvl w:val="0"/>
          <w:numId w:val="11"/>
        </w:numPr>
        <w:tabs>
          <w:tab w:val="clear" w:pos="1140"/>
          <w:tab w:val="num" w:pos="1260"/>
          <w:tab w:val="left" w:pos="2160"/>
        </w:tabs>
        <w:spacing w:afterLines="0"/>
        <w:ind w:left="1260" w:rightChars="100" w:right="220" w:hanging="360"/>
        <w:rPr>
          <w:color w:val="000000"/>
        </w:rPr>
      </w:pPr>
      <w:r>
        <w:rPr>
          <w:noProof/>
          <w:lang w:eastAsia="en-US"/>
        </w:rPr>
        <w:drawing>
          <wp:inline distT="0" distB="0" distL="0" distR="0" wp14:anchorId="17ABFE14" wp14:editId="17ABFE15">
            <wp:extent cx="165100" cy="165100"/>
            <wp:effectExtent l="0" t="0" r="6350" b="0"/>
            <wp:docPr id="104" name="圖片 104" descr="http://192.168.2.1/images/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92.168.2.1/images/eye.png"/>
                    <pic:cNvPicPr>
                      <a:picLocks noChangeAspect="1" noChangeArrowheads="1"/>
                    </pic:cNvPicPr>
                  </pic:nvPicPr>
                  <pic:blipFill>
                    <a:blip r:embed="rId210" r:link="rId211"/>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C124BD">
        <w:rPr>
          <w:b/>
          <w:color w:val="000000"/>
        </w:rPr>
        <w:t>Navigate:</w:t>
      </w:r>
      <w:r w:rsidR="0048792E" w:rsidRPr="00C124BD">
        <w:rPr>
          <w:color w:val="000000"/>
        </w:rPr>
        <w:t xml:space="preserve"> List the rules associated with the designated profile. </w:t>
      </w:r>
    </w:p>
    <w:p w14:paraId="17ABF072" w14:textId="77777777" w:rsidR="0048792E" w:rsidRPr="00C124BD" w:rsidRDefault="00EB6687" w:rsidP="0048792E">
      <w:pPr>
        <w:numPr>
          <w:ilvl w:val="0"/>
          <w:numId w:val="11"/>
        </w:numPr>
        <w:tabs>
          <w:tab w:val="clear" w:pos="1140"/>
          <w:tab w:val="num" w:pos="1260"/>
          <w:tab w:val="left" w:pos="2160"/>
        </w:tabs>
        <w:spacing w:afterLines="0"/>
        <w:ind w:left="1260" w:rightChars="100" w:right="220" w:hanging="360"/>
        <w:rPr>
          <w:color w:val="000000"/>
        </w:rPr>
      </w:pPr>
      <w:r>
        <w:rPr>
          <w:noProof/>
          <w:lang w:eastAsia="en-US"/>
        </w:rPr>
        <w:drawing>
          <wp:inline distT="0" distB="0" distL="0" distR="0" wp14:anchorId="17ABFE16" wp14:editId="17ABFE17">
            <wp:extent cx="165100" cy="165100"/>
            <wp:effectExtent l="19050" t="0" r="6350" b="0"/>
            <wp:docPr id="105" name="圖片 105"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dit"/>
                    <pic:cNvPicPr>
                      <a:picLocks noChangeAspect="1" noChangeArrowheads="1"/>
                    </pic:cNvPicPr>
                  </pic:nvPicPr>
                  <pic:blipFill>
                    <a:blip r:embed="rId212" r:link="rId213"/>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C124BD">
        <w:rPr>
          <w:b/>
          <w:color w:val="000000"/>
        </w:rPr>
        <w:t>Edit:</w:t>
      </w:r>
      <w:r w:rsidR="0048792E" w:rsidRPr="00C124BD">
        <w:rPr>
          <w:color w:val="000000"/>
        </w:rPr>
        <w:t xml:space="preserve"> Adjust the rules associated with the designated profile.</w:t>
      </w:r>
    </w:p>
    <w:p w14:paraId="17ABF073"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Buttons</w:t>
      </w:r>
    </w:p>
    <w:p w14:paraId="17ABF074" w14:textId="77777777" w:rsidR="0048792E" w:rsidRPr="00C124BD"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Add New IPMC Profile</w:t>
      </w:r>
      <w:r w:rsidRPr="00C124BD">
        <w:rPr>
          <w:b/>
          <w:color w:val="000000"/>
        </w:rPr>
        <w:t>:</w:t>
      </w:r>
      <w:r w:rsidRPr="00C124BD">
        <w:rPr>
          <w:color w:val="000000"/>
        </w:rPr>
        <w:t xml:space="preserve"> Click to add new IPMC profile. Specify the name and configure the new entry. Click "Save".</w:t>
      </w:r>
    </w:p>
    <w:p w14:paraId="17ABF07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7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77" w14:textId="77777777" w:rsidR="0048792E" w:rsidRPr="00C124BD" w:rsidRDefault="0048792E" w:rsidP="0048792E">
      <w:pPr>
        <w:tabs>
          <w:tab w:val="left" w:pos="1500"/>
        </w:tabs>
        <w:spacing w:afterLines="0"/>
        <w:ind w:leftChars="300" w:left="660" w:rightChars="100" w:right="220"/>
        <w:rPr>
          <w:color w:val="000000"/>
        </w:rPr>
      </w:pPr>
    </w:p>
    <w:p w14:paraId="17ABF078" w14:textId="77777777" w:rsidR="0048792E" w:rsidRDefault="0048792E" w:rsidP="0048792E">
      <w:pPr>
        <w:tabs>
          <w:tab w:val="left" w:pos="1500"/>
        </w:tabs>
        <w:spacing w:afterLines="0"/>
        <w:ind w:leftChars="300" w:left="660" w:rightChars="100" w:right="220"/>
        <w:rPr>
          <w:color w:val="000000"/>
        </w:rPr>
      </w:pPr>
    </w:p>
    <w:p w14:paraId="17ABF079"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214"/>
          <w:pgSz w:w="11906" w:h="16838" w:code="9"/>
          <w:pgMar w:top="1985" w:right="851" w:bottom="1440" w:left="1134" w:header="851" w:footer="992" w:gutter="0"/>
          <w:cols w:space="425"/>
          <w:docGrid w:type="linesAndChars" w:linePitch="360"/>
        </w:sectPr>
      </w:pPr>
    </w:p>
    <w:p w14:paraId="17ABF07A" w14:textId="77777777" w:rsidR="0048792E" w:rsidRPr="00CE2609" w:rsidRDefault="0048792E" w:rsidP="0048792E">
      <w:pPr>
        <w:tabs>
          <w:tab w:val="left" w:pos="1500"/>
        </w:tabs>
        <w:spacing w:afterLines="0"/>
        <w:ind w:leftChars="300" w:left="660" w:rightChars="100" w:right="220"/>
        <w:outlineLvl w:val="3"/>
        <w:rPr>
          <w:color w:val="000000"/>
        </w:rPr>
      </w:pPr>
      <w:bookmarkStart w:id="180" w:name="_Toc416269402"/>
      <w:bookmarkStart w:id="181" w:name="_Toc418857431"/>
      <w:bookmarkStart w:id="182" w:name="_Toc447282501"/>
      <w:bookmarkStart w:id="183" w:name="_Toc486848647"/>
      <w:r w:rsidRPr="00CE2609">
        <w:rPr>
          <w:b/>
          <w:color w:val="000000"/>
        </w:rPr>
        <w:lastRenderedPageBreak/>
        <w:t>3.</w:t>
      </w:r>
      <w:r>
        <w:rPr>
          <w:b/>
          <w:color w:val="000000"/>
        </w:rPr>
        <w:t>1.9</w:t>
      </w:r>
      <w:r w:rsidRPr="00CE2609">
        <w:rPr>
          <w:b/>
          <w:color w:val="000000"/>
        </w:rPr>
        <w:t>.</w:t>
      </w:r>
      <w:r>
        <w:rPr>
          <w:b/>
          <w:color w:val="000000"/>
        </w:rPr>
        <w:t>2</w:t>
      </w:r>
      <w:r w:rsidRPr="00CE2609">
        <w:rPr>
          <w:b/>
          <w:color w:val="000000"/>
        </w:rPr>
        <w:t xml:space="preserve">. </w:t>
      </w:r>
      <w:r>
        <w:rPr>
          <w:b/>
          <w:color w:val="000000"/>
        </w:rPr>
        <w:t>IPMC Profile - Address Entry</w:t>
      </w:r>
      <w:bookmarkEnd w:id="180"/>
      <w:bookmarkEnd w:id="181"/>
      <w:bookmarkEnd w:id="182"/>
      <w:bookmarkEnd w:id="183"/>
    </w:p>
    <w:p w14:paraId="17ABF07B"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18" wp14:editId="17ABFE19">
            <wp:extent cx="3073400" cy="1047750"/>
            <wp:effectExtent l="1905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
                    <a:srcRect/>
                    <a:stretch>
                      <a:fillRect/>
                    </a:stretch>
                  </pic:blipFill>
                  <pic:spPr bwMode="auto">
                    <a:xfrm>
                      <a:off x="0" y="0"/>
                      <a:ext cx="3073400" cy="1047750"/>
                    </a:xfrm>
                    <a:prstGeom prst="rect">
                      <a:avLst/>
                    </a:prstGeom>
                    <a:noFill/>
                    <a:ln w="9525">
                      <a:noFill/>
                      <a:miter lim="800000"/>
                      <a:headEnd/>
                      <a:tailEnd/>
                    </a:ln>
                  </pic:spPr>
                </pic:pic>
              </a:graphicData>
            </a:graphic>
          </wp:inline>
        </w:drawing>
      </w:r>
    </w:p>
    <w:p w14:paraId="17ABF07C"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This page provides address range settings used in IPMC profile.</w:t>
      </w:r>
    </w:p>
    <w:p w14:paraId="17ABF07D"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The address entry is used to specify the address range that will be associated with IPMC Profile. It is allowed to create at maximum 128 address entries in the system.</w:t>
      </w:r>
    </w:p>
    <w:p w14:paraId="17ABF07E"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Delete</w:t>
      </w:r>
    </w:p>
    <w:p w14:paraId="17ABF07F"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Check to delete the entry.</w:t>
      </w:r>
    </w:p>
    <w:p w14:paraId="17ABF080"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The designated entry will be deleted during the next save.</w:t>
      </w:r>
    </w:p>
    <w:p w14:paraId="17ABF081"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Entry Name</w:t>
      </w:r>
    </w:p>
    <w:p w14:paraId="17ABF082" w14:textId="77777777" w:rsidR="0048792E" w:rsidRPr="00C124BD" w:rsidRDefault="0048792E" w:rsidP="0048792E">
      <w:pPr>
        <w:tabs>
          <w:tab w:val="left" w:pos="1500"/>
        </w:tabs>
        <w:spacing w:after="180"/>
        <w:ind w:leftChars="300" w:left="660" w:rightChars="100" w:right="220"/>
        <w:rPr>
          <w:color w:val="000000"/>
        </w:rPr>
      </w:pPr>
      <w:r w:rsidRPr="00C124BD">
        <w:rPr>
          <w:color w:val="000000"/>
        </w:rPr>
        <w:t>The name used for indexing the address entry table.</w:t>
      </w:r>
    </w:p>
    <w:p w14:paraId="17ABF083"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Each entry has the unique name which is composed of at maximum 16 alphabetic and numeric characters. At least one alphabet must be present.</w:t>
      </w:r>
    </w:p>
    <w:p w14:paraId="17ABF084"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Start Address</w:t>
      </w:r>
    </w:p>
    <w:p w14:paraId="17ABF085"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The starting IPv4/IPv6 Multicast Group Address that will be used as an address range.</w:t>
      </w:r>
    </w:p>
    <w:p w14:paraId="17ABF086"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End Address</w:t>
      </w:r>
    </w:p>
    <w:p w14:paraId="17ABF087" w14:textId="77777777" w:rsidR="0048792E" w:rsidRPr="00C124BD" w:rsidRDefault="0048792E" w:rsidP="0048792E">
      <w:pPr>
        <w:tabs>
          <w:tab w:val="left" w:pos="1500"/>
        </w:tabs>
        <w:spacing w:afterLines="0"/>
        <w:ind w:leftChars="300" w:left="660" w:rightChars="100" w:right="220"/>
        <w:rPr>
          <w:color w:val="000000"/>
        </w:rPr>
      </w:pPr>
      <w:r w:rsidRPr="00C124BD">
        <w:rPr>
          <w:color w:val="000000"/>
        </w:rPr>
        <w:t>The ending IPv4/IPv6 Multicast Group Address that will be used as an address range.</w:t>
      </w:r>
    </w:p>
    <w:p w14:paraId="17ABF088" w14:textId="77777777" w:rsidR="0048792E" w:rsidRPr="00C124BD" w:rsidRDefault="0048792E" w:rsidP="00AE087E">
      <w:pPr>
        <w:shd w:val="clear" w:color="auto" w:fill="ABBDCB"/>
        <w:snapToGrid w:val="0"/>
        <w:spacing w:beforeLines="50" w:before="180" w:afterLines="0"/>
        <w:ind w:leftChars="300" w:left="660" w:rightChars="100" w:right="220"/>
        <w:rPr>
          <w:b/>
          <w:color w:val="000000"/>
        </w:rPr>
      </w:pPr>
      <w:r w:rsidRPr="00C124BD">
        <w:rPr>
          <w:b/>
          <w:color w:val="000000"/>
        </w:rPr>
        <w:t>Buttons</w:t>
      </w:r>
    </w:p>
    <w:p w14:paraId="17ABF089" w14:textId="77777777" w:rsidR="0048792E" w:rsidRPr="00C124BD"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Add New Address (Range) Entry</w:t>
      </w:r>
      <w:r w:rsidRPr="00C124BD">
        <w:rPr>
          <w:b/>
          <w:color w:val="000000"/>
        </w:rPr>
        <w:t>:</w:t>
      </w:r>
      <w:r w:rsidRPr="00C124BD">
        <w:rPr>
          <w:color w:val="000000"/>
        </w:rPr>
        <w:t xml:space="preserve"> Click to add new address range. Specify the name and configure the addresses. Click "Save"</w:t>
      </w:r>
    </w:p>
    <w:p w14:paraId="17ABF08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8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8C" w14:textId="77777777" w:rsidR="0048792E" w:rsidRPr="00C124BD"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C124BD">
        <w:rPr>
          <w:b/>
          <w:color w:val="000000"/>
        </w:rPr>
        <w:t>:</w:t>
      </w:r>
      <w:r w:rsidRPr="00C124BD">
        <w:rPr>
          <w:color w:val="000000"/>
        </w:rPr>
        <w:t xml:space="preserve"> Refreshes the displayed table starting from the input fields.</w:t>
      </w:r>
    </w:p>
    <w:p w14:paraId="17ABF08D" w14:textId="77777777" w:rsidR="0048792E" w:rsidRPr="00C124BD"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|&lt;&lt;</w:t>
      </w:r>
      <w:r w:rsidRPr="00C124BD">
        <w:rPr>
          <w:b/>
          <w:color w:val="000000"/>
        </w:rPr>
        <w:t>:</w:t>
      </w:r>
      <w:r w:rsidRPr="00C124BD">
        <w:rPr>
          <w:color w:val="000000"/>
        </w:rPr>
        <w:t xml:space="preserve"> Updates the table starting from the first entry in the IPMC Profile Address Configuration.</w:t>
      </w:r>
    </w:p>
    <w:p w14:paraId="17ABF08E" w14:textId="77777777" w:rsidR="0048792E" w:rsidRPr="00C124BD"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&gt;&gt;</w:t>
      </w:r>
      <w:r w:rsidRPr="00C124BD">
        <w:rPr>
          <w:b/>
          <w:color w:val="000000"/>
        </w:rPr>
        <w:t>:</w:t>
      </w:r>
      <w:r w:rsidRPr="00C124BD">
        <w:rPr>
          <w:color w:val="000000"/>
        </w:rPr>
        <w:t xml:space="preserve"> Updates the table, starting with the entry after the last entry currently displayed.</w:t>
      </w:r>
    </w:p>
    <w:p w14:paraId="17ABF08F" w14:textId="77777777" w:rsidR="0048792E" w:rsidRPr="00F22AEF" w:rsidRDefault="0048792E" w:rsidP="0048792E">
      <w:pPr>
        <w:tabs>
          <w:tab w:val="left" w:pos="1500"/>
        </w:tabs>
        <w:spacing w:afterLines="0"/>
        <w:ind w:leftChars="300" w:left="660" w:rightChars="100" w:right="220"/>
        <w:rPr>
          <w:color w:val="000000"/>
        </w:rPr>
      </w:pPr>
    </w:p>
    <w:p w14:paraId="17ABF090" w14:textId="77777777" w:rsidR="0048792E" w:rsidRDefault="0048792E" w:rsidP="0048792E">
      <w:pPr>
        <w:tabs>
          <w:tab w:val="left" w:pos="1500"/>
        </w:tabs>
        <w:spacing w:afterLines="0"/>
        <w:ind w:leftChars="300" w:left="660" w:rightChars="100" w:right="220"/>
        <w:rPr>
          <w:color w:val="000000"/>
        </w:rPr>
      </w:pPr>
    </w:p>
    <w:p w14:paraId="17ABF091" w14:textId="77777777" w:rsidR="0048792E" w:rsidRDefault="0048792E" w:rsidP="0048792E">
      <w:pPr>
        <w:tabs>
          <w:tab w:val="left" w:pos="1500"/>
        </w:tabs>
        <w:spacing w:afterLines="0"/>
        <w:ind w:leftChars="300" w:left="660" w:rightChars="100" w:right="220"/>
        <w:rPr>
          <w:color w:val="000000"/>
        </w:rPr>
      </w:pPr>
    </w:p>
    <w:p w14:paraId="17ABF092" w14:textId="77777777" w:rsidR="0048792E" w:rsidRPr="00CE2609" w:rsidRDefault="0048792E" w:rsidP="0048792E">
      <w:pPr>
        <w:tabs>
          <w:tab w:val="left" w:pos="1500"/>
        </w:tabs>
        <w:spacing w:afterLines="0"/>
        <w:ind w:leftChars="300" w:left="660" w:rightChars="100" w:right="220"/>
        <w:rPr>
          <w:color w:val="000000"/>
        </w:rPr>
      </w:pPr>
    </w:p>
    <w:p w14:paraId="17ABF093" w14:textId="77777777" w:rsidR="0048792E" w:rsidRPr="00CE2609" w:rsidRDefault="0048792E" w:rsidP="0048792E">
      <w:pPr>
        <w:tabs>
          <w:tab w:val="left" w:pos="1500"/>
        </w:tabs>
        <w:spacing w:afterLines="0"/>
        <w:ind w:leftChars="200" w:left="440" w:rightChars="100" w:right="220"/>
        <w:outlineLvl w:val="2"/>
        <w:rPr>
          <w:b/>
          <w:color w:val="000000"/>
          <w:sz w:val="24"/>
          <w:szCs w:val="24"/>
        </w:rPr>
        <w:sectPr w:rsidR="0048792E" w:rsidRPr="00CE2609">
          <w:pgSz w:w="11906" w:h="16838" w:code="9"/>
          <w:pgMar w:top="1985" w:right="851" w:bottom="1440" w:left="1134" w:header="851" w:footer="992" w:gutter="0"/>
          <w:cols w:space="425"/>
          <w:docGrid w:type="linesAndChars" w:linePitch="360"/>
        </w:sectPr>
      </w:pPr>
    </w:p>
    <w:p w14:paraId="17ABF094"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184" w:name="_Toc447282502"/>
      <w:bookmarkStart w:id="185" w:name="_Toc486848648"/>
      <w:r>
        <w:rPr>
          <w:b/>
          <w:color w:val="000000"/>
          <w:sz w:val="24"/>
          <w:szCs w:val="24"/>
        </w:rPr>
        <w:lastRenderedPageBreak/>
        <w:t>3.1.10</w:t>
      </w:r>
      <w:r w:rsidRPr="00CE2609">
        <w:rPr>
          <w:b/>
          <w:color w:val="000000"/>
          <w:sz w:val="24"/>
          <w:szCs w:val="24"/>
        </w:rPr>
        <w:t>. Configuration - MVR</w:t>
      </w:r>
      <w:bookmarkEnd w:id="184"/>
      <w:bookmarkEnd w:id="185"/>
      <w:r w:rsidRPr="00CE2609">
        <w:rPr>
          <w:b/>
          <w:color w:val="000000"/>
          <w:sz w:val="24"/>
          <w:szCs w:val="24"/>
        </w:rPr>
        <w:t xml:space="preserve"> </w:t>
      </w:r>
    </w:p>
    <w:p w14:paraId="17ABF095"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1A" wp14:editId="17ABFE1B">
            <wp:extent cx="5518150" cy="1174750"/>
            <wp:effectExtent l="19050" t="0" r="635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
                    <a:srcRect/>
                    <a:stretch>
                      <a:fillRect/>
                    </a:stretch>
                  </pic:blipFill>
                  <pic:spPr bwMode="auto">
                    <a:xfrm>
                      <a:off x="0" y="0"/>
                      <a:ext cx="5518150" cy="1174750"/>
                    </a:xfrm>
                    <a:prstGeom prst="rect">
                      <a:avLst/>
                    </a:prstGeom>
                    <a:noFill/>
                    <a:ln w="9525">
                      <a:noFill/>
                      <a:miter lim="800000"/>
                      <a:headEnd/>
                      <a:tailEnd/>
                    </a:ln>
                  </pic:spPr>
                </pic:pic>
              </a:graphicData>
            </a:graphic>
          </wp:inline>
        </w:drawing>
      </w:r>
    </w:p>
    <w:p w14:paraId="17ABF09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provides MVR related configurations.</w:t>
      </w:r>
    </w:p>
    <w:p w14:paraId="17ABF09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Most of the settings are global, whereas the Immediate Leave and MVR Port-Role configuration is related to the current selecting stack unit, as reflected by the page header.</w:t>
      </w:r>
    </w:p>
    <w:p w14:paraId="17ABF098"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MVR feature enables multicast traffic forwarding on the Multicast VLANs. In a multicast television application, a PC or a network television or a set-top box can receive the multicast stream. Multiple set-top boxes or PCs can be connected to one subscriber port, which is a switch port configured as an MVR receiver port. When a subscriber selects a channel, the set-top box or PC sends an IGMP/MLD report message to Switch A to join the appropriate multicast group address. Uplink ports that send and receive multicast data to and from the multicast VLAN are called MVR source ports. It is allowed to create at maximum 8 MVR VLANs with corresponding channel settings for each Multicast VLAN. There will be totally at maximum 256 group addresses for channel settings.</w:t>
      </w:r>
    </w:p>
    <w:p w14:paraId="17ABF09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MVR Mode</w:t>
      </w:r>
    </w:p>
    <w:p w14:paraId="17ABF09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Enable/Disable the Global MVR.</w:t>
      </w:r>
    </w:p>
    <w:p w14:paraId="17ABF09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Unregistered Flooding control depends on the current configuration in IGMP/MLD Snooping.</w:t>
      </w:r>
    </w:p>
    <w:p w14:paraId="17ABF09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It is suggested to enable Unregistered Flooding control when the MVR group table is full.</w:t>
      </w:r>
    </w:p>
    <w:p w14:paraId="17ABF09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Delete</w:t>
      </w:r>
    </w:p>
    <w:p w14:paraId="17ABF09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 to delete the entry. The designated entry will be deleted during the next save.</w:t>
      </w:r>
    </w:p>
    <w:p w14:paraId="17ABF09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MVR VID</w:t>
      </w:r>
    </w:p>
    <w:p w14:paraId="17ABF0A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Specify the Multicast VLAN ID.</w:t>
      </w:r>
    </w:p>
    <w:p w14:paraId="17ABF0A1" w14:textId="77777777" w:rsidR="0048792E" w:rsidRPr="00CE2609" w:rsidRDefault="0048792E" w:rsidP="0048792E">
      <w:pPr>
        <w:tabs>
          <w:tab w:val="left" w:pos="1500"/>
        </w:tabs>
        <w:spacing w:afterLines="0"/>
        <w:ind w:leftChars="300" w:left="660" w:rightChars="100" w:right="220"/>
        <w:rPr>
          <w:color w:val="000000"/>
        </w:rPr>
      </w:pPr>
      <w:r w:rsidRPr="00CE2609">
        <w:rPr>
          <w:b/>
          <w:color w:val="000000"/>
        </w:rPr>
        <w:t>Note:</w:t>
      </w:r>
      <w:r w:rsidRPr="00CE2609">
        <w:rPr>
          <w:color w:val="000000"/>
        </w:rPr>
        <w:t xml:space="preserve"> MVR source ports are not recommended to be overlapped with management VLAN ports.</w:t>
      </w:r>
    </w:p>
    <w:p w14:paraId="17ABF0A2"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MVR Name</w:t>
      </w:r>
    </w:p>
    <w:p w14:paraId="17ABF0A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MVR Name is an optional attribute to indicate the name of the specific MVR VLAN. Maximum length of the MVR VLAN Name string is 32. MVR VLAN Name can only contain alphabets or numbers. When the optional MVR VLAN name is given, it should contain at least one alphabet. MVR VLAN name can be edited for the existing MVR VLAN entries or it can be added to the new entries.</w:t>
      </w:r>
    </w:p>
    <w:p w14:paraId="17ABF0A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F0A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Specify the MVR mode of operation. In Dynamic mode, MVR allows dynamic MVR membership reports on source ports. In Compatible mode, MVR membership reports are forbidden on source ports. The default is Dynamic mode.</w:t>
      </w:r>
    </w:p>
    <w:p w14:paraId="17ABF0A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Tagging</w:t>
      </w:r>
    </w:p>
    <w:p w14:paraId="17ABF0A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Specify whether the traversed IGMP/MLD control frames will be sent as Untagged or Tagged with MVR VID. The default is Tagged.</w:t>
      </w:r>
    </w:p>
    <w:p w14:paraId="17ABF0A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Priority</w:t>
      </w:r>
    </w:p>
    <w:p w14:paraId="17ABF0A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Specify how the traversed IGMP/MLD control frames will be sent in prioritized manner. The default Priority is 0.</w:t>
      </w:r>
    </w:p>
    <w:p w14:paraId="17ABF0A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LLQI</w:t>
      </w:r>
    </w:p>
    <w:p w14:paraId="17ABF0A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Define the maximum time to wait for IGMP/MLD report memberships on a receiver port before removing the port from multicast group membership. The value is in units of tenths of a seconds. The range is from 0 to 31744. The default LLQI is 5 tenths or one-half second.</w:t>
      </w:r>
    </w:p>
    <w:p w14:paraId="17ABF0A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Interface Channel Setting</w:t>
      </w:r>
    </w:p>
    <w:p w14:paraId="17ABF0A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the MVR VLAN is created, click the Edit symbol </w:t>
      </w:r>
      <w:r w:rsidR="00EB6687">
        <w:rPr>
          <w:rFonts w:hint="eastAsia"/>
          <w:noProof/>
          <w:lang w:eastAsia="en-US"/>
        </w:rPr>
        <w:drawing>
          <wp:inline distT="0" distB="0" distL="0" distR="0" wp14:anchorId="17ABFE1C" wp14:editId="17ABFE1D">
            <wp:extent cx="114300" cy="114300"/>
            <wp:effectExtent l="0" t="0" r="0" b="0"/>
            <wp:docPr id="108" name="Picture 110" descr="http://192.168.1.171/image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92.168.1.171/images/edit.gif"/>
                    <pic:cNvPicPr>
                      <a:picLocks noChangeAspect="1" noChangeArrowheads="1"/>
                    </pic:cNvPicPr>
                  </pic:nvPicPr>
                  <pic:blipFill>
                    <a:blip r:embed="rId217"/>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E2609">
        <w:rPr>
          <w:color w:val="000000"/>
        </w:rPr>
        <w:t xml:space="preserve"> to expand the corresponding multicast channel settings for the specific MVR VLAN. Summary about the Interface Channel Setting (of the MVR VLAN) will be shown besides the Edit symbol. </w:t>
      </w:r>
    </w:p>
    <w:p w14:paraId="17ABF0A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Detail information regarding to the Interface Channel Setting will be covered on page 122. </w:t>
      </w:r>
    </w:p>
    <w:p w14:paraId="17ABF0A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F0B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logical port for the settings.</w:t>
      </w:r>
    </w:p>
    <w:p w14:paraId="17ABF0B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Role</w:t>
      </w:r>
    </w:p>
    <w:p w14:paraId="17ABF0B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Configure an MVR port of the designated MVR VLAN as one of the following roles.</w:t>
      </w:r>
    </w:p>
    <w:p w14:paraId="17ABF0B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Inactive (I):</w:t>
      </w:r>
      <w:r w:rsidRPr="00CE2609">
        <w:rPr>
          <w:color w:val="000000"/>
        </w:rPr>
        <w:t xml:space="preserve"> The designated port does not participate MVR operations.</w:t>
      </w:r>
    </w:p>
    <w:p w14:paraId="17ABF0B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Source (S): </w:t>
      </w:r>
      <w:r w:rsidRPr="00CE2609">
        <w:rPr>
          <w:color w:val="000000"/>
        </w:rPr>
        <w:t>Configure uplink ports that receive and send multicast data as source ports. Subscribers cannot be directly connected to source ports.</w:t>
      </w:r>
    </w:p>
    <w:p w14:paraId="17ABF0B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 xml:space="preserve">Receiver (R): </w:t>
      </w:r>
      <w:r w:rsidRPr="00CE2609">
        <w:rPr>
          <w:color w:val="000000"/>
        </w:rPr>
        <w:t>Configure a port as a receiver port if it is a subscriber port and should only receive multicast data. It does not receive data unless it becomes a member of the multicast group by issuing IGMP/MLD messages.</w:t>
      </w:r>
    </w:p>
    <w:p w14:paraId="17ABF0B6" w14:textId="77777777" w:rsidR="0048792E" w:rsidRPr="00CE2609" w:rsidRDefault="0048792E" w:rsidP="0048792E">
      <w:pPr>
        <w:tabs>
          <w:tab w:val="left" w:pos="1500"/>
        </w:tabs>
        <w:spacing w:after="180"/>
        <w:ind w:leftChars="300" w:left="660" w:rightChars="100" w:right="220"/>
        <w:rPr>
          <w:color w:val="000000"/>
        </w:rPr>
      </w:pPr>
      <w:r w:rsidRPr="00CE2609">
        <w:rPr>
          <w:b/>
          <w:color w:val="000000"/>
        </w:rPr>
        <w:lastRenderedPageBreak/>
        <w:t>Note:</w:t>
      </w:r>
      <w:r w:rsidRPr="00CE2609">
        <w:rPr>
          <w:color w:val="000000"/>
        </w:rPr>
        <w:t xml:space="preserve"> MVR source ports are not recommended to be overlapped with management VLAN ports.</w:t>
      </w:r>
    </w:p>
    <w:p w14:paraId="17ABF0B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Select the port role by clicking the Role symbol to switch the setting.</w:t>
      </w:r>
    </w:p>
    <w:p w14:paraId="17ABF0B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1E" wp14:editId="17ABFE1F">
            <wp:extent cx="1555750" cy="1079500"/>
            <wp:effectExtent l="19050" t="0" r="6350" b="0"/>
            <wp:docPr id="10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8"/>
                    <a:srcRect/>
                    <a:stretch>
                      <a:fillRect/>
                    </a:stretch>
                  </pic:blipFill>
                  <pic:spPr bwMode="auto">
                    <a:xfrm>
                      <a:off x="0" y="0"/>
                      <a:ext cx="1555750" cy="1079500"/>
                    </a:xfrm>
                    <a:prstGeom prst="rect">
                      <a:avLst/>
                    </a:prstGeom>
                    <a:noFill/>
                    <a:ln w="9525">
                      <a:noFill/>
                      <a:miter lim="800000"/>
                      <a:headEnd/>
                      <a:tailEnd/>
                    </a:ln>
                  </pic:spPr>
                </pic:pic>
              </a:graphicData>
            </a:graphic>
          </wp:inline>
        </w:drawing>
      </w:r>
    </w:p>
    <w:p w14:paraId="17ABF0B9"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20" wp14:editId="17ABFE21">
            <wp:extent cx="1511300" cy="152400"/>
            <wp:effectExtent l="19050" t="0" r="0" b="0"/>
            <wp:docPr id="1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9"/>
                    <a:srcRect/>
                    <a:stretch>
                      <a:fillRect/>
                    </a:stretch>
                  </pic:blipFill>
                  <pic:spPr bwMode="auto">
                    <a:xfrm>
                      <a:off x="0" y="0"/>
                      <a:ext cx="1511300" cy="152400"/>
                    </a:xfrm>
                    <a:prstGeom prst="rect">
                      <a:avLst/>
                    </a:prstGeom>
                    <a:noFill/>
                    <a:ln w="9525">
                      <a:noFill/>
                      <a:miter lim="800000"/>
                      <a:headEnd/>
                      <a:tailEnd/>
                    </a:ln>
                  </pic:spPr>
                </pic:pic>
              </a:graphicData>
            </a:graphic>
          </wp:inline>
        </w:drawing>
      </w:r>
    </w:p>
    <w:p w14:paraId="17ABF0B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Immediate Leave</w:t>
      </w:r>
    </w:p>
    <w:p w14:paraId="17ABF0B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Enable the fast leave on the port.</w:t>
      </w:r>
    </w:p>
    <w:p w14:paraId="17ABF0B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0B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Add New NVR VLAN:</w:t>
      </w:r>
      <w:r w:rsidRPr="00CE2609">
        <w:rPr>
          <w:color w:val="000000"/>
        </w:rPr>
        <w:t xml:space="preserve"> Click to add new MVR VLAN. Specify the VID and configure the new entry. Click "Save".</w:t>
      </w:r>
    </w:p>
    <w:p w14:paraId="17ABF0B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B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C0" w14:textId="77777777" w:rsidR="0048792E" w:rsidRPr="00CE2609" w:rsidRDefault="0048792E" w:rsidP="0048792E">
      <w:pPr>
        <w:tabs>
          <w:tab w:val="left" w:pos="1500"/>
        </w:tabs>
        <w:spacing w:afterLines="0"/>
        <w:ind w:leftChars="300" w:left="660" w:rightChars="100" w:right="220"/>
        <w:rPr>
          <w:color w:val="000000"/>
        </w:rPr>
      </w:pPr>
    </w:p>
    <w:p w14:paraId="17ABF0C1" w14:textId="77777777" w:rsidR="0048792E" w:rsidRPr="00CE2609"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E22" wp14:editId="17ABFE23">
            <wp:extent cx="4654550" cy="1225550"/>
            <wp:effectExtent l="19050" t="0" r="0" b="0"/>
            <wp:docPr id="1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0"/>
                    <a:srcRect/>
                    <a:stretch>
                      <a:fillRect/>
                    </a:stretch>
                  </pic:blipFill>
                  <pic:spPr bwMode="auto">
                    <a:xfrm>
                      <a:off x="0" y="0"/>
                      <a:ext cx="4654550" cy="1225550"/>
                    </a:xfrm>
                    <a:prstGeom prst="rect">
                      <a:avLst/>
                    </a:prstGeom>
                    <a:noFill/>
                    <a:ln w="9525">
                      <a:noFill/>
                      <a:miter lim="800000"/>
                      <a:headEnd/>
                      <a:tailEnd/>
                    </a:ln>
                  </pic:spPr>
                </pic:pic>
              </a:graphicData>
            </a:graphic>
          </wp:inline>
        </w:drawing>
      </w:r>
    </w:p>
    <w:p w14:paraId="17ABF0C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This page provides MVR channel settings for a specific MVR VLAN.</w:t>
      </w:r>
    </w:p>
    <w:p w14:paraId="17ABF0C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Delete</w:t>
      </w:r>
    </w:p>
    <w:p w14:paraId="17ABF0C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 to delete the entry. The designated entry will be deleted during the next save.</w:t>
      </w:r>
    </w:p>
    <w:p w14:paraId="17ABF0C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VLAN ID</w:t>
      </w:r>
    </w:p>
    <w:p w14:paraId="17ABF0C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Display the specific Multicast VLAN ID. This field is not editable.</w:t>
      </w:r>
    </w:p>
    <w:p w14:paraId="17ABF0C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VLAN Name</w:t>
      </w:r>
    </w:p>
    <w:p w14:paraId="17ABF0C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Display the name of the specific Multicast VLAN. This field is not editable.</w:t>
      </w:r>
    </w:p>
    <w:p w14:paraId="17ABF0C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Start Address</w:t>
      </w:r>
    </w:p>
    <w:p w14:paraId="17ABF0C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starting IPv4/IPv6 Multicast Group Address that will be used as a streaming channel.</w:t>
      </w:r>
    </w:p>
    <w:p w14:paraId="17ABF0C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End Address</w:t>
      </w:r>
    </w:p>
    <w:p w14:paraId="17ABF0C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ending IPv4/IPv6 Multicast Group Address that will be used as a streaming channel.</w:t>
      </w:r>
    </w:p>
    <w:p w14:paraId="17ABF0C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Channel Name</w:t>
      </w:r>
    </w:p>
    <w:p w14:paraId="17ABF0C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 the name of the Channel of the specific Multicast VLAN. Maximum length of the Channel Name string is 32. Channel Name can only contain alphabets or numbers. Channel name should contain at least one alphabet. Channel name can be edited for the existing Channel entries or it can be added to the new entries.</w:t>
      </w:r>
    </w:p>
    <w:p w14:paraId="17ABF0C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0D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Add New MVR Channel:</w:t>
      </w:r>
      <w:r w:rsidRPr="00CE2609">
        <w:rPr>
          <w:color w:val="000000"/>
        </w:rPr>
        <w:t xml:space="preserve"> Click to add new Channel for a given MVR VLAN. Specify the Address and configure the new entry. Click "Save"</w:t>
      </w:r>
    </w:p>
    <w:p w14:paraId="17ABF0D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0D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D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Refresh:</w:t>
      </w:r>
      <w:r w:rsidRPr="00CE2609">
        <w:rPr>
          <w:color w:val="000000"/>
        </w:rPr>
        <w:t xml:space="preserve"> Refreshes the displayed table starting from the input fields.</w:t>
      </w:r>
    </w:p>
    <w:p w14:paraId="17ABF0D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|&lt;&lt;:</w:t>
      </w:r>
      <w:r w:rsidRPr="00CE2609">
        <w:rPr>
          <w:color w:val="000000"/>
        </w:rPr>
        <w:t xml:space="preserve"> Updates the table starting from the first entry in the MVR Channel Configuration for a specific MVR VLAN.</w:t>
      </w:r>
    </w:p>
    <w:p w14:paraId="17ABF0D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&gt;&gt;:</w:t>
      </w:r>
      <w:r w:rsidRPr="00CE2609">
        <w:rPr>
          <w:color w:val="000000"/>
        </w:rPr>
        <w:t xml:space="preserve"> Updates the table, starting with the entry after the last entry currently displayed.</w:t>
      </w:r>
    </w:p>
    <w:p w14:paraId="17ABF0D6" w14:textId="77777777" w:rsidR="0048792E" w:rsidRPr="00CE2609" w:rsidRDefault="0048792E" w:rsidP="0048792E">
      <w:pPr>
        <w:tabs>
          <w:tab w:val="left" w:pos="1500"/>
        </w:tabs>
        <w:spacing w:afterLines="0"/>
        <w:ind w:leftChars="300" w:left="660" w:rightChars="100" w:right="220"/>
        <w:rPr>
          <w:color w:val="000000"/>
        </w:rPr>
      </w:pPr>
    </w:p>
    <w:p w14:paraId="17ABF0D7" w14:textId="77777777" w:rsidR="0048792E" w:rsidRPr="00CE2609" w:rsidRDefault="0048792E" w:rsidP="0048792E">
      <w:pPr>
        <w:tabs>
          <w:tab w:val="left" w:pos="1500"/>
        </w:tabs>
        <w:spacing w:afterLines="0"/>
        <w:ind w:leftChars="200" w:left="440" w:rightChars="100" w:right="220"/>
        <w:outlineLvl w:val="2"/>
        <w:rPr>
          <w:b/>
          <w:color w:val="000000"/>
          <w:sz w:val="24"/>
          <w:szCs w:val="24"/>
        </w:rPr>
        <w:sectPr w:rsidR="0048792E" w:rsidRPr="00CE2609">
          <w:headerReference w:type="default" r:id="rId221"/>
          <w:pgSz w:w="11906" w:h="16838" w:code="9"/>
          <w:pgMar w:top="1985" w:right="851" w:bottom="1440" w:left="1134" w:header="851" w:footer="992" w:gutter="0"/>
          <w:cols w:space="425"/>
          <w:docGrid w:type="linesAndChars" w:linePitch="360"/>
        </w:sectPr>
      </w:pPr>
    </w:p>
    <w:p w14:paraId="17ABF0D8"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186" w:name="_Toc447282503"/>
      <w:bookmarkStart w:id="187" w:name="_Toc486848649"/>
      <w:r>
        <w:rPr>
          <w:b/>
          <w:color w:val="000000"/>
          <w:sz w:val="24"/>
          <w:szCs w:val="24"/>
        </w:rPr>
        <w:lastRenderedPageBreak/>
        <w:t>3.1.11</w:t>
      </w:r>
      <w:r w:rsidRPr="00CE2609">
        <w:rPr>
          <w:b/>
          <w:color w:val="000000"/>
          <w:sz w:val="24"/>
          <w:szCs w:val="24"/>
        </w:rPr>
        <w:t>. Configuration - IPMC</w:t>
      </w:r>
      <w:bookmarkEnd w:id="186"/>
      <w:bookmarkEnd w:id="187"/>
      <w:r w:rsidRPr="00CE2609">
        <w:rPr>
          <w:b/>
          <w:color w:val="000000"/>
          <w:sz w:val="24"/>
          <w:szCs w:val="24"/>
        </w:rPr>
        <w:t xml:space="preserve"> </w:t>
      </w:r>
    </w:p>
    <w:p w14:paraId="17ABF0D9" w14:textId="77777777" w:rsidR="0048792E" w:rsidRPr="00CE2609" w:rsidRDefault="0048792E" w:rsidP="0048792E">
      <w:pPr>
        <w:tabs>
          <w:tab w:val="left" w:pos="1500"/>
        </w:tabs>
        <w:spacing w:afterLines="0"/>
        <w:ind w:leftChars="300" w:left="660" w:rightChars="100" w:right="220"/>
        <w:outlineLvl w:val="3"/>
        <w:rPr>
          <w:color w:val="000000"/>
        </w:rPr>
      </w:pPr>
      <w:bookmarkStart w:id="188" w:name="_Toc447282504"/>
      <w:bookmarkStart w:id="189" w:name="_Toc486848650"/>
      <w:r>
        <w:rPr>
          <w:b/>
          <w:color w:val="000000"/>
        </w:rPr>
        <w:t>3.1.11</w:t>
      </w:r>
      <w:r w:rsidRPr="00CE2609">
        <w:rPr>
          <w:b/>
          <w:color w:val="000000"/>
        </w:rPr>
        <w:t>.1. IPMC - IGMP Snooping</w:t>
      </w:r>
      <w:bookmarkEnd w:id="188"/>
      <w:bookmarkEnd w:id="189"/>
    </w:p>
    <w:p w14:paraId="17ABF0DA" w14:textId="77777777" w:rsidR="0048792E" w:rsidRPr="00CE2609" w:rsidRDefault="0048792E" w:rsidP="0048792E">
      <w:pPr>
        <w:tabs>
          <w:tab w:val="left" w:pos="1500"/>
        </w:tabs>
        <w:spacing w:afterLines="0"/>
        <w:ind w:leftChars="400" w:left="880" w:rightChars="100" w:right="220"/>
        <w:outlineLvl w:val="4"/>
        <w:rPr>
          <w:b/>
          <w:color w:val="000000"/>
        </w:rPr>
      </w:pPr>
      <w:bookmarkStart w:id="190" w:name="_Toc447282505"/>
      <w:bookmarkStart w:id="191" w:name="_Toc486848651"/>
      <w:r>
        <w:rPr>
          <w:b/>
          <w:color w:val="000000"/>
        </w:rPr>
        <w:t>3.1.11</w:t>
      </w:r>
      <w:r w:rsidRPr="00CE2609">
        <w:rPr>
          <w:b/>
          <w:color w:val="000000"/>
        </w:rPr>
        <w:t>.1.1. IPMC - IGMP Snooping - Basic Configuration</w:t>
      </w:r>
      <w:bookmarkEnd w:id="190"/>
      <w:bookmarkEnd w:id="191"/>
    </w:p>
    <w:p w14:paraId="17ABF0DB"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24" wp14:editId="17ABFE25">
            <wp:extent cx="3098800" cy="1181100"/>
            <wp:effectExtent l="19050" t="0" r="6350" b="0"/>
            <wp:docPr id="1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2"/>
                    <a:srcRect/>
                    <a:stretch>
                      <a:fillRect/>
                    </a:stretch>
                  </pic:blipFill>
                  <pic:spPr bwMode="auto">
                    <a:xfrm>
                      <a:off x="0" y="0"/>
                      <a:ext cx="3098800" cy="1181100"/>
                    </a:xfrm>
                    <a:prstGeom prst="rect">
                      <a:avLst/>
                    </a:prstGeom>
                    <a:noFill/>
                    <a:ln w="9525">
                      <a:noFill/>
                      <a:miter lim="800000"/>
                      <a:headEnd/>
                      <a:tailEnd/>
                    </a:ln>
                  </pic:spPr>
                </pic:pic>
              </a:graphicData>
            </a:graphic>
          </wp:inline>
        </w:drawing>
      </w:r>
    </w:p>
    <w:p w14:paraId="17ABF0DC"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26" wp14:editId="17ABFE27">
            <wp:extent cx="2260600" cy="1193800"/>
            <wp:effectExtent l="19050" t="0" r="6350" b="0"/>
            <wp:docPr id="11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a:srcRect/>
                    <a:stretch>
                      <a:fillRect/>
                    </a:stretch>
                  </pic:blipFill>
                  <pic:spPr bwMode="auto">
                    <a:xfrm>
                      <a:off x="0" y="0"/>
                      <a:ext cx="2260600" cy="1193800"/>
                    </a:xfrm>
                    <a:prstGeom prst="rect">
                      <a:avLst/>
                    </a:prstGeom>
                    <a:noFill/>
                    <a:ln w="9525">
                      <a:noFill/>
                      <a:miter lim="800000"/>
                      <a:headEnd/>
                      <a:tailEnd/>
                    </a:ln>
                  </pic:spPr>
                </pic:pic>
              </a:graphicData>
            </a:graphic>
          </wp:inline>
        </w:drawing>
      </w:r>
    </w:p>
    <w:p w14:paraId="17ABF0DD"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28" wp14:editId="17ABFE29">
            <wp:extent cx="2260600" cy="184150"/>
            <wp:effectExtent l="19050" t="0" r="6350" b="0"/>
            <wp:docPr id="11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4"/>
                    <a:srcRect/>
                    <a:stretch>
                      <a:fillRect/>
                    </a:stretch>
                  </pic:blipFill>
                  <pic:spPr bwMode="auto">
                    <a:xfrm>
                      <a:off x="0" y="0"/>
                      <a:ext cx="2260600" cy="184150"/>
                    </a:xfrm>
                    <a:prstGeom prst="rect">
                      <a:avLst/>
                    </a:prstGeom>
                    <a:noFill/>
                    <a:ln w="9525">
                      <a:noFill/>
                      <a:miter lim="800000"/>
                      <a:headEnd/>
                      <a:tailEnd/>
                    </a:ln>
                  </pic:spPr>
                </pic:pic>
              </a:graphicData>
            </a:graphic>
          </wp:inline>
        </w:drawing>
      </w:r>
    </w:p>
    <w:p w14:paraId="17ABF0DE"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This page provides IGMP Snooping related configuration.</w:t>
      </w:r>
    </w:p>
    <w:p w14:paraId="17ABF0D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Most of the settings are global, whereas the Router Port configuration is related to the currently selected stack unit, as reflected by the page header.</w:t>
      </w:r>
    </w:p>
    <w:p w14:paraId="17ABF0E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Snooping Enabled</w:t>
      </w:r>
    </w:p>
    <w:p w14:paraId="17ABF0E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the Global IGMP Snooping.</w:t>
      </w:r>
    </w:p>
    <w:p w14:paraId="17ABF0E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Unregistered IPMCv4 Flooding Enabled</w:t>
      </w:r>
    </w:p>
    <w:p w14:paraId="17ABF0E3"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Enable unregistered IPMCv4 traffic flooding.</w:t>
      </w:r>
    </w:p>
    <w:p w14:paraId="17ABF0E4"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The flooding control takes effect only when IGMP Snooping is enabled.</w:t>
      </w:r>
    </w:p>
    <w:p w14:paraId="17ABF0E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IGMP Snooping is disabled, unregistered IPMCv4 traffic flooding is always active in spite of this setting.</w:t>
      </w:r>
    </w:p>
    <w:p w14:paraId="17ABF0E6"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IGMP SSM Range</w:t>
      </w:r>
    </w:p>
    <w:p w14:paraId="17ABF0E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SSM (Source-Specific Multicast) Range allows the SSM-aware hosts and routers run the SSM service model for the groups in the address range.</w:t>
      </w:r>
    </w:p>
    <w:p w14:paraId="17ABF0E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Leave Proxy Enabled</w:t>
      </w:r>
    </w:p>
    <w:p w14:paraId="17ABF0E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IGMP Leave Proxy. This feature can be used to avoid forwarding unnecessary leave messages to the router side.</w:t>
      </w:r>
    </w:p>
    <w:p w14:paraId="17ABF0EA"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Proxy Enabled</w:t>
      </w:r>
    </w:p>
    <w:p w14:paraId="17ABF0E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IGMP Proxy. This feature can be used to avoid forwarding unnecessary join and leave messages to the router side.</w:t>
      </w:r>
    </w:p>
    <w:p w14:paraId="17ABF0E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Router Port</w:t>
      </w:r>
    </w:p>
    <w:p w14:paraId="17ABF0ED"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which ports act as router ports. A router port is a port on the Ethernet switch that leads towards the Layer 3 multicast device or IGMP querier. </w:t>
      </w:r>
    </w:p>
    <w:p w14:paraId="17ABF0EE" w14:textId="77777777" w:rsidR="0048792E" w:rsidRPr="00CE2609" w:rsidRDefault="00EB6687" w:rsidP="0048792E">
      <w:pPr>
        <w:tabs>
          <w:tab w:val="left" w:pos="1500"/>
        </w:tabs>
        <w:spacing w:after="180"/>
        <w:ind w:leftChars="400" w:left="880" w:rightChars="100" w:right="220"/>
        <w:jc w:val="center"/>
        <w:rPr>
          <w:color w:val="000000"/>
        </w:rPr>
      </w:pPr>
      <w:r>
        <w:rPr>
          <w:rFonts w:hint="eastAsia"/>
          <w:noProof/>
          <w:color w:val="000000"/>
          <w:lang w:eastAsia="en-US"/>
        </w:rPr>
        <w:drawing>
          <wp:inline distT="0" distB="0" distL="0" distR="0" wp14:anchorId="17ABFE2A" wp14:editId="17ABFE2B">
            <wp:extent cx="4121150" cy="1123950"/>
            <wp:effectExtent l="19050" t="0" r="0" b="0"/>
            <wp:docPr id="115"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225"/>
                    <a:srcRect/>
                    <a:stretch>
                      <a:fillRect/>
                    </a:stretch>
                  </pic:blipFill>
                  <pic:spPr bwMode="auto">
                    <a:xfrm>
                      <a:off x="0" y="0"/>
                      <a:ext cx="4121150" cy="1123950"/>
                    </a:xfrm>
                    <a:prstGeom prst="rect">
                      <a:avLst/>
                    </a:prstGeom>
                    <a:noFill/>
                    <a:ln w="9525">
                      <a:noFill/>
                      <a:miter lim="800000"/>
                      <a:headEnd/>
                      <a:tailEnd/>
                    </a:ln>
                  </pic:spPr>
                </pic:pic>
              </a:graphicData>
            </a:graphic>
          </wp:inline>
        </w:drawing>
      </w:r>
    </w:p>
    <w:p w14:paraId="17ABF0E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If an aggregation member port is selected as a router port, the whole aggregation will act as a router port.</w:t>
      </w:r>
    </w:p>
    <w:p w14:paraId="17ABF0F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Fast Leave</w:t>
      </w:r>
    </w:p>
    <w:p w14:paraId="17ABF0F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the fast leave on the port.</w:t>
      </w:r>
    </w:p>
    <w:p w14:paraId="17ABF0F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Throttling</w:t>
      </w:r>
    </w:p>
    <w:p w14:paraId="17ABF0F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to limit the number of multicast groups to which a switch port can belong.</w:t>
      </w:r>
    </w:p>
    <w:p w14:paraId="17ABF0F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F0F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F0F6"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0F7" w14:textId="77777777" w:rsidR="0048792E" w:rsidRPr="00CE2609" w:rsidRDefault="0048792E" w:rsidP="0048792E">
      <w:pPr>
        <w:tabs>
          <w:tab w:val="left" w:pos="1500"/>
        </w:tabs>
        <w:spacing w:afterLines="0"/>
        <w:ind w:leftChars="400" w:left="880" w:rightChars="100" w:right="220"/>
        <w:rPr>
          <w:color w:val="000000"/>
        </w:rPr>
      </w:pPr>
    </w:p>
    <w:p w14:paraId="17ABF0F8" w14:textId="77777777" w:rsidR="0048792E" w:rsidRPr="00CE2609" w:rsidRDefault="0048792E" w:rsidP="0048792E">
      <w:pPr>
        <w:tabs>
          <w:tab w:val="left" w:pos="1500"/>
        </w:tabs>
        <w:spacing w:afterLines="0"/>
        <w:ind w:leftChars="400" w:left="880" w:rightChars="100" w:right="220"/>
        <w:rPr>
          <w:b/>
          <w:color w:val="000000"/>
        </w:rPr>
        <w:sectPr w:rsidR="0048792E" w:rsidRPr="00CE2609">
          <w:headerReference w:type="default" r:id="rId226"/>
          <w:pgSz w:w="11906" w:h="16838" w:code="9"/>
          <w:pgMar w:top="1985" w:right="851" w:bottom="1440" w:left="1134" w:header="851" w:footer="992" w:gutter="0"/>
          <w:cols w:space="425"/>
          <w:docGrid w:type="linesAndChars" w:linePitch="360"/>
        </w:sectPr>
      </w:pPr>
    </w:p>
    <w:p w14:paraId="17ABF0F9" w14:textId="77777777" w:rsidR="0048792E" w:rsidRPr="00CE2609" w:rsidRDefault="0048792E" w:rsidP="0048792E">
      <w:pPr>
        <w:tabs>
          <w:tab w:val="left" w:pos="1500"/>
        </w:tabs>
        <w:spacing w:afterLines="0"/>
        <w:ind w:leftChars="400" w:left="880" w:rightChars="100" w:right="220"/>
        <w:outlineLvl w:val="4"/>
        <w:rPr>
          <w:color w:val="000000"/>
        </w:rPr>
      </w:pPr>
      <w:bookmarkStart w:id="192" w:name="_Toc447282506"/>
      <w:bookmarkStart w:id="193" w:name="_Toc486848652"/>
      <w:r>
        <w:rPr>
          <w:b/>
          <w:color w:val="000000"/>
        </w:rPr>
        <w:lastRenderedPageBreak/>
        <w:t>3.1.11</w:t>
      </w:r>
      <w:r w:rsidRPr="00CE2609">
        <w:rPr>
          <w:b/>
          <w:color w:val="000000"/>
        </w:rPr>
        <w:t>.1.2. IPMC - IGMP Snooping - VLAN Configuration</w:t>
      </w:r>
      <w:bookmarkEnd w:id="192"/>
      <w:bookmarkEnd w:id="193"/>
    </w:p>
    <w:p w14:paraId="17ABF0FA"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2C" wp14:editId="17ABFE2D">
            <wp:extent cx="5549900" cy="933450"/>
            <wp:effectExtent l="19050" t="0" r="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7"/>
                    <a:srcRect/>
                    <a:stretch>
                      <a:fillRect/>
                    </a:stretch>
                  </pic:blipFill>
                  <pic:spPr bwMode="auto">
                    <a:xfrm>
                      <a:off x="0" y="0"/>
                      <a:ext cx="5549900" cy="933450"/>
                    </a:xfrm>
                    <a:prstGeom prst="rect">
                      <a:avLst/>
                    </a:prstGeom>
                    <a:noFill/>
                    <a:ln w="9525">
                      <a:noFill/>
                      <a:miter lim="800000"/>
                      <a:headEnd/>
                      <a:tailEnd/>
                    </a:ln>
                  </pic:spPr>
                </pic:pic>
              </a:graphicData>
            </a:graphic>
          </wp:inline>
        </w:drawing>
      </w:r>
    </w:p>
    <w:p w14:paraId="17ABF0FB" w14:textId="77777777" w:rsidR="0048792E" w:rsidRPr="00337AC5" w:rsidRDefault="0048792E" w:rsidP="0048792E">
      <w:pPr>
        <w:tabs>
          <w:tab w:val="left" w:pos="1500"/>
        </w:tabs>
        <w:spacing w:afterLines="0"/>
        <w:ind w:leftChars="400" w:left="880" w:rightChars="100" w:right="220"/>
        <w:rPr>
          <w:b/>
          <w:color w:val="000000"/>
        </w:rPr>
      </w:pPr>
      <w:r w:rsidRPr="00337AC5">
        <w:rPr>
          <w:b/>
          <w:color w:val="000000"/>
        </w:rPr>
        <w:t>Navigating the IGMP Snooping VLAN Table</w:t>
      </w:r>
    </w:p>
    <w:p w14:paraId="17ABF0FC" w14:textId="77777777" w:rsidR="0048792E" w:rsidRPr="00337AC5" w:rsidRDefault="0048792E" w:rsidP="0048792E">
      <w:pPr>
        <w:tabs>
          <w:tab w:val="left" w:pos="1500"/>
        </w:tabs>
        <w:spacing w:afterLines="0"/>
        <w:ind w:leftChars="400" w:left="880" w:rightChars="100" w:right="220"/>
        <w:rPr>
          <w:color w:val="000000"/>
        </w:rPr>
      </w:pPr>
      <w:r w:rsidRPr="00337AC5">
        <w:rPr>
          <w:color w:val="000000"/>
        </w:rPr>
        <w:t>Each page shows up to 99 entries from the VLAN table, default being 20, selected through the "entries per page" input field. When first visited, the web page will show the first 20 entries from the beginning of the VLAN Table. The first displayed will be the one with the lowest VLAN ID found in the VLAN Table.</w:t>
      </w:r>
    </w:p>
    <w:p w14:paraId="17ABF0FD" w14:textId="77777777" w:rsidR="0048792E" w:rsidRPr="00337AC5" w:rsidRDefault="0048792E" w:rsidP="00AE087E">
      <w:pPr>
        <w:tabs>
          <w:tab w:val="left" w:pos="1500"/>
        </w:tabs>
        <w:spacing w:beforeLines="50" w:before="180" w:after="180"/>
        <w:ind w:leftChars="400" w:left="880" w:rightChars="100" w:right="220"/>
        <w:rPr>
          <w:color w:val="000000"/>
        </w:rPr>
      </w:pPr>
      <w:r w:rsidRPr="00337AC5">
        <w:rPr>
          <w:color w:val="000000"/>
        </w:rPr>
        <w:t>The "VLAN" input fields allow the user to select the starting point in the VLAN Table. Clicking the Refresh button will update the displayed table starting from that or the next closest VLAN Table match.</w:t>
      </w:r>
    </w:p>
    <w:p w14:paraId="17ABF0FE"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 xml:space="preserve">The &gt;&gt; </w:t>
      </w:r>
      <w:r>
        <w:rPr>
          <w:color w:val="000000"/>
        </w:rPr>
        <w:t>button</w:t>
      </w:r>
      <w:r w:rsidRPr="00337AC5">
        <w:rPr>
          <w:color w:val="000000"/>
        </w:rPr>
        <w:t xml:space="preserve"> will use the last entry of the currently displayed entry as a basis for the next lookup. When the end is reached the text "No more entries" is shown in the displayed table. Use the &lt;&lt; button to start over.</w:t>
      </w:r>
    </w:p>
    <w:p w14:paraId="17ABF0FF" w14:textId="77777777" w:rsidR="0048792E" w:rsidRPr="00337AC5" w:rsidRDefault="0048792E" w:rsidP="0048792E">
      <w:pPr>
        <w:tabs>
          <w:tab w:val="left" w:pos="1500"/>
        </w:tabs>
        <w:spacing w:afterLines="0"/>
        <w:ind w:leftChars="400" w:left="880" w:rightChars="100" w:right="220"/>
        <w:rPr>
          <w:b/>
          <w:color w:val="000000"/>
        </w:rPr>
      </w:pPr>
      <w:r w:rsidRPr="00337AC5">
        <w:rPr>
          <w:b/>
          <w:color w:val="000000"/>
        </w:rPr>
        <w:t>IGMP Snooping VLAN Table Columns</w:t>
      </w:r>
    </w:p>
    <w:p w14:paraId="17ABF100" w14:textId="77777777" w:rsidR="0048792E" w:rsidRPr="00337AC5" w:rsidRDefault="0048792E" w:rsidP="0048792E">
      <w:pPr>
        <w:shd w:val="clear" w:color="auto" w:fill="ABBDCB"/>
        <w:snapToGrid w:val="0"/>
        <w:spacing w:afterLines="0"/>
        <w:ind w:leftChars="400" w:left="880" w:rightChars="100" w:right="220"/>
        <w:rPr>
          <w:b/>
          <w:color w:val="000000"/>
        </w:rPr>
      </w:pPr>
      <w:r w:rsidRPr="00337AC5">
        <w:rPr>
          <w:b/>
          <w:color w:val="000000"/>
        </w:rPr>
        <w:t>Delete</w:t>
      </w:r>
    </w:p>
    <w:p w14:paraId="17ABF101"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Check to delete the entry. The designated entry will be deleted during the next save.</w:t>
      </w:r>
    </w:p>
    <w:p w14:paraId="17ABF102" w14:textId="77777777" w:rsidR="0048792E" w:rsidRPr="00337AC5" w:rsidRDefault="0048792E" w:rsidP="00AE087E">
      <w:pPr>
        <w:shd w:val="clear" w:color="auto" w:fill="ABBDCB"/>
        <w:snapToGrid w:val="0"/>
        <w:spacing w:beforeLines="50" w:before="180" w:afterLines="0"/>
        <w:ind w:leftChars="400" w:left="880" w:rightChars="100" w:right="220"/>
        <w:rPr>
          <w:b/>
          <w:color w:val="000000"/>
        </w:rPr>
      </w:pPr>
      <w:r w:rsidRPr="00337AC5">
        <w:rPr>
          <w:b/>
          <w:color w:val="000000"/>
        </w:rPr>
        <w:t>VLAN ID</w:t>
      </w:r>
    </w:p>
    <w:p w14:paraId="17ABF103"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VLAN ID of the entry.</w:t>
      </w:r>
    </w:p>
    <w:p w14:paraId="17ABF104" w14:textId="77777777" w:rsidR="0048792E" w:rsidRPr="00337AC5" w:rsidRDefault="0048792E" w:rsidP="00AE087E">
      <w:pPr>
        <w:shd w:val="clear" w:color="auto" w:fill="ABBDCB"/>
        <w:snapToGrid w:val="0"/>
        <w:spacing w:beforeLines="50" w:before="180" w:afterLines="0"/>
        <w:ind w:leftChars="400" w:left="880" w:rightChars="100" w:right="220"/>
        <w:rPr>
          <w:b/>
          <w:color w:val="000000"/>
        </w:rPr>
      </w:pPr>
      <w:r w:rsidRPr="00337AC5">
        <w:rPr>
          <w:b/>
          <w:color w:val="000000"/>
        </w:rPr>
        <w:t>IGMP Snooping Enabled</w:t>
      </w:r>
    </w:p>
    <w:p w14:paraId="17ABF105"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Enable the per-VLAN IGMP Snooping. Up to 32 VLANs can be selected for IGMP Snooping.</w:t>
      </w:r>
    </w:p>
    <w:p w14:paraId="17ABF106" w14:textId="77777777" w:rsidR="0048792E" w:rsidRPr="00337AC5" w:rsidRDefault="0048792E" w:rsidP="00AE087E">
      <w:pPr>
        <w:shd w:val="clear" w:color="auto" w:fill="ABBDCB"/>
        <w:snapToGrid w:val="0"/>
        <w:spacing w:beforeLines="50" w:before="180" w:afterLines="0"/>
        <w:ind w:leftChars="400" w:left="880" w:rightChars="100" w:right="220"/>
        <w:rPr>
          <w:b/>
          <w:color w:val="000000"/>
        </w:rPr>
      </w:pPr>
      <w:r w:rsidRPr="00337AC5">
        <w:rPr>
          <w:b/>
          <w:color w:val="000000"/>
        </w:rPr>
        <w:t>Querier Election</w:t>
      </w:r>
    </w:p>
    <w:p w14:paraId="17ABF107"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Enable to join IGMP Querier election in the VLAN. Disable to act as an IGMP Non-Querier.</w:t>
      </w:r>
    </w:p>
    <w:p w14:paraId="17ABF108"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Querier Address</w:t>
      </w:r>
    </w:p>
    <w:p w14:paraId="17ABF109"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Define the IPv4 address as source address used in IP header for IGMP Querier election.</w:t>
      </w:r>
    </w:p>
    <w:p w14:paraId="17ABF10A"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When the Querier address is not set, system uses IPv4 management address of the IP interface associated with this VLAN.</w:t>
      </w:r>
    </w:p>
    <w:p w14:paraId="17ABF10B"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When the IPv4 management address is not set, system uses the first available IPv4 management address.</w:t>
      </w:r>
    </w:p>
    <w:p w14:paraId="17ABF10C"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lastRenderedPageBreak/>
        <w:t>Otherwise, system uses a pre-defined value. By default, this value will be 192.0.2.1.</w:t>
      </w:r>
    </w:p>
    <w:p w14:paraId="17ABF10D"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Compatibility</w:t>
      </w:r>
    </w:p>
    <w:p w14:paraId="17ABF10E"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Compatibility is maintained by hosts and routers taking appropriate actions depending on the versions of IGMP operating on hosts and routers within a network.</w:t>
      </w:r>
    </w:p>
    <w:p w14:paraId="17ABF10F"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allowed selection is IGMP-Auto, Forced IGMPv1, Forced IGMPv2, Forced IGMPv3, default compatibility value is IGMP-Auto.</w:t>
      </w:r>
    </w:p>
    <w:p w14:paraId="17ABF110"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PRI</w:t>
      </w:r>
    </w:p>
    <w:p w14:paraId="17ABF111"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Priority of Interface.</w:t>
      </w:r>
    </w:p>
    <w:p w14:paraId="17ABF112"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It indicates the IGMP control frame priority level generated by the system. These values can be used to prioritize different classes of traffic.</w:t>
      </w:r>
    </w:p>
    <w:p w14:paraId="17ABF113"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allowed range is 0 (best effort) to 7 (highest), default interface priority value is 0.</w:t>
      </w:r>
    </w:p>
    <w:p w14:paraId="17ABF114"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RV</w:t>
      </w:r>
    </w:p>
    <w:p w14:paraId="17ABF115"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Robustness Variable.</w:t>
      </w:r>
    </w:p>
    <w:p w14:paraId="17ABF116"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Robustness Variable allows tuning for the expected packet loss on a network.</w:t>
      </w:r>
    </w:p>
    <w:p w14:paraId="17ABF117"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allowed range is 1 to 255, default robustness variable value is 2.</w:t>
      </w:r>
    </w:p>
    <w:p w14:paraId="17ABF118"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QI</w:t>
      </w:r>
    </w:p>
    <w:p w14:paraId="17ABF119"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Query Interval.</w:t>
      </w:r>
    </w:p>
    <w:p w14:paraId="17ABF11A"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Query Interval is the interval between General Queries sent by the Querier.</w:t>
      </w:r>
    </w:p>
    <w:p w14:paraId="17ABF11B"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allowed range is 1 to 31744 seconds, default query interval is 125 seconds.</w:t>
      </w:r>
    </w:p>
    <w:p w14:paraId="17ABF11C"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QRI</w:t>
      </w:r>
    </w:p>
    <w:p w14:paraId="17ABF11D"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Query Response Interval.</w:t>
      </w:r>
    </w:p>
    <w:p w14:paraId="17ABF11E"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Maximum Response Delay used to calculate the Maximum Response Code inserted into the periodic General Queries.</w:t>
      </w:r>
    </w:p>
    <w:p w14:paraId="17ABF11F"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allowed range is 0 to 31744 in tenths of seconds, default query response interval is 100 in tenths of seconds (10 seconds).</w:t>
      </w:r>
    </w:p>
    <w:p w14:paraId="17ABF120"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LLQI (LMQI for IGMP)</w:t>
      </w:r>
    </w:p>
    <w:p w14:paraId="17ABF121"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Last Member Query Interval.</w:t>
      </w:r>
    </w:p>
    <w:p w14:paraId="17ABF122"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Last Member Query Time is the time value represented by the Last Member Query Interval, multiplied by the Last Member Query Count.</w:t>
      </w:r>
    </w:p>
    <w:p w14:paraId="17ABF123"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 xml:space="preserve">The allowed range is 0 to 31744 in tenths of seconds, default last member query interval is </w:t>
      </w:r>
      <w:r w:rsidRPr="00337AC5">
        <w:rPr>
          <w:color w:val="000000"/>
        </w:rPr>
        <w:lastRenderedPageBreak/>
        <w:t>10 in tenths of seconds (1 second).</w:t>
      </w:r>
    </w:p>
    <w:p w14:paraId="17ABF124"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URI</w:t>
      </w:r>
    </w:p>
    <w:p w14:paraId="17ABF125"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Unsolicited Report Interval. The Unsolicited Report Interval is the time between repetitions of a host's initial report of membership in a group.</w:t>
      </w:r>
    </w:p>
    <w:p w14:paraId="17ABF126" w14:textId="77777777" w:rsidR="0048792E" w:rsidRPr="00337AC5" w:rsidRDefault="0048792E" w:rsidP="0048792E">
      <w:pPr>
        <w:tabs>
          <w:tab w:val="left" w:pos="1500"/>
        </w:tabs>
        <w:spacing w:after="180"/>
        <w:ind w:leftChars="400" w:left="880" w:rightChars="100" w:right="220"/>
        <w:rPr>
          <w:color w:val="000000"/>
        </w:rPr>
      </w:pPr>
      <w:r w:rsidRPr="00337AC5">
        <w:rPr>
          <w:color w:val="000000"/>
        </w:rPr>
        <w:t>The allowed range is 0 to 31744 seconds, default unsolicited report interval is 1 second.</w:t>
      </w:r>
    </w:p>
    <w:p w14:paraId="17ABF127"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Buttons</w:t>
      </w:r>
    </w:p>
    <w:p w14:paraId="17ABF128" w14:textId="77777777" w:rsidR="0048792E" w:rsidRPr="00337AC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Refresh</w:t>
      </w:r>
      <w:r w:rsidRPr="00337AC5">
        <w:rPr>
          <w:color w:val="000000"/>
        </w:rPr>
        <w:t>: Refreshes the displayed table starting from the "VLAN" input fields.</w:t>
      </w:r>
    </w:p>
    <w:p w14:paraId="17ABF129" w14:textId="77777777" w:rsidR="0048792E" w:rsidRPr="00337AC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&lt;&lt;:</w:t>
      </w:r>
      <w:r w:rsidRPr="00337AC5">
        <w:rPr>
          <w:color w:val="000000"/>
        </w:rPr>
        <w:t xml:space="preserve"> Updates the table starting from the first entry in the VLAN Table, i.e. the entry with the lowest VLAN ID.</w:t>
      </w:r>
    </w:p>
    <w:p w14:paraId="17ABF12A" w14:textId="77777777" w:rsidR="0048792E" w:rsidRPr="00337AC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 xml:space="preserve">&gt;&gt;: </w:t>
      </w:r>
      <w:r w:rsidRPr="00337AC5">
        <w:rPr>
          <w:color w:val="000000"/>
        </w:rPr>
        <w:t>Updates the table, starting with the entry after the last entry currently displayed.</w:t>
      </w:r>
    </w:p>
    <w:p w14:paraId="17ABF12B" w14:textId="77777777" w:rsidR="0048792E" w:rsidRPr="00337AC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Add New IGMP VLAN:</w:t>
      </w:r>
      <w:r w:rsidRPr="00337AC5">
        <w:rPr>
          <w:color w:val="000000"/>
        </w:rPr>
        <w:t xml:space="preserve"> Click to add new IGMP VLAN. Specify the VID and configure the new entry. Click "Save". The specific IGMP VLAN starts working after the corresponding static VLAN is also created.</w:t>
      </w:r>
    </w:p>
    <w:p w14:paraId="17ABF12C" w14:textId="77777777" w:rsidR="0048792E" w:rsidRPr="00337AC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Save</w:t>
      </w:r>
      <w:r w:rsidRPr="00337AC5">
        <w:rPr>
          <w:color w:val="000000"/>
        </w:rPr>
        <w:t>: Click to save changes.</w:t>
      </w:r>
    </w:p>
    <w:p w14:paraId="17ABF12D" w14:textId="77777777" w:rsidR="0048792E" w:rsidRPr="00337AC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Reset</w:t>
      </w:r>
      <w:r w:rsidRPr="00337AC5">
        <w:rPr>
          <w:color w:val="000000"/>
        </w:rPr>
        <w:t>: Click to undo any changes made locally and revert to previously saved values.</w:t>
      </w:r>
    </w:p>
    <w:p w14:paraId="17ABF12E" w14:textId="77777777" w:rsidR="0048792E" w:rsidRPr="00CE2609" w:rsidRDefault="0048792E" w:rsidP="0048792E">
      <w:pPr>
        <w:tabs>
          <w:tab w:val="left" w:pos="1500"/>
        </w:tabs>
        <w:spacing w:afterLines="0"/>
        <w:ind w:leftChars="400" w:left="880" w:rightChars="100" w:right="220"/>
        <w:rPr>
          <w:color w:val="000000"/>
        </w:rPr>
      </w:pPr>
    </w:p>
    <w:p w14:paraId="17ABF12F" w14:textId="77777777" w:rsidR="0048792E" w:rsidRPr="00CE2609" w:rsidRDefault="0048792E" w:rsidP="0048792E">
      <w:pPr>
        <w:tabs>
          <w:tab w:val="left" w:pos="1500"/>
        </w:tabs>
        <w:spacing w:afterLines="0"/>
        <w:ind w:leftChars="400" w:left="880" w:rightChars="100" w:right="220"/>
        <w:rPr>
          <w:color w:val="000000"/>
        </w:rPr>
        <w:sectPr w:rsidR="0048792E" w:rsidRPr="00CE2609">
          <w:headerReference w:type="default" r:id="rId228"/>
          <w:pgSz w:w="11906" w:h="16838" w:code="9"/>
          <w:pgMar w:top="1985" w:right="851" w:bottom="1440" w:left="1134" w:header="851" w:footer="992" w:gutter="0"/>
          <w:cols w:space="425"/>
          <w:docGrid w:type="linesAndChars" w:linePitch="360"/>
        </w:sectPr>
      </w:pPr>
    </w:p>
    <w:p w14:paraId="17ABF130" w14:textId="77777777" w:rsidR="0048792E" w:rsidRPr="00CE2609" w:rsidRDefault="0048792E" w:rsidP="0048792E">
      <w:pPr>
        <w:tabs>
          <w:tab w:val="left" w:pos="1500"/>
        </w:tabs>
        <w:spacing w:afterLines="0"/>
        <w:ind w:leftChars="400" w:left="880" w:rightChars="100" w:right="220"/>
        <w:outlineLvl w:val="4"/>
        <w:rPr>
          <w:color w:val="000000"/>
        </w:rPr>
      </w:pPr>
      <w:bookmarkStart w:id="194" w:name="_Toc447282507"/>
      <w:bookmarkStart w:id="195" w:name="_Toc486848653"/>
      <w:r>
        <w:rPr>
          <w:b/>
          <w:color w:val="000000"/>
        </w:rPr>
        <w:lastRenderedPageBreak/>
        <w:t>3.1.11</w:t>
      </w:r>
      <w:r w:rsidRPr="00CE2609">
        <w:rPr>
          <w:b/>
          <w:color w:val="000000"/>
        </w:rPr>
        <w:t>.1.3. IPMC - IGMP Snooping - Port Group Filtering</w:t>
      </w:r>
      <w:bookmarkEnd w:id="194"/>
      <w:bookmarkEnd w:id="195"/>
    </w:p>
    <w:p w14:paraId="17ABF131" w14:textId="77777777" w:rsidR="0048792E" w:rsidRDefault="00EB6687" w:rsidP="0048792E">
      <w:pPr>
        <w:tabs>
          <w:tab w:val="left" w:pos="1500"/>
        </w:tabs>
        <w:spacing w:afterLines="0"/>
        <w:ind w:leftChars="400" w:left="880" w:rightChars="100" w:right="220"/>
        <w:jc w:val="center"/>
        <w:rPr>
          <w:noProof/>
          <w:color w:val="000000"/>
        </w:rPr>
      </w:pPr>
      <w:r>
        <w:rPr>
          <w:noProof/>
          <w:color w:val="000000"/>
          <w:lang w:eastAsia="en-US"/>
        </w:rPr>
        <w:drawing>
          <wp:inline distT="0" distB="0" distL="0" distR="0" wp14:anchorId="17ABFE2E" wp14:editId="17ABFE2F">
            <wp:extent cx="2686050" cy="1168400"/>
            <wp:effectExtent l="1905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9"/>
                    <a:srcRect/>
                    <a:stretch>
                      <a:fillRect/>
                    </a:stretch>
                  </pic:blipFill>
                  <pic:spPr bwMode="auto">
                    <a:xfrm>
                      <a:off x="0" y="0"/>
                      <a:ext cx="2686050" cy="1168400"/>
                    </a:xfrm>
                    <a:prstGeom prst="rect">
                      <a:avLst/>
                    </a:prstGeom>
                    <a:noFill/>
                    <a:ln w="9525">
                      <a:noFill/>
                      <a:miter lim="800000"/>
                      <a:headEnd/>
                      <a:tailEnd/>
                    </a:ln>
                  </pic:spPr>
                </pic:pic>
              </a:graphicData>
            </a:graphic>
          </wp:inline>
        </w:drawing>
      </w:r>
    </w:p>
    <w:p w14:paraId="17ABF132"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Port</w:t>
      </w:r>
    </w:p>
    <w:p w14:paraId="17ABF133" w14:textId="77777777" w:rsidR="0048792E" w:rsidRPr="006848D6" w:rsidRDefault="0048792E" w:rsidP="0048792E">
      <w:pPr>
        <w:tabs>
          <w:tab w:val="left" w:pos="1500"/>
        </w:tabs>
        <w:spacing w:afterLines="0"/>
        <w:ind w:leftChars="400" w:left="880" w:rightChars="100" w:right="220"/>
        <w:rPr>
          <w:color w:val="000000"/>
        </w:rPr>
      </w:pPr>
      <w:r w:rsidRPr="006848D6">
        <w:rPr>
          <w:color w:val="000000"/>
        </w:rPr>
        <w:t>The logical port for the settings.</w:t>
      </w:r>
    </w:p>
    <w:p w14:paraId="17ABF134"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Filtering Profile</w:t>
      </w:r>
    </w:p>
    <w:p w14:paraId="17ABF135" w14:textId="77777777" w:rsidR="0048792E" w:rsidRPr="006848D6" w:rsidRDefault="0048792E" w:rsidP="0048792E">
      <w:pPr>
        <w:tabs>
          <w:tab w:val="left" w:pos="1500"/>
        </w:tabs>
        <w:spacing w:afterLines="0"/>
        <w:ind w:leftChars="400" w:left="880" w:rightChars="100" w:right="220"/>
        <w:rPr>
          <w:color w:val="000000"/>
        </w:rPr>
      </w:pPr>
      <w:r w:rsidRPr="006848D6">
        <w:rPr>
          <w:color w:val="000000"/>
        </w:rPr>
        <w:t>Select the IPMC Profile as the filtering condition for the specific port. Summary about the designated profile will be shown by clicking the view button.</w:t>
      </w:r>
    </w:p>
    <w:p w14:paraId="17ABF136"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Profile Management Button</w:t>
      </w:r>
    </w:p>
    <w:p w14:paraId="17ABF137" w14:textId="77777777" w:rsidR="0048792E" w:rsidRPr="006848D6" w:rsidRDefault="0048792E" w:rsidP="0048792E">
      <w:pPr>
        <w:tabs>
          <w:tab w:val="left" w:pos="1500"/>
        </w:tabs>
        <w:spacing w:afterLines="0"/>
        <w:ind w:leftChars="400" w:left="880" w:rightChars="100" w:right="220"/>
        <w:rPr>
          <w:color w:val="000000"/>
        </w:rPr>
      </w:pPr>
      <w:r w:rsidRPr="006848D6">
        <w:rPr>
          <w:color w:val="000000"/>
        </w:rPr>
        <w:t xml:space="preserve">You can inspect the rules of the designated profile by using the following button: </w:t>
      </w:r>
    </w:p>
    <w:p w14:paraId="17ABF138" w14:textId="77777777" w:rsidR="0048792E" w:rsidRPr="006848D6"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noProof/>
          <w:lang w:eastAsia="en-US"/>
        </w:rPr>
        <w:drawing>
          <wp:inline distT="0" distB="0" distL="0" distR="0" wp14:anchorId="17ABFE30" wp14:editId="17ABFE31">
            <wp:extent cx="165100" cy="165100"/>
            <wp:effectExtent l="0" t="0" r="6350" b="0"/>
            <wp:docPr id="118" name="圖片 118" descr="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avigate"/>
                    <pic:cNvPicPr>
                      <a:picLocks noChangeAspect="1" noChangeArrowheads="1"/>
                    </pic:cNvPicPr>
                  </pic:nvPicPr>
                  <pic:blipFill>
                    <a:blip r:embed="rId210" r:link="rId211"/>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6848D6">
        <w:rPr>
          <w:b/>
          <w:color w:val="000000"/>
        </w:rPr>
        <w:t>Navigate</w:t>
      </w:r>
      <w:r w:rsidR="0048792E" w:rsidRPr="006848D6">
        <w:rPr>
          <w:color w:val="000000"/>
        </w:rPr>
        <w:t>: List the rules associated with the designated profile.</w:t>
      </w:r>
    </w:p>
    <w:p w14:paraId="17ABF139"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Buttons</w:t>
      </w:r>
    </w:p>
    <w:p w14:paraId="17ABF13A"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Save</w:t>
      </w:r>
      <w:r w:rsidRPr="006848D6">
        <w:rPr>
          <w:color w:val="000000"/>
        </w:rPr>
        <w:t>: Click to save changes.</w:t>
      </w:r>
    </w:p>
    <w:p w14:paraId="17ABF13B"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Reset</w:t>
      </w:r>
      <w:r w:rsidRPr="006848D6">
        <w:rPr>
          <w:color w:val="000000"/>
        </w:rPr>
        <w:t>: Click to undo any changes made locally and revert to previously saved values.</w:t>
      </w:r>
    </w:p>
    <w:p w14:paraId="17ABF13C" w14:textId="77777777" w:rsidR="0048792E" w:rsidRPr="00CE2609" w:rsidRDefault="0048792E" w:rsidP="0048792E">
      <w:pPr>
        <w:tabs>
          <w:tab w:val="left" w:pos="2160"/>
        </w:tabs>
        <w:spacing w:afterLines="0"/>
        <w:ind w:left="1080" w:rightChars="100" w:right="220"/>
        <w:rPr>
          <w:color w:val="000000"/>
        </w:rPr>
      </w:pPr>
    </w:p>
    <w:p w14:paraId="17ABF13D" w14:textId="77777777" w:rsidR="0048792E" w:rsidRDefault="0048792E" w:rsidP="0048792E">
      <w:pPr>
        <w:tabs>
          <w:tab w:val="left" w:pos="1500"/>
        </w:tabs>
        <w:spacing w:afterLines="0"/>
        <w:ind w:leftChars="400" w:left="880" w:rightChars="100" w:right="220"/>
        <w:rPr>
          <w:color w:val="000000"/>
        </w:rPr>
      </w:pPr>
    </w:p>
    <w:p w14:paraId="17ABF13E" w14:textId="77777777" w:rsidR="0048792E" w:rsidRDefault="0048792E" w:rsidP="0048792E">
      <w:pPr>
        <w:tabs>
          <w:tab w:val="left" w:pos="1500"/>
        </w:tabs>
        <w:spacing w:afterLines="0"/>
        <w:ind w:leftChars="400" w:left="880" w:rightChars="100" w:right="220"/>
        <w:rPr>
          <w:color w:val="000000"/>
        </w:rPr>
      </w:pPr>
    </w:p>
    <w:p w14:paraId="17ABF13F" w14:textId="77777777" w:rsidR="0048792E" w:rsidRDefault="0048792E" w:rsidP="0048792E">
      <w:pPr>
        <w:tabs>
          <w:tab w:val="left" w:pos="1500"/>
        </w:tabs>
        <w:spacing w:afterLines="0"/>
        <w:ind w:leftChars="400" w:left="880" w:rightChars="100" w:right="220"/>
        <w:rPr>
          <w:color w:val="000000"/>
        </w:rPr>
      </w:pPr>
    </w:p>
    <w:p w14:paraId="17ABF140" w14:textId="77777777" w:rsidR="0048792E" w:rsidRDefault="0048792E" w:rsidP="0048792E">
      <w:pPr>
        <w:tabs>
          <w:tab w:val="left" w:pos="1500"/>
        </w:tabs>
        <w:spacing w:afterLines="0"/>
        <w:ind w:leftChars="400" w:left="880" w:rightChars="100" w:right="220"/>
        <w:rPr>
          <w:color w:val="000000"/>
        </w:rPr>
      </w:pPr>
    </w:p>
    <w:p w14:paraId="17ABF141" w14:textId="77777777" w:rsidR="0048792E" w:rsidRDefault="0048792E" w:rsidP="0048792E">
      <w:pPr>
        <w:tabs>
          <w:tab w:val="left" w:pos="1500"/>
        </w:tabs>
        <w:spacing w:afterLines="0"/>
        <w:ind w:leftChars="400" w:left="880" w:rightChars="100" w:right="220"/>
        <w:rPr>
          <w:color w:val="000000"/>
        </w:rPr>
      </w:pPr>
    </w:p>
    <w:p w14:paraId="17ABF142" w14:textId="77777777" w:rsidR="0048792E" w:rsidRPr="00CE2609" w:rsidRDefault="0048792E" w:rsidP="0048792E">
      <w:pPr>
        <w:tabs>
          <w:tab w:val="left" w:pos="1500"/>
        </w:tabs>
        <w:spacing w:afterLines="0"/>
        <w:ind w:leftChars="400" w:left="880" w:rightChars="100" w:right="220"/>
        <w:rPr>
          <w:color w:val="000000"/>
        </w:rPr>
      </w:pPr>
    </w:p>
    <w:p w14:paraId="17ABF143" w14:textId="77777777" w:rsidR="0048792E" w:rsidRPr="00CE2609" w:rsidRDefault="0048792E" w:rsidP="0048792E">
      <w:pPr>
        <w:tabs>
          <w:tab w:val="left" w:pos="1500"/>
        </w:tabs>
        <w:spacing w:afterLines="0"/>
        <w:ind w:leftChars="300" w:left="660" w:rightChars="100" w:right="220"/>
        <w:outlineLvl w:val="2"/>
        <w:rPr>
          <w:b/>
          <w:color w:val="000000"/>
        </w:rPr>
        <w:sectPr w:rsidR="0048792E" w:rsidRPr="00CE2609">
          <w:headerReference w:type="default" r:id="rId230"/>
          <w:pgSz w:w="11906" w:h="16838" w:code="9"/>
          <w:pgMar w:top="1985" w:right="851" w:bottom="1440" w:left="1134" w:header="851" w:footer="992" w:gutter="0"/>
          <w:cols w:space="425"/>
          <w:docGrid w:type="linesAndChars" w:linePitch="360"/>
        </w:sectPr>
      </w:pPr>
    </w:p>
    <w:p w14:paraId="17ABF144" w14:textId="77777777" w:rsidR="0048792E" w:rsidRPr="00CE2609" w:rsidRDefault="0048792E" w:rsidP="0048792E">
      <w:pPr>
        <w:tabs>
          <w:tab w:val="left" w:pos="1500"/>
        </w:tabs>
        <w:spacing w:afterLines="0"/>
        <w:ind w:leftChars="300" w:left="660" w:rightChars="100" w:right="220"/>
        <w:outlineLvl w:val="3"/>
        <w:rPr>
          <w:color w:val="000000"/>
        </w:rPr>
      </w:pPr>
      <w:bookmarkStart w:id="196" w:name="_Toc447282508"/>
      <w:bookmarkStart w:id="197" w:name="_Toc486848654"/>
      <w:r>
        <w:rPr>
          <w:b/>
          <w:color w:val="000000"/>
        </w:rPr>
        <w:lastRenderedPageBreak/>
        <w:t>3.1.11</w:t>
      </w:r>
      <w:r w:rsidRPr="00CE2609">
        <w:rPr>
          <w:b/>
          <w:color w:val="000000"/>
        </w:rPr>
        <w:t>.2. IPMC - MLD Snooping</w:t>
      </w:r>
      <w:bookmarkEnd w:id="196"/>
      <w:bookmarkEnd w:id="197"/>
    </w:p>
    <w:p w14:paraId="17ABF145" w14:textId="77777777" w:rsidR="0048792E" w:rsidRPr="00CE2609" w:rsidRDefault="0048792E" w:rsidP="0048792E">
      <w:pPr>
        <w:tabs>
          <w:tab w:val="left" w:pos="1500"/>
        </w:tabs>
        <w:spacing w:afterLines="0"/>
        <w:ind w:leftChars="400" w:left="880" w:rightChars="100" w:right="220"/>
        <w:outlineLvl w:val="4"/>
        <w:rPr>
          <w:b/>
          <w:color w:val="000000"/>
        </w:rPr>
      </w:pPr>
      <w:bookmarkStart w:id="198" w:name="_Toc447282509"/>
      <w:bookmarkStart w:id="199" w:name="_Toc486848655"/>
      <w:r>
        <w:rPr>
          <w:b/>
          <w:color w:val="000000"/>
        </w:rPr>
        <w:t>3.1.11</w:t>
      </w:r>
      <w:r w:rsidRPr="00CE2609">
        <w:rPr>
          <w:b/>
          <w:color w:val="000000"/>
        </w:rPr>
        <w:t>.2.1. IPMC - MLD Snooping - Basic Configuration</w:t>
      </w:r>
      <w:bookmarkEnd w:id="198"/>
      <w:bookmarkEnd w:id="199"/>
    </w:p>
    <w:p w14:paraId="17ABF146"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32" wp14:editId="17ABFE33">
            <wp:extent cx="4254500" cy="2101850"/>
            <wp:effectExtent l="19050" t="0" r="0" b="0"/>
            <wp:docPr id="11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1"/>
                    <a:srcRect/>
                    <a:stretch>
                      <a:fillRect/>
                    </a:stretch>
                  </pic:blipFill>
                  <pic:spPr bwMode="auto">
                    <a:xfrm>
                      <a:off x="0" y="0"/>
                      <a:ext cx="4254500" cy="2101850"/>
                    </a:xfrm>
                    <a:prstGeom prst="rect">
                      <a:avLst/>
                    </a:prstGeom>
                    <a:noFill/>
                    <a:ln w="9525">
                      <a:noFill/>
                      <a:miter lim="800000"/>
                      <a:headEnd/>
                      <a:tailEnd/>
                    </a:ln>
                  </pic:spPr>
                </pic:pic>
              </a:graphicData>
            </a:graphic>
          </wp:inline>
        </w:drawing>
      </w:r>
    </w:p>
    <w:p w14:paraId="17ABF147"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34" wp14:editId="17ABFE35">
            <wp:extent cx="4254500" cy="177800"/>
            <wp:effectExtent l="19050" t="0" r="0" b="0"/>
            <wp:docPr id="12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2"/>
                    <a:srcRect/>
                    <a:stretch>
                      <a:fillRect/>
                    </a:stretch>
                  </pic:blipFill>
                  <pic:spPr bwMode="auto">
                    <a:xfrm>
                      <a:off x="0" y="0"/>
                      <a:ext cx="4254500" cy="177800"/>
                    </a:xfrm>
                    <a:prstGeom prst="rect">
                      <a:avLst/>
                    </a:prstGeom>
                    <a:noFill/>
                    <a:ln w="9525">
                      <a:noFill/>
                      <a:miter lim="800000"/>
                      <a:headEnd/>
                      <a:tailEnd/>
                    </a:ln>
                  </pic:spPr>
                </pic:pic>
              </a:graphicData>
            </a:graphic>
          </wp:inline>
        </w:drawing>
      </w:r>
    </w:p>
    <w:p w14:paraId="17ABF148"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This page provides MLD Snooping related configuration.</w:t>
      </w:r>
    </w:p>
    <w:p w14:paraId="17ABF14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Most of the settings are global, whereas the Router Port configuration is related to the currently selected stack unit, as reflected by the page header.</w:t>
      </w:r>
    </w:p>
    <w:p w14:paraId="17ABF14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Snooping Enabled</w:t>
      </w:r>
    </w:p>
    <w:p w14:paraId="17ABF14B"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the Global MLD Snooping.</w:t>
      </w:r>
    </w:p>
    <w:p w14:paraId="17ABF14C"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Unregistered IPMCv6 Flooding Enabled</w:t>
      </w:r>
    </w:p>
    <w:p w14:paraId="17ABF14D"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Enable unregistered IPMCv6 traffic flooding.</w:t>
      </w:r>
    </w:p>
    <w:p w14:paraId="17ABF14E"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The flooding control takes effect only when MLD Snooping is enabled.</w:t>
      </w:r>
    </w:p>
    <w:p w14:paraId="17ABF14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When MLD Snooping is disabled, unregistered IPMCv6 traffic flooding is always active in spite of this setting.</w:t>
      </w:r>
    </w:p>
    <w:p w14:paraId="17ABF15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MLD SSM Range</w:t>
      </w:r>
    </w:p>
    <w:p w14:paraId="17ABF151"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SSM (Source-Specific Multicast) Range allows the SSM-aware hosts and routers run the SSM service model for the groups in the address range.</w:t>
      </w:r>
    </w:p>
    <w:p w14:paraId="17ABF152"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Leave Proxy Enabled</w:t>
      </w:r>
    </w:p>
    <w:p w14:paraId="17ABF153"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MLD Leave Proxy. This feature can be used to avoid forwarding unnecessary leave messages to the router side.</w:t>
      </w:r>
    </w:p>
    <w:p w14:paraId="17ABF154"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Proxy Enabled</w:t>
      </w:r>
    </w:p>
    <w:p w14:paraId="17ABF155"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MLD Proxy. This feature can be used to avoid forwarding unnecessary join and leave messages to the router side.</w:t>
      </w:r>
    </w:p>
    <w:p w14:paraId="17ABF156" w14:textId="77777777" w:rsidR="0048792E" w:rsidRPr="00CE2609" w:rsidRDefault="0048792E" w:rsidP="0048792E">
      <w:pPr>
        <w:pageBreakBefore/>
        <w:shd w:val="clear" w:color="auto" w:fill="ABBDCB"/>
        <w:snapToGrid w:val="0"/>
        <w:spacing w:afterLines="0"/>
        <w:ind w:leftChars="400" w:left="880" w:rightChars="100" w:right="220"/>
        <w:rPr>
          <w:b/>
          <w:color w:val="000000"/>
        </w:rPr>
      </w:pPr>
      <w:r w:rsidRPr="00CE2609">
        <w:rPr>
          <w:b/>
          <w:color w:val="000000"/>
        </w:rPr>
        <w:lastRenderedPageBreak/>
        <w:t>Router Port</w:t>
      </w:r>
    </w:p>
    <w:p w14:paraId="17ABF157"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Specify which ports act as router ports. A router port is a port on the Ethernet switch that leads towards the Layer 3 multicast device or MLD querier. </w:t>
      </w:r>
    </w:p>
    <w:p w14:paraId="17ABF15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If an aggregation member port is selected as a router port, the whole aggregation will act as a router port.</w:t>
      </w:r>
    </w:p>
    <w:p w14:paraId="17ABF15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Fast Leave</w:t>
      </w:r>
    </w:p>
    <w:p w14:paraId="17ABF15A"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the fast leave on the port.</w:t>
      </w:r>
    </w:p>
    <w:p w14:paraId="17ABF15B"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Throttling</w:t>
      </w:r>
    </w:p>
    <w:p w14:paraId="17ABF15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Enable to limit the number of multicast groups to which a switch port can belong.</w:t>
      </w:r>
    </w:p>
    <w:p w14:paraId="17ABF15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F15E"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F15F"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160" w14:textId="77777777" w:rsidR="0048792E" w:rsidRPr="00CE2609" w:rsidRDefault="0048792E" w:rsidP="0048792E">
      <w:pPr>
        <w:tabs>
          <w:tab w:val="left" w:pos="1500"/>
        </w:tabs>
        <w:spacing w:afterLines="0"/>
        <w:ind w:leftChars="400" w:left="880" w:rightChars="100" w:right="220"/>
        <w:rPr>
          <w:color w:val="000000"/>
        </w:rPr>
      </w:pPr>
    </w:p>
    <w:p w14:paraId="17ABF161" w14:textId="77777777" w:rsidR="0048792E" w:rsidRPr="00CE2609" w:rsidRDefault="0048792E" w:rsidP="0048792E">
      <w:pPr>
        <w:tabs>
          <w:tab w:val="left" w:pos="1500"/>
        </w:tabs>
        <w:spacing w:afterLines="0"/>
        <w:ind w:leftChars="400" w:left="880" w:rightChars="100" w:right="220"/>
        <w:outlineLvl w:val="3"/>
        <w:rPr>
          <w:b/>
          <w:color w:val="000000"/>
        </w:rPr>
        <w:sectPr w:rsidR="0048792E" w:rsidRPr="00CE2609">
          <w:headerReference w:type="default" r:id="rId233"/>
          <w:pgSz w:w="11906" w:h="16838" w:code="9"/>
          <w:pgMar w:top="1985" w:right="851" w:bottom="1440" w:left="1134" w:header="851" w:footer="992" w:gutter="0"/>
          <w:cols w:space="425"/>
          <w:docGrid w:type="linesAndChars" w:linePitch="360"/>
        </w:sectPr>
      </w:pPr>
    </w:p>
    <w:p w14:paraId="17ABF162" w14:textId="77777777" w:rsidR="0048792E" w:rsidRPr="00CE2609" w:rsidRDefault="0048792E" w:rsidP="0048792E">
      <w:pPr>
        <w:tabs>
          <w:tab w:val="left" w:pos="1500"/>
        </w:tabs>
        <w:spacing w:afterLines="0"/>
        <w:ind w:leftChars="400" w:left="880" w:rightChars="100" w:right="220"/>
        <w:outlineLvl w:val="4"/>
        <w:rPr>
          <w:b/>
          <w:color w:val="000000"/>
        </w:rPr>
      </w:pPr>
      <w:bookmarkStart w:id="200" w:name="_Toc447282510"/>
      <w:bookmarkStart w:id="201" w:name="_Toc486848656"/>
      <w:r>
        <w:rPr>
          <w:b/>
          <w:color w:val="000000"/>
        </w:rPr>
        <w:lastRenderedPageBreak/>
        <w:t>3.1.11</w:t>
      </w:r>
      <w:r w:rsidRPr="00CE2609">
        <w:rPr>
          <w:b/>
          <w:color w:val="000000"/>
        </w:rPr>
        <w:t>.2.2. IPMC - MLD Snooping - VLAN Configuration</w:t>
      </w:r>
      <w:bookmarkEnd w:id="200"/>
      <w:bookmarkEnd w:id="201"/>
    </w:p>
    <w:p w14:paraId="17ABF163"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36" wp14:editId="17ABFE37">
            <wp:extent cx="5575300" cy="927100"/>
            <wp:effectExtent l="19050" t="0" r="635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4"/>
                    <a:srcRect/>
                    <a:stretch>
                      <a:fillRect/>
                    </a:stretch>
                  </pic:blipFill>
                  <pic:spPr bwMode="auto">
                    <a:xfrm>
                      <a:off x="0" y="0"/>
                      <a:ext cx="5575300" cy="927100"/>
                    </a:xfrm>
                    <a:prstGeom prst="rect">
                      <a:avLst/>
                    </a:prstGeom>
                    <a:noFill/>
                    <a:ln w="9525">
                      <a:noFill/>
                      <a:miter lim="800000"/>
                      <a:headEnd/>
                      <a:tailEnd/>
                    </a:ln>
                  </pic:spPr>
                </pic:pic>
              </a:graphicData>
            </a:graphic>
          </wp:inline>
        </w:drawing>
      </w:r>
    </w:p>
    <w:p w14:paraId="17ABF164" w14:textId="77777777" w:rsidR="0048792E" w:rsidRPr="006848D6" w:rsidRDefault="0048792E" w:rsidP="0048792E">
      <w:pPr>
        <w:tabs>
          <w:tab w:val="left" w:pos="1500"/>
        </w:tabs>
        <w:spacing w:afterLines="0"/>
        <w:ind w:leftChars="400" w:left="880" w:rightChars="100" w:right="220"/>
        <w:rPr>
          <w:b/>
          <w:color w:val="000000"/>
        </w:rPr>
      </w:pPr>
      <w:r w:rsidRPr="006848D6">
        <w:rPr>
          <w:b/>
          <w:color w:val="000000"/>
        </w:rPr>
        <w:t>Navigating the MLD Snooping VLAN Table</w:t>
      </w:r>
    </w:p>
    <w:p w14:paraId="17ABF165"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Each page shows up to 99 entries from the VLAN table, default being 20, selected through the "entries per page" input field. When first visited, the web page will show the first 20 entries from the beginning of the VLAN Table. The first displayed will be the one with the lowest VLAN ID found in the VLAN Table.</w:t>
      </w:r>
    </w:p>
    <w:p w14:paraId="17ABF166"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"VLAN" input fields allow the user to select the starting point in the VLAN Table. Clicking the Refresh button will update the displayed table starting from that or the next closest VLAN Table match.</w:t>
      </w:r>
    </w:p>
    <w:p w14:paraId="17ABF167"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 xml:space="preserve">The &gt;&gt; </w:t>
      </w:r>
      <w:r>
        <w:rPr>
          <w:color w:val="000000"/>
        </w:rPr>
        <w:t>button</w:t>
      </w:r>
      <w:r w:rsidRPr="006848D6">
        <w:rPr>
          <w:color w:val="000000"/>
        </w:rPr>
        <w:t xml:space="preserve"> will use the last entry of the currently displayed entry as a basis for the next lookup. When the end is reached the text "No more entries" is shown in the displayed table. Use the &lt;&lt; button to start over.</w:t>
      </w:r>
    </w:p>
    <w:p w14:paraId="17ABF168" w14:textId="77777777" w:rsidR="0048792E" w:rsidRPr="006848D6" w:rsidRDefault="0048792E" w:rsidP="0048792E">
      <w:pPr>
        <w:tabs>
          <w:tab w:val="left" w:pos="1500"/>
        </w:tabs>
        <w:spacing w:afterLines="0"/>
        <w:ind w:leftChars="400" w:left="880" w:rightChars="100" w:right="220"/>
        <w:rPr>
          <w:b/>
          <w:color w:val="000000"/>
        </w:rPr>
      </w:pPr>
      <w:r w:rsidRPr="006848D6">
        <w:rPr>
          <w:b/>
          <w:color w:val="000000"/>
        </w:rPr>
        <w:t>MLD Snooping VLAN Table Columns</w:t>
      </w:r>
    </w:p>
    <w:p w14:paraId="17ABF169"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Delete</w:t>
      </w:r>
    </w:p>
    <w:p w14:paraId="17ABF16A"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Check to delete the entry. The designated entry will be deleted during the next save.</w:t>
      </w:r>
    </w:p>
    <w:p w14:paraId="17ABF16B"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VLAN ID</w:t>
      </w:r>
    </w:p>
    <w:p w14:paraId="17ABF16C"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VLAN ID of the entry.</w:t>
      </w:r>
    </w:p>
    <w:p w14:paraId="17ABF16D"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MLD Snooping Enabled</w:t>
      </w:r>
    </w:p>
    <w:p w14:paraId="17ABF16E"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Enable the per-VLAN MLD Snooping. Up to 32 VLANs can be selected for MLD Snooping.</w:t>
      </w:r>
    </w:p>
    <w:p w14:paraId="17ABF16F"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Querier Election</w:t>
      </w:r>
    </w:p>
    <w:p w14:paraId="17ABF170"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Enable to join MLD Querier election in the VLAN. Disable to act as a MLD Non-Querier.</w:t>
      </w:r>
    </w:p>
    <w:p w14:paraId="17ABF171"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Compatibility</w:t>
      </w:r>
    </w:p>
    <w:p w14:paraId="17ABF172"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Compatibility is maintained by hosts and routers taking appropriate actions depending on the versions of MLD operating on hosts and routers within a network.</w:t>
      </w:r>
    </w:p>
    <w:p w14:paraId="17ABF173"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selection is MLD-Auto, Forced MLDv1, Forced MLDv2, default compatibility value is MLD-Auto.</w:t>
      </w:r>
    </w:p>
    <w:p w14:paraId="17ABF174" w14:textId="77777777" w:rsidR="0048792E" w:rsidRPr="006848D6" w:rsidRDefault="0048792E" w:rsidP="0048792E">
      <w:pPr>
        <w:pageBreakBefore/>
        <w:shd w:val="clear" w:color="auto" w:fill="ABBDCB"/>
        <w:snapToGrid w:val="0"/>
        <w:spacing w:afterLines="0"/>
        <w:ind w:leftChars="400" w:left="880" w:rightChars="100" w:right="220"/>
        <w:rPr>
          <w:b/>
          <w:color w:val="000000"/>
        </w:rPr>
      </w:pPr>
      <w:r w:rsidRPr="006848D6">
        <w:rPr>
          <w:b/>
          <w:color w:val="000000"/>
        </w:rPr>
        <w:lastRenderedPageBreak/>
        <w:t>PRI</w:t>
      </w:r>
    </w:p>
    <w:p w14:paraId="17ABF175"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Priority of Interface.</w:t>
      </w:r>
    </w:p>
    <w:p w14:paraId="17ABF176"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It indicates the MLD control frame priority level generated by the system. These values can be used to prioritize different classes of traffic.</w:t>
      </w:r>
    </w:p>
    <w:p w14:paraId="17ABF177"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range is 0 (best effort) to 7 (highest), default interface priority value is 0.</w:t>
      </w:r>
    </w:p>
    <w:p w14:paraId="17ABF178"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RV</w:t>
      </w:r>
    </w:p>
    <w:p w14:paraId="17ABF179"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Robustness Variable.</w:t>
      </w:r>
    </w:p>
    <w:p w14:paraId="17ABF17A"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Robustness Variable allows tuning for the expected packet loss on a link.</w:t>
      </w:r>
    </w:p>
    <w:p w14:paraId="17ABF17B"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range is 1 to 255, default robustness variable value is 2.</w:t>
      </w:r>
    </w:p>
    <w:p w14:paraId="17ABF17C"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QI</w:t>
      </w:r>
    </w:p>
    <w:p w14:paraId="17ABF17D"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Query Interval.</w:t>
      </w:r>
    </w:p>
    <w:p w14:paraId="17ABF17E"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Query Interval is the interval between General Queries sent by the Querier.</w:t>
      </w:r>
    </w:p>
    <w:p w14:paraId="17ABF17F"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range is 1 to 31744 seconds, default query interval is 125 seconds.</w:t>
      </w:r>
    </w:p>
    <w:p w14:paraId="17ABF180"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QRI</w:t>
      </w:r>
    </w:p>
    <w:p w14:paraId="17ABF181"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Query Response Interval.</w:t>
      </w:r>
    </w:p>
    <w:p w14:paraId="17ABF182"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Maximum Response Delay used to calculate the Maximum Response Code inserted into the periodic General Queries.</w:t>
      </w:r>
    </w:p>
    <w:p w14:paraId="17ABF183"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range is 0 to 31744 in tenths of seconds, default query response interval is 100 in tenths of seconds (10 seconds).</w:t>
      </w:r>
    </w:p>
    <w:p w14:paraId="17ABF184"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LLQI</w:t>
      </w:r>
    </w:p>
    <w:p w14:paraId="17ABF185"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Last Listener Query Interval.</w:t>
      </w:r>
    </w:p>
    <w:p w14:paraId="17ABF186"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Last Listener Query Interval is the Maximum Response Delay used to calculate the Maximum Response Code inserted into Multicast Address Specific Queries sent in response to Version 1 Multicast Listener Done messages. It is also the Maximum Response Delay used to calculate the Maximum Response Code inserted into Multicast Address and Source Specific Query messages.</w:t>
      </w:r>
    </w:p>
    <w:p w14:paraId="17ABF187"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range is 0 to 31744 in tenths of seconds, default last listener query interval is 10 in tenths of seconds (1 second).</w:t>
      </w:r>
    </w:p>
    <w:p w14:paraId="17ABF188" w14:textId="77777777" w:rsidR="0048792E" w:rsidRPr="006848D6" w:rsidRDefault="0048792E" w:rsidP="0048792E">
      <w:pPr>
        <w:pageBreakBefore/>
        <w:shd w:val="clear" w:color="auto" w:fill="ABBDCB"/>
        <w:snapToGrid w:val="0"/>
        <w:spacing w:afterLines="0"/>
        <w:ind w:leftChars="400" w:left="880" w:rightChars="100" w:right="220"/>
        <w:rPr>
          <w:b/>
          <w:color w:val="000000"/>
        </w:rPr>
      </w:pPr>
      <w:r w:rsidRPr="006848D6">
        <w:rPr>
          <w:b/>
          <w:color w:val="000000"/>
        </w:rPr>
        <w:lastRenderedPageBreak/>
        <w:t>URI</w:t>
      </w:r>
    </w:p>
    <w:p w14:paraId="17ABF189"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Unsolicited Report Interval.</w:t>
      </w:r>
    </w:p>
    <w:p w14:paraId="17ABF18A"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Unsolicited Report Interval is the time between repetitions of a node's initial report of interest in a multicast address.</w:t>
      </w:r>
    </w:p>
    <w:p w14:paraId="17ABF18B" w14:textId="77777777" w:rsidR="0048792E" w:rsidRPr="006848D6" w:rsidRDefault="0048792E" w:rsidP="0048792E">
      <w:pPr>
        <w:tabs>
          <w:tab w:val="left" w:pos="1500"/>
        </w:tabs>
        <w:spacing w:after="180"/>
        <w:ind w:leftChars="400" w:left="880" w:rightChars="100" w:right="220"/>
        <w:rPr>
          <w:color w:val="000000"/>
        </w:rPr>
      </w:pPr>
      <w:r w:rsidRPr="006848D6">
        <w:rPr>
          <w:color w:val="000000"/>
        </w:rPr>
        <w:t>The allowed range is 0 to 31744 seconds, default unsolicited report interval is 1 second.</w:t>
      </w:r>
    </w:p>
    <w:p w14:paraId="17ABF18C" w14:textId="77777777" w:rsidR="0048792E" w:rsidRPr="006848D6" w:rsidRDefault="0048792E" w:rsidP="00AE087E">
      <w:pPr>
        <w:shd w:val="clear" w:color="auto" w:fill="ABBDCB"/>
        <w:snapToGrid w:val="0"/>
        <w:spacing w:beforeLines="50" w:before="180" w:afterLines="0"/>
        <w:ind w:leftChars="400" w:left="880" w:rightChars="100" w:right="220"/>
        <w:rPr>
          <w:b/>
          <w:color w:val="000000"/>
        </w:rPr>
      </w:pPr>
      <w:r w:rsidRPr="006848D6">
        <w:rPr>
          <w:b/>
          <w:color w:val="000000"/>
        </w:rPr>
        <w:t>Buttons</w:t>
      </w:r>
    </w:p>
    <w:p w14:paraId="17ABF18D"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Refresh</w:t>
      </w:r>
      <w:r w:rsidRPr="006848D6">
        <w:rPr>
          <w:color w:val="000000"/>
        </w:rPr>
        <w:t>: Refreshes the displayed table starting from the "VLAN" input fields.</w:t>
      </w:r>
    </w:p>
    <w:p w14:paraId="17ABF18E"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 xml:space="preserve">&lt;&lt;: </w:t>
      </w:r>
      <w:r w:rsidRPr="006848D6">
        <w:rPr>
          <w:color w:val="000000"/>
        </w:rPr>
        <w:t>Updates the table starting from the first entry in the VLAN Table, i.e. the entry with the lowest VLAN ID.</w:t>
      </w:r>
    </w:p>
    <w:p w14:paraId="17ABF18F"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 xml:space="preserve">&gt;&gt;: </w:t>
      </w:r>
      <w:r w:rsidRPr="006848D6">
        <w:rPr>
          <w:color w:val="000000"/>
        </w:rPr>
        <w:t>Updates the table, starting with the entry after the last entry currently displayed.</w:t>
      </w:r>
    </w:p>
    <w:p w14:paraId="17ABF190"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Add</w:t>
      </w:r>
      <w:r w:rsidRPr="006848D6">
        <w:rPr>
          <w:color w:val="000000"/>
        </w:rPr>
        <w:t xml:space="preserve"> </w:t>
      </w:r>
      <w:r w:rsidRPr="006848D6">
        <w:rPr>
          <w:b/>
          <w:color w:val="000000"/>
        </w:rPr>
        <w:t xml:space="preserve">New MLD VLAN: </w:t>
      </w:r>
      <w:r w:rsidRPr="006848D6">
        <w:rPr>
          <w:color w:val="000000"/>
        </w:rPr>
        <w:t>Click to add new MLD VLAN. Specify the VID and configure the new entry. Click "Save". The specific MLD VLAN starts working after the corresponding static VLAN is also created.</w:t>
      </w:r>
    </w:p>
    <w:p w14:paraId="17ABF191"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Save</w:t>
      </w:r>
      <w:r w:rsidRPr="006848D6">
        <w:rPr>
          <w:color w:val="000000"/>
        </w:rPr>
        <w:t>: Click to save changes.</w:t>
      </w:r>
    </w:p>
    <w:p w14:paraId="17ABF192" w14:textId="77777777" w:rsidR="0048792E" w:rsidRPr="006848D6"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6848D6">
        <w:rPr>
          <w:b/>
          <w:color w:val="000000"/>
        </w:rPr>
        <w:t>Reset</w:t>
      </w:r>
      <w:r w:rsidRPr="006848D6">
        <w:rPr>
          <w:color w:val="000000"/>
        </w:rPr>
        <w:t>: Click to undo any changes made locally and revert to previously saved values.</w:t>
      </w:r>
    </w:p>
    <w:p w14:paraId="17ABF193" w14:textId="77777777" w:rsidR="0048792E" w:rsidRPr="00CE2609" w:rsidRDefault="0048792E" w:rsidP="0048792E">
      <w:pPr>
        <w:tabs>
          <w:tab w:val="left" w:pos="1500"/>
        </w:tabs>
        <w:spacing w:afterLines="0"/>
        <w:ind w:leftChars="400" w:left="880" w:rightChars="100" w:right="220"/>
        <w:rPr>
          <w:color w:val="000000"/>
        </w:rPr>
      </w:pPr>
    </w:p>
    <w:p w14:paraId="17ABF194" w14:textId="77777777" w:rsidR="0048792E" w:rsidRPr="00CE2609" w:rsidRDefault="0048792E" w:rsidP="0048792E">
      <w:pPr>
        <w:tabs>
          <w:tab w:val="left" w:pos="1500"/>
        </w:tabs>
        <w:spacing w:afterLines="0"/>
        <w:ind w:leftChars="400" w:left="880" w:rightChars="100" w:right="220"/>
        <w:outlineLvl w:val="3"/>
        <w:rPr>
          <w:b/>
          <w:color w:val="000000"/>
        </w:rPr>
        <w:sectPr w:rsidR="0048792E" w:rsidRPr="00CE2609">
          <w:headerReference w:type="default" r:id="rId235"/>
          <w:pgSz w:w="11906" w:h="16838" w:code="9"/>
          <w:pgMar w:top="1985" w:right="851" w:bottom="1440" w:left="1134" w:header="851" w:footer="992" w:gutter="0"/>
          <w:cols w:space="425"/>
          <w:docGrid w:type="linesAndChars" w:linePitch="360"/>
        </w:sectPr>
      </w:pPr>
    </w:p>
    <w:p w14:paraId="17ABF195" w14:textId="77777777" w:rsidR="0048792E" w:rsidRPr="00CE2609" w:rsidRDefault="0048792E" w:rsidP="0048792E">
      <w:pPr>
        <w:tabs>
          <w:tab w:val="left" w:pos="1500"/>
        </w:tabs>
        <w:spacing w:afterLines="0"/>
        <w:ind w:leftChars="400" w:left="880" w:rightChars="100" w:right="220"/>
        <w:outlineLvl w:val="4"/>
        <w:rPr>
          <w:b/>
          <w:color w:val="000000"/>
        </w:rPr>
      </w:pPr>
      <w:bookmarkStart w:id="202" w:name="_Toc447282511"/>
      <w:bookmarkStart w:id="203" w:name="_Toc486848657"/>
      <w:r>
        <w:rPr>
          <w:b/>
          <w:color w:val="000000"/>
        </w:rPr>
        <w:lastRenderedPageBreak/>
        <w:t>3.1.11</w:t>
      </w:r>
      <w:r w:rsidRPr="00CE2609">
        <w:rPr>
          <w:b/>
          <w:color w:val="000000"/>
        </w:rPr>
        <w:t>.2.3. IPMC - MLD Snooping - Port Group Filtering</w:t>
      </w:r>
      <w:bookmarkEnd w:id="202"/>
      <w:bookmarkEnd w:id="203"/>
    </w:p>
    <w:p w14:paraId="17ABF196" w14:textId="77777777" w:rsidR="0048792E" w:rsidRDefault="00EB6687" w:rsidP="0048792E">
      <w:pPr>
        <w:tabs>
          <w:tab w:val="left" w:pos="1500"/>
        </w:tabs>
        <w:spacing w:afterLines="0"/>
        <w:ind w:leftChars="400" w:left="880" w:rightChars="100" w:right="220"/>
        <w:jc w:val="center"/>
        <w:rPr>
          <w:noProof/>
          <w:color w:val="000000"/>
        </w:rPr>
      </w:pPr>
      <w:r>
        <w:rPr>
          <w:rFonts w:hint="eastAsia"/>
          <w:noProof/>
          <w:color w:val="000000"/>
          <w:lang w:eastAsia="en-US"/>
        </w:rPr>
        <w:drawing>
          <wp:inline distT="0" distB="0" distL="0" distR="0" wp14:anchorId="17ABFE38" wp14:editId="17ABFE39">
            <wp:extent cx="2686050" cy="1168400"/>
            <wp:effectExtent l="1905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9"/>
                    <a:srcRect/>
                    <a:stretch>
                      <a:fillRect/>
                    </a:stretch>
                  </pic:blipFill>
                  <pic:spPr bwMode="auto">
                    <a:xfrm>
                      <a:off x="0" y="0"/>
                      <a:ext cx="2686050" cy="1168400"/>
                    </a:xfrm>
                    <a:prstGeom prst="rect">
                      <a:avLst/>
                    </a:prstGeom>
                    <a:noFill/>
                    <a:ln w="9525">
                      <a:noFill/>
                      <a:miter lim="800000"/>
                      <a:headEnd/>
                      <a:tailEnd/>
                    </a:ln>
                  </pic:spPr>
                </pic:pic>
              </a:graphicData>
            </a:graphic>
          </wp:inline>
        </w:drawing>
      </w:r>
    </w:p>
    <w:p w14:paraId="17ABF197" w14:textId="77777777" w:rsidR="0048792E" w:rsidRPr="005F0602" w:rsidRDefault="0048792E" w:rsidP="00AE087E">
      <w:pPr>
        <w:shd w:val="clear" w:color="auto" w:fill="ABBDCB"/>
        <w:snapToGrid w:val="0"/>
        <w:spacing w:beforeLines="50" w:before="180" w:afterLines="0"/>
        <w:ind w:leftChars="400" w:left="880" w:rightChars="100" w:right="220"/>
        <w:rPr>
          <w:b/>
          <w:color w:val="000000"/>
        </w:rPr>
      </w:pPr>
      <w:r w:rsidRPr="005F0602">
        <w:rPr>
          <w:b/>
          <w:color w:val="000000"/>
        </w:rPr>
        <w:t>Port</w:t>
      </w:r>
    </w:p>
    <w:p w14:paraId="17ABF198" w14:textId="77777777" w:rsidR="0048792E" w:rsidRPr="005F0602" w:rsidRDefault="0048792E" w:rsidP="0048792E">
      <w:pPr>
        <w:tabs>
          <w:tab w:val="left" w:pos="1500"/>
        </w:tabs>
        <w:spacing w:afterLines="0"/>
        <w:ind w:leftChars="400" w:left="880" w:rightChars="100" w:right="220"/>
        <w:rPr>
          <w:color w:val="000000"/>
        </w:rPr>
      </w:pPr>
      <w:r w:rsidRPr="005F0602">
        <w:rPr>
          <w:color w:val="000000"/>
        </w:rPr>
        <w:t>The logical port for the settings.</w:t>
      </w:r>
    </w:p>
    <w:p w14:paraId="17ABF199" w14:textId="77777777" w:rsidR="0048792E" w:rsidRPr="005F0602" w:rsidRDefault="0048792E" w:rsidP="00AE087E">
      <w:pPr>
        <w:shd w:val="clear" w:color="auto" w:fill="ABBDCB"/>
        <w:snapToGrid w:val="0"/>
        <w:spacing w:beforeLines="50" w:before="180" w:afterLines="0"/>
        <w:ind w:leftChars="400" w:left="880" w:rightChars="100" w:right="220"/>
        <w:rPr>
          <w:b/>
          <w:color w:val="000000"/>
        </w:rPr>
      </w:pPr>
      <w:r w:rsidRPr="005F0602">
        <w:rPr>
          <w:b/>
          <w:color w:val="000000"/>
        </w:rPr>
        <w:t>Filtering Profile</w:t>
      </w:r>
    </w:p>
    <w:p w14:paraId="17ABF19A" w14:textId="77777777" w:rsidR="0048792E" w:rsidRPr="005F0602" w:rsidRDefault="0048792E" w:rsidP="0048792E">
      <w:pPr>
        <w:tabs>
          <w:tab w:val="left" w:pos="1500"/>
        </w:tabs>
        <w:spacing w:afterLines="0"/>
        <w:ind w:leftChars="400" w:left="880" w:rightChars="100" w:right="220"/>
        <w:rPr>
          <w:color w:val="000000"/>
        </w:rPr>
      </w:pPr>
      <w:r w:rsidRPr="005F0602">
        <w:rPr>
          <w:color w:val="000000"/>
        </w:rPr>
        <w:t>Select the IPMC Profile as the filtering condition for the specific port. Summary about the designated profile will be shown by clicking the view button.</w:t>
      </w:r>
    </w:p>
    <w:p w14:paraId="17ABF19B" w14:textId="77777777" w:rsidR="0048792E" w:rsidRPr="005F0602" w:rsidRDefault="0048792E" w:rsidP="00AE087E">
      <w:pPr>
        <w:shd w:val="clear" w:color="auto" w:fill="ABBDCB"/>
        <w:snapToGrid w:val="0"/>
        <w:spacing w:beforeLines="50" w:before="180" w:afterLines="0"/>
        <w:ind w:leftChars="400" w:left="880" w:rightChars="100" w:right="220"/>
        <w:rPr>
          <w:b/>
          <w:color w:val="000000"/>
        </w:rPr>
      </w:pPr>
      <w:r w:rsidRPr="005F0602">
        <w:rPr>
          <w:b/>
          <w:color w:val="000000"/>
        </w:rPr>
        <w:t>Profile Management Button</w:t>
      </w:r>
    </w:p>
    <w:p w14:paraId="17ABF19C" w14:textId="77777777" w:rsidR="0048792E" w:rsidRPr="005F0602" w:rsidRDefault="0048792E" w:rsidP="0048792E">
      <w:pPr>
        <w:tabs>
          <w:tab w:val="left" w:pos="1500"/>
        </w:tabs>
        <w:spacing w:afterLines="0"/>
        <w:ind w:leftChars="400" w:left="880" w:rightChars="100" w:right="220"/>
        <w:rPr>
          <w:color w:val="000000"/>
        </w:rPr>
      </w:pPr>
      <w:r w:rsidRPr="005F0602">
        <w:rPr>
          <w:color w:val="000000"/>
        </w:rPr>
        <w:t xml:space="preserve">You can inspect the rules of the designated profile by using the following button: </w:t>
      </w:r>
    </w:p>
    <w:p w14:paraId="17ABF19D" w14:textId="77777777" w:rsidR="0048792E" w:rsidRPr="005F0602" w:rsidRDefault="00EB6687" w:rsidP="0048792E">
      <w:pPr>
        <w:numPr>
          <w:ilvl w:val="0"/>
          <w:numId w:val="11"/>
        </w:numPr>
        <w:tabs>
          <w:tab w:val="clear" w:pos="1140"/>
          <w:tab w:val="num" w:pos="1440"/>
          <w:tab w:val="left" w:pos="2160"/>
        </w:tabs>
        <w:spacing w:afterLines="0"/>
        <w:ind w:left="1440" w:rightChars="100" w:right="220" w:hanging="360"/>
        <w:rPr>
          <w:color w:val="000000"/>
        </w:rPr>
      </w:pPr>
      <w:r>
        <w:rPr>
          <w:noProof/>
          <w:lang w:eastAsia="en-US"/>
        </w:rPr>
        <w:drawing>
          <wp:inline distT="0" distB="0" distL="0" distR="0" wp14:anchorId="17ABFE3A" wp14:editId="17ABFE3B">
            <wp:extent cx="165100" cy="165100"/>
            <wp:effectExtent l="0" t="0" r="6350" b="0"/>
            <wp:docPr id="123" name="圖片 123" descr="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avigate"/>
                    <pic:cNvPicPr>
                      <a:picLocks noChangeAspect="1" noChangeArrowheads="1"/>
                    </pic:cNvPicPr>
                  </pic:nvPicPr>
                  <pic:blipFill>
                    <a:blip r:embed="rId210" r:link="rId211"/>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5F0602">
        <w:rPr>
          <w:b/>
          <w:color w:val="000000"/>
        </w:rPr>
        <w:t>Navigate</w:t>
      </w:r>
      <w:r w:rsidR="0048792E" w:rsidRPr="005F0602">
        <w:rPr>
          <w:color w:val="000000"/>
        </w:rPr>
        <w:t>: List the rules associated with the designated profile.</w:t>
      </w:r>
    </w:p>
    <w:p w14:paraId="17ABF19E" w14:textId="77777777" w:rsidR="0048792E" w:rsidRPr="005F0602" w:rsidRDefault="0048792E" w:rsidP="00AE087E">
      <w:pPr>
        <w:shd w:val="clear" w:color="auto" w:fill="ABBDCB"/>
        <w:snapToGrid w:val="0"/>
        <w:spacing w:beforeLines="50" w:before="180" w:afterLines="0"/>
        <w:ind w:leftChars="400" w:left="880" w:rightChars="100" w:right="220"/>
        <w:rPr>
          <w:b/>
          <w:color w:val="000000"/>
        </w:rPr>
      </w:pPr>
      <w:r w:rsidRPr="005F0602">
        <w:rPr>
          <w:b/>
          <w:color w:val="000000"/>
        </w:rPr>
        <w:t>Buttons</w:t>
      </w:r>
    </w:p>
    <w:p w14:paraId="17ABF19F" w14:textId="77777777" w:rsidR="0048792E" w:rsidRPr="005F0602"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5F0602">
        <w:rPr>
          <w:b/>
          <w:color w:val="000000"/>
        </w:rPr>
        <w:t>Save</w:t>
      </w:r>
      <w:r w:rsidRPr="005F0602">
        <w:rPr>
          <w:color w:val="000000"/>
        </w:rPr>
        <w:t>: Click to save changes.</w:t>
      </w:r>
    </w:p>
    <w:p w14:paraId="17ABF1A0" w14:textId="77777777" w:rsidR="0048792E" w:rsidRPr="005F0602"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5F0602">
        <w:rPr>
          <w:b/>
          <w:color w:val="000000"/>
        </w:rPr>
        <w:t>Reset</w:t>
      </w:r>
      <w:r w:rsidRPr="005F0602">
        <w:rPr>
          <w:color w:val="000000"/>
        </w:rPr>
        <w:t>: Click to undo any changes made locally and revert to previously saved values.</w:t>
      </w:r>
    </w:p>
    <w:p w14:paraId="17ABF1A1" w14:textId="77777777" w:rsidR="0048792E" w:rsidRPr="00CE2609" w:rsidRDefault="0048792E" w:rsidP="0048792E">
      <w:pPr>
        <w:tabs>
          <w:tab w:val="left" w:pos="1500"/>
        </w:tabs>
        <w:spacing w:afterLines="0"/>
        <w:ind w:leftChars="400" w:left="880" w:rightChars="100" w:right="220"/>
        <w:rPr>
          <w:color w:val="000000"/>
        </w:rPr>
      </w:pPr>
    </w:p>
    <w:p w14:paraId="17ABF1A2" w14:textId="77777777" w:rsidR="0048792E" w:rsidRPr="00CE2609" w:rsidRDefault="0048792E" w:rsidP="0048792E">
      <w:pPr>
        <w:tabs>
          <w:tab w:val="left" w:pos="1500"/>
        </w:tabs>
        <w:spacing w:afterLines="0"/>
        <w:ind w:leftChars="400" w:left="880" w:rightChars="100" w:right="220"/>
        <w:rPr>
          <w:color w:val="000000"/>
        </w:rPr>
      </w:pPr>
    </w:p>
    <w:p w14:paraId="17ABF1A3" w14:textId="77777777" w:rsidR="0048792E" w:rsidRPr="00CE2609" w:rsidRDefault="0048792E" w:rsidP="0048792E">
      <w:pPr>
        <w:tabs>
          <w:tab w:val="left" w:pos="1500"/>
        </w:tabs>
        <w:spacing w:afterLines="0"/>
        <w:ind w:leftChars="400" w:left="880" w:rightChars="100" w:right="220"/>
        <w:rPr>
          <w:color w:val="000000"/>
        </w:rPr>
      </w:pPr>
    </w:p>
    <w:p w14:paraId="17ABF1A4" w14:textId="77777777" w:rsidR="0048792E" w:rsidRPr="00CE2609" w:rsidRDefault="0048792E" w:rsidP="0048792E">
      <w:pPr>
        <w:tabs>
          <w:tab w:val="left" w:pos="1500"/>
        </w:tabs>
        <w:spacing w:afterLines="0"/>
        <w:ind w:leftChars="400" w:left="880" w:rightChars="100" w:right="220"/>
        <w:rPr>
          <w:color w:val="000000"/>
        </w:rPr>
      </w:pPr>
    </w:p>
    <w:p w14:paraId="17ABF1A5" w14:textId="77777777" w:rsidR="0048792E" w:rsidRPr="00CE2609" w:rsidRDefault="0048792E" w:rsidP="0048792E">
      <w:pPr>
        <w:tabs>
          <w:tab w:val="left" w:pos="1500"/>
        </w:tabs>
        <w:spacing w:afterLines="0"/>
        <w:ind w:leftChars="400" w:left="880" w:rightChars="100" w:right="220"/>
        <w:rPr>
          <w:color w:val="000000"/>
        </w:rPr>
      </w:pPr>
    </w:p>
    <w:p w14:paraId="17ABF1A6" w14:textId="77777777" w:rsidR="0048792E" w:rsidRPr="00CE2609" w:rsidRDefault="0048792E" w:rsidP="0048792E">
      <w:pPr>
        <w:tabs>
          <w:tab w:val="left" w:pos="1500"/>
        </w:tabs>
        <w:spacing w:afterLines="0"/>
        <w:ind w:leftChars="400" w:left="880" w:rightChars="100" w:right="220"/>
        <w:rPr>
          <w:color w:val="000000"/>
        </w:rPr>
      </w:pPr>
    </w:p>
    <w:p w14:paraId="17ABF1A7" w14:textId="77777777" w:rsidR="0048792E" w:rsidRPr="00CE2609" w:rsidRDefault="0048792E" w:rsidP="0048792E">
      <w:pPr>
        <w:tabs>
          <w:tab w:val="left" w:pos="1500"/>
        </w:tabs>
        <w:spacing w:afterLines="0"/>
        <w:ind w:leftChars="400" w:left="880" w:rightChars="100" w:right="220"/>
        <w:rPr>
          <w:color w:val="000000"/>
        </w:rPr>
      </w:pPr>
    </w:p>
    <w:p w14:paraId="17ABF1A8" w14:textId="77777777" w:rsidR="0048792E" w:rsidRPr="00CE2609" w:rsidRDefault="0048792E" w:rsidP="0048792E">
      <w:pPr>
        <w:tabs>
          <w:tab w:val="left" w:pos="1500"/>
        </w:tabs>
        <w:spacing w:afterLines="0"/>
        <w:ind w:leftChars="400" w:left="880" w:rightChars="100" w:right="220"/>
        <w:outlineLvl w:val="3"/>
        <w:rPr>
          <w:b/>
          <w:color w:val="000000"/>
        </w:rPr>
        <w:sectPr w:rsidR="0048792E" w:rsidRPr="00CE2609">
          <w:headerReference w:type="default" r:id="rId236"/>
          <w:pgSz w:w="11906" w:h="16838" w:code="9"/>
          <w:pgMar w:top="1985" w:right="851" w:bottom="1440" w:left="1134" w:header="851" w:footer="992" w:gutter="0"/>
          <w:cols w:space="425"/>
          <w:docGrid w:type="linesAndChars" w:linePitch="360"/>
        </w:sectPr>
      </w:pPr>
    </w:p>
    <w:p w14:paraId="17ABF1A9"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04" w:name="_Toc447282512"/>
      <w:bookmarkStart w:id="205" w:name="_Toc486848658"/>
      <w:r>
        <w:rPr>
          <w:b/>
          <w:color w:val="000000"/>
          <w:sz w:val="24"/>
          <w:szCs w:val="24"/>
        </w:rPr>
        <w:lastRenderedPageBreak/>
        <w:t>3.1.12</w:t>
      </w:r>
      <w:r w:rsidRPr="00CE2609">
        <w:rPr>
          <w:b/>
          <w:color w:val="000000"/>
          <w:sz w:val="24"/>
          <w:szCs w:val="24"/>
        </w:rPr>
        <w:t>. Configuration - LLDP</w:t>
      </w:r>
      <w:bookmarkEnd w:id="204"/>
      <w:bookmarkEnd w:id="205"/>
    </w:p>
    <w:p w14:paraId="17ABF1AA" w14:textId="77777777" w:rsidR="0048792E" w:rsidRPr="00CE2609" w:rsidRDefault="0048792E" w:rsidP="0048792E">
      <w:pPr>
        <w:tabs>
          <w:tab w:val="left" w:pos="1500"/>
        </w:tabs>
        <w:spacing w:afterLines="0"/>
        <w:ind w:leftChars="300" w:left="660" w:rightChars="100" w:right="220"/>
        <w:outlineLvl w:val="3"/>
        <w:rPr>
          <w:color w:val="000000"/>
        </w:rPr>
      </w:pPr>
      <w:bookmarkStart w:id="206" w:name="_Toc447282513"/>
      <w:bookmarkStart w:id="207" w:name="_Toc486848659"/>
      <w:r>
        <w:rPr>
          <w:b/>
          <w:color w:val="000000"/>
        </w:rPr>
        <w:t>3.1.12</w:t>
      </w:r>
      <w:r w:rsidRPr="00CE2609">
        <w:rPr>
          <w:b/>
          <w:color w:val="000000"/>
        </w:rPr>
        <w:t>.1. LLDP - LLDP</w:t>
      </w:r>
      <w:bookmarkEnd w:id="206"/>
      <w:bookmarkEnd w:id="207"/>
    </w:p>
    <w:p w14:paraId="17ABF1AB"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3C" wp14:editId="17ABFE3D">
            <wp:extent cx="4864100" cy="25971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7"/>
                    <a:srcRect/>
                    <a:stretch>
                      <a:fillRect/>
                    </a:stretch>
                  </pic:blipFill>
                  <pic:spPr bwMode="auto">
                    <a:xfrm>
                      <a:off x="0" y="0"/>
                      <a:ext cx="4864100" cy="2597150"/>
                    </a:xfrm>
                    <a:prstGeom prst="rect">
                      <a:avLst/>
                    </a:prstGeom>
                    <a:noFill/>
                    <a:ln w="9525">
                      <a:noFill/>
                      <a:miter lim="800000"/>
                      <a:headEnd/>
                      <a:tailEnd/>
                    </a:ln>
                  </pic:spPr>
                </pic:pic>
              </a:graphicData>
            </a:graphic>
          </wp:inline>
        </w:drawing>
      </w:r>
    </w:p>
    <w:p w14:paraId="17ABF1AC"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3E" wp14:editId="17ABFE3F">
            <wp:extent cx="4927600" cy="215900"/>
            <wp:effectExtent l="1905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8"/>
                    <a:srcRect/>
                    <a:stretch>
                      <a:fillRect/>
                    </a:stretch>
                  </pic:blipFill>
                  <pic:spPr bwMode="auto">
                    <a:xfrm>
                      <a:off x="0" y="0"/>
                      <a:ext cx="4927600" cy="215900"/>
                    </a:xfrm>
                    <a:prstGeom prst="rect">
                      <a:avLst/>
                    </a:prstGeom>
                    <a:noFill/>
                    <a:ln w="9525">
                      <a:noFill/>
                      <a:miter lim="800000"/>
                      <a:headEnd/>
                      <a:tailEnd/>
                    </a:ln>
                  </pic:spPr>
                </pic:pic>
              </a:graphicData>
            </a:graphic>
          </wp:inline>
        </w:drawing>
      </w:r>
    </w:p>
    <w:p w14:paraId="17ABF1A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allows the user to inspect and configure the current LLDP port settings.</w:t>
      </w:r>
    </w:p>
    <w:p w14:paraId="17ABF1AE"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LLDP Parameters</w:t>
      </w:r>
    </w:p>
    <w:p w14:paraId="17ABF1A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Tx Interval</w:t>
      </w:r>
    </w:p>
    <w:p w14:paraId="17ABF1B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periodically transmits LLDP frames to its neighbors for having the network discovery information up-to-date. The interval between each LLDP frame is determined by the Tx Interval value. Valid values are restricted to 5 - 32768 seconds.</w:t>
      </w:r>
    </w:p>
    <w:p w14:paraId="17ABF1B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Tx Hold</w:t>
      </w:r>
    </w:p>
    <w:p w14:paraId="17ABF1B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Each LLDP frame contains information about how long the information in the LLDP frame shall be considered valid. The LLDP information valid period is set to Tx Hold multiplied by Tx Interval seconds. Valid values are restricted to 2 - 10 times.</w:t>
      </w:r>
    </w:p>
    <w:p w14:paraId="17ABF1B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Tx Delay</w:t>
      </w:r>
    </w:p>
    <w:p w14:paraId="17ABF1B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If some configuration is changed (e.g. the IP address) a new LLDP frame is transmitted, but the time between the LLDP frames will always be at least the value of Tx Delay seconds. Tx Delay cannot be larger than 1/4 of the Tx Interval value. Valid values are restricted to 1 - 8192 seconds.</w:t>
      </w:r>
    </w:p>
    <w:p w14:paraId="17ABF1B5"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Tx Reinit</w:t>
      </w:r>
    </w:p>
    <w:p w14:paraId="17ABF1B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a port is disabled, LLDP is disabled or the switch is rebooted, an LLDP shutdown frame is transmitted to the neighboring units, </w:t>
      </w:r>
      <w:r>
        <w:rPr>
          <w:color w:val="000000"/>
        </w:rPr>
        <w:t>Signaling</w:t>
      </w:r>
      <w:r w:rsidRPr="00CE2609">
        <w:rPr>
          <w:color w:val="000000"/>
        </w:rPr>
        <w:t xml:space="preserve"> that the LLDP information isn't valid anymore. Tx Reinit controls the amount of seconds between the shutdown frame and a new LLDP initialization. Valid values are restricted to 1 - 10 seconds.</w:t>
      </w:r>
    </w:p>
    <w:p w14:paraId="17ABF1B7"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LLDP Port Configuration</w:t>
      </w:r>
    </w:p>
    <w:p w14:paraId="17ABF1B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LLDP port settings relate to the currently selected stack unit, as reflected by the page header.</w:t>
      </w:r>
    </w:p>
    <w:p w14:paraId="17ABF1B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F1B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switch port number of the logical LLDP port.</w:t>
      </w:r>
    </w:p>
    <w:p w14:paraId="17ABF1B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Mode</w:t>
      </w:r>
    </w:p>
    <w:p w14:paraId="17ABF1B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Select LLDP mode. </w:t>
      </w:r>
    </w:p>
    <w:p w14:paraId="17ABF1B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Rx only The switch will not send out LLDP information, but LLDP information from neighbor units is analyzed. </w:t>
      </w:r>
    </w:p>
    <w:p w14:paraId="17ABF1B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Tx only The switch will drop LLDP information received from neighbors, but will send out LLDP information. </w:t>
      </w:r>
    </w:p>
    <w:p w14:paraId="17ABF1B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Disabled The switch will not send out LLDP information, and will drop LLDP information received from neighbors. </w:t>
      </w:r>
    </w:p>
    <w:p w14:paraId="17ABF1C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Enabled The switch will send out LLDP information, and will analyze LLDP information received from neighbors.</w:t>
      </w:r>
    </w:p>
    <w:p w14:paraId="17ABF1C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CDP Aware</w:t>
      </w:r>
    </w:p>
    <w:p w14:paraId="17ABF1C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Select CDP awareness.</w:t>
      </w:r>
    </w:p>
    <w:p w14:paraId="17ABF1C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CDP operation is restricted to decoding incoming CDP frames (The switch doesn't transmit CDP frames). CDP frames are only decoded if LLDP on the port is enabled.</w:t>
      </w:r>
    </w:p>
    <w:p w14:paraId="17ABF1C4"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Only CDP TLVs that can be mapped to a corresponding field in the LLDP neighbors' table are decoded. All other TLVs are discarded (Unrecognized CDP TLVs and discarded CDP frames are not shown in the LLDP statistics.). CDP TLVs are mapped onto LLDP neighbors' table as shown below.</w:t>
      </w:r>
    </w:p>
    <w:p w14:paraId="17ABF1C5"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CDP TLV "Device ID" is mapped to the LLDP "Chassis ID" field.</w:t>
      </w:r>
    </w:p>
    <w:p w14:paraId="17ABF1C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CDP TLV "Address" is mapped to the LLDP "Management Address" field. The CDP address TLV can contain multiple addresses, but only the first address is shown in the LLDP neighbors table.</w:t>
      </w:r>
    </w:p>
    <w:p w14:paraId="17ABF1C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lastRenderedPageBreak/>
        <w:t>CDP TLV "Port ID" is mapped to the LLDP "Port ID" field.</w:t>
      </w:r>
    </w:p>
    <w:p w14:paraId="17ABF1C8"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CDP TLV "Version and Platform" is mapped to the LLDP "System Description" field.</w:t>
      </w:r>
    </w:p>
    <w:p w14:paraId="17ABF1C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Both the CDP and LLDP support "system capabilities", but the CDP capabilities cover capabilities that are not part of the LLDP. These capabilities are shown as "others" in the LLDP neighbors' table.</w:t>
      </w:r>
    </w:p>
    <w:p w14:paraId="17ABF1C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If all ports have CDP awareness disabled the switch forwards CDP frames received from neighbor devices. If at least one port has CDP awareness enabled all CDP frames are terminated by the switch.</w:t>
      </w:r>
    </w:p>
    <w:p w14:paraId="17ABF1C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Note: When CDP awareness on a port is disabled the CDP information isn't removed immediately, but gets removed when the hold time is exceeded.</w:t>
      </w:r>
    </w:p>
    <w:p w14:paraId="17ABF1C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Descr</w:t>
      </w:r>
    </w:p>
    <w:p w14:paraId="17ABF1C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Optional TLV: When checked the "port description" is included in LLDP information transmitted.</w:t>
      </w:r>
    </w:p>
    <w:p w14:paraId="17ABF1C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Sys Name</w:t>
      </w:r>
    </w:p>
    <w:p w14:paraId="17ABF1C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Optional TLV: When checked the "system name" is included in LLDP information transmitted.</w:t>
      </w:r>
    </w:p>
    <w:p w14:paraId="17ABF1D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Sys Descr</w:t>
      </w:r>
    </w:p>
    <w:p w14:paraId="17ABF1D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Optional TLV: When checked the "system description" is included in LLDP information transmitted.</w:t>
      </w:r>
    </w:p>
    <w:p w14:paraId="17ABF1D2"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Sys Capa</w:t>
      </w:r>
    </w:p>
    <w:p w14:paraId="17ABF1D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Optional TLV: When checked the "system capability" is included in LLDP information transmitted.</w:t>
      </w:r>
    </w:p>
    <w:p w14:paraId="17ABF1D4"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Mgmt Addr</w:t>
      </w:r>
    </w:p>
    <w:p w14:paraId="17ABF1D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Optional TLV: When checked the "management address" is included in LLDP information transmitted.</w:t>
      </w:r>
    </w:p>
    <w:p w14:paraId="17ABF1D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1D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1D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1D9" w14:textId="77777777" w:rsidR="0048792E" w:rsidRPr="00CE2609" w:rsidRDefault="0048792E" w:rsidP="0048792E">
      <w:pPr>
        <w:tabs>
          <w:tab w:val="left" w:pos="1500"/>
        </w:tabs>
        <w:spacing w:afterLines="0"/>
        <w:ind w:leftChars="300" w:left="660" w:rightChars="100" w:right="220"/>
        <w:rPr>
          <w:color w:val="000000"/>
        </w:rPr>
      </w:pPr>
    </w:p>
    <w:p w14:paraId="17ABF1DA" w14:textId="77777777" w:rsidR="0048792E" w:rsidRPr="00CE2609" w:rsidRDefault="0048792E" w:rsidP="0048792E">
      <w:pPr>
        <w:tabs>
          <w:tab w:val="left" w:pos="1500"/>
        </w:tabs>
        <w:spacing w:afterLines="0"/>
        <w:ind w:leftChars="300" w:left="660" w:rightChars="100" w:right="220"/>
        <w:outlineLvl w:val="2"/>
        <w:rPr>
          <w:b/>
          <w:color w:val="000000"/>
        </w:rPr>
        <w:sectPr w:rsidR="0048792E" w:rsidRPr="00CE2609">
          <w:headerReference w:type="default" r:id="rId239"/>
          <w:pgSz w:w="11906" w:h="16838" w:code="9"/>
          <w:pgMar w:top="1985" w:right="851" w:bottom="1440" w:left="1134" w:header="851" w:footer="992" w:gutter="0"/>
          <w:cols w:space="425"/>
          <w:docGrid w:type="linesAndChars" w:linePitch="360"/>
        </w:sectPr>
      </w:pPr>
    </w:p>
    <w:p w14:paraId="17ABF1DB" w14:textId="77777777" w:rsidR="0048792E" w:rsidRPr="00CE2609" w:rsidRDefault="0048792E" w:rsidP="0048792E">
      <w:pPr>
        <w:tabs>
          <w:tab w:val="left" w:pos="1500"/>
        </w:tabs>
        <w:spacing w:afterLines="0"/>
        <w:ind w:leftChars="300" w:left="660" w:rightChars="100" w:right="220"/>
        <w:outlineLvl w:val="3"/>
        <w:rPr>
          <w:color w:val="000000"/>
        </w:rPr>
      </w:pPr>
      <w:bookmarkStart w:id="208" w:name="_Toc447282514"/>
      <w:bookmarkStart w:id="209" w:name="_Toc486848660"/>
      <w:r>
        <w:rPr>
          <w:b/>
          <w:color w:val="000000"/>
        </w:rPr>
        <w:lastRenderedPageBreak/>
        <w:t>3.1.12</w:t>
      </w:r>
      <w:r w:rsidRPr="00CE2609">
        <w:rPr>
          <w:b/>
          <w:color w:val="000000"/>
        </w:rPr>
        <w:t>.2. LLDP - LLDP-MED</w:t>
      </w:r>
      <w:bookmarkEnd w:id="208"/>
      <w:bookmarkEnd w:id="209"/>
    </w:p>
    <w:p w14:paraId="17ABF1DC"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40" wp14:editId="17ABFE41">
            <wp:extent cx="5581650" cy="31115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0"/>
                    <a:srcRect/>
                    <a:stretch>
                      <a:fillRect/>
                    </a:stretch>
                  </pic:blipFill>
                  <pic:spPr bwMode="auto">
                    <a:xfrm>
                      <a:off x="0" y="0"/>
                      <a:ext cx="5581650" cy="3111500"/>
                    </a:xfrm>
                    <a:prstGeom prst="rect">
                      <a:avLst/>
                    </a:prstGeom>
                    <a:noFill/>
                    <a:ln w="9525">
                      <a:noFill/>
                      <a:miter lim="800000"/>
                      <a:headEnd/>
                      <a:tailEnd/>
                    </a:ln>
                  </pic:spPr>
                </pic:pic>
              </a:graphicData>
            </a:graphic>
          </wp:inline>
        </w:drawing>
      </w:r>
    </w:p>
    <w:p w14:paraId="17ABF1D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This page allows you to configure the LLDP-MED. This function applies to VoIP devices which support LLDP-MED. </w:t>
      </w:r>
    </w:p>
    <w:p w14:paraId="17ABF1DE"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Fast start repeat count</w:t>
      </w:r>
    </w:p>
    <w:p w14:paraId="17ABF1D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Fast start repeat count</w:t>
      </w:r>
    </w:p>
    <w:p w14:paraId="17ABF1E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Rapid startup and Emergency Call Service Location Identification Discovery of endpoints is a critically important aspect of VoIP systems in general. In addition, it is best to advertise only those pieces of information which are specifically relevant to particular endpoint types (for example only advertise the voice network policy to permitted voice-capable devices), both in order to conserve the limited LLDPU space and to reduce security and system integrity issues that can come with inappropriate knowledge of the network policy.</w:t>
      </w:r>
    </w:p>
    <w:p w14:paraId="17ABF1E1"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With this in mind LLDP-MED defines an LLDP-MED Fast Start interaction between the protocol and the application layers on top of the protocol, in order to achieve these related properties. Initially, a Network Connectivity Device will only transmit LLDP TLVs in an LLDPDU. Only after an LLDP-MED Endpoint Device is detected, will an LLDP-MED capable Network Connectivity Device start to advertise LLDP-MED TLVs in outgoing LLDPDUs on the associated port. The LLDP-MED application will temporarily speed up the transmission of the LLDPDU to start within a second, when a new LLDP-MED neighbor has been detected in order share LLDP-MED information as fast as possible to new neighbors.</w:t>
      </w:r>
    </w:p>
    <w:p w14:paraId="17ABF1E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Because there is a risk of an LLDP frame being lost during transmission between neighbors, it is recommended to repeat the fast start transmission multiple times to increase the </w:t>
      </w:r>
      <w:r w:rsidRPr="00CE2609">
        <w:rPr>
          <w:color w:val="000000"/>
        </w:rPr>
        <w:lastRenderedPageBreak/>
        <w:t>possibility of the neighbors receiving the LLDP frame. With Fast start repeat count it is possible to specify the number of times the fast start transmission would be repeated. The recommended value is 4 times, given that 4 LLDP frames with a 1 second interval will be transmitted, when an LLDP frame with new information is received.</w:t>
      </w:r>
    </w:p>
    <w:p w14:paraId="17ABF1E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It should be noted that LLDP-MED and the LLDP-MED Fast Start mechanism is only intended to run on links between LLDP-MED Network Connectivity Devices and Endpoint Devices, and as such does not apply to links between LAN infrastructure elements, including Network Connectivity Devices, or other types of links.</w:t>
      </w:r>
    </w:p>
    <w:p w14:paraId="17ABF1E4" w14:textId="77777777" w:rsidR="0048792E" w:rsidRPr="00CE2609" w:rsidRDefault="0048792E" w:rsidP="0048792E">
      <w:pPr>
        <w:tabs>
          <w:tab w:val="left" w:pos="1500"/>
        </w:tabs>
        <w:spacing w:afterLines="0"/>
        <w:ind w:leftChars="300" w:left="660" w:rightChars="100" w:right="220"/>
        <w:rPr>
          <w:b/>
          <w:color w:val="000000"/>
        </w:rPr>
      </w:pPr>
      <w:r w:rsidRPr="00CE2609">
        <w:rPr>
          <w:b/>
          <w:color w:val="000000"/>
        </w:rPr>
        <w:t>Coordinates Location</w:t>
      </w:r>
    </w:p>
    <w:p w14:paraId="17ABF1E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Latitude</w:t>
      </w:r>
    </w:p>
    <w:p w14:paraId="17ABF1E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Latitude SHOULD be normalized to within 0-90 degrees with a maximum of 4 digits.</w:t>
      </w:r>
    </w:p>
    <w:p w14:paraId="17ABF1E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It is possible to specify the direction to either North of the equator or South of the equator.</w:t>
      </w:r>
    </w:p>
    <w:p w14:paraId="17ABF1E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Longitude</w:t>
      </w:r>
    </w:p>
    <w:p w14:paraId="17ABF1E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Longitude SHOULD be normalized to within 0-180 degrees with a maximum of 4 digits.</w:t>
      </w:r>
    </w:p>
    <w:p w14:paraId="17ABF1E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It is possible to specify the direction to either East of the prime meridian or West of the prime meridian.</w:t>
      </w:r>
    </w:p>
    <w:p w14:paraId="17ABF1E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Altitude</w:t>
      </w:r>
    </w:p>
    <w:p w14:paraId="17ABF1E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Altitude SHOULD be normalized to within -32767 to 32767 with a maximum of 4 digits.</w:t>
      </w:r>
    </w:p>
    <w:p w14:paraId="17ABF1E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It is possible to select between two altitude types (floors or meters).</w:t>
      </w:r>
    </w:p>
    <w:p w14:paraId="17ABF1E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Meters:</w:t>
      </w:r>
      <w:r w:rsidRPr="00CE2609">
        <w:rPr>
          <w:color w:val="000000"/>
        </w:rPr>
        <w:t xml:space="preserve"> Representing meters of Altitude defined by the vertical datum specified.</w:t>
      </w:r>
    </w:p>
    <w:p w14:paraId="17ABF1E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Floors:</w:t>
      </w:r>
      <w:r w:rsidRPr="00CE2609">
        <w:rPr>
          <w:color w:val="000000"/>
        </w:rPr>
        <w:t xml:space="preserve"> Representing altitude in a form more relevant in buildings which have different floor-to-floor dimensions. An altitude = 0.0 is meaningful even outside a building, and represents ground level at the given latitude and longitude. Inside a building, 0.0 represents the floor level associated with ground level at the main entrance.</w:t>
      </w:r>
    </w:p>
    <w:p w14:paraId="17ABF1F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Map Datum</w:t>
      </w:r>
    </w:p>
    <w:p w14:paraId="17ABF1F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Map Datum is used for the coordinates given in these options:</w:t>
      </w:r>
    </w:p>
    <w:p w14:paraId="17ABF1F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WGS84:</w:t>
      </w:r>
      <w:r w:rsidRPr="00CE2609">
        <w:rPr>
          <w:color w:val="000000"/>
        </w:rPr>
        <w:t xml:space="preserve"> (Geographical 3D) - World Geodesic System 1984, CRS Code 4327, Prime Meridian Name: Greenwich.</w:t>
      </w:r>
    </w:p>
    <w:p w14:paraId="17ABF1F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NAD83/NAVD88:</w:t>
      </w:r>
      <w:r w:rsidRPr="00CE2609">
        <w:rPr>
          <w:color w:val="000000"/>
        </w:rPr>
        <w:t xml:space="preserve"> North American Datum 1983, CRS Code 4269, Prime Meridian Name: Greenwich; The associated vertical datum is the North American Vertical Datum of 1988 (NAVD88). This datum pair is to be used when referencing locations on land, not near tidal water (which would use Datum = NAD83/MLLW).</w:t>
      </w:r>
    </w:p>
    <w:p w14:paraId="17ABF1F4" w14:textId="77777777" w:rsidR="0048792E" w:rsidRPr="00CE2609" w:rsidRDefault="0048792E" w:rsidP="0048792E">
      <w:pPr>
        <w:pageBreakBefore/>
        <w:numPr>
          <w:ilvl w:val="0"/>
          <w:numId w:val="11"/>
        </w:numPr>
        <w:tabs>
          <w:tab w:val="clear" w:pos="1140"/>
          <w:tab w:val="num" w:pos="1260"/>
          <w:tab w:val="left" w:pos="2160"/>
        </w:tabs>
        <w:spacing w:afterLines="0"/>
        <w:ind w:left="1259" w:rightChars="100" w:right="220" w:hanging="357"/>
        <w:rPr>
          <w:color w:val="000000"/>
        </w:rPr>
      </w:pPr>
      <w:r w:rsidRPr="00CE2609">
        <w:rPr>
          <w:b/>
          <w:color w:val="000000"/>
        </w:rPr>
        <w:lastRenderedPageBreak/>
        <w:t>NAD83/MLLW:</w:t>
      </w:r>
      <w:r w:rsidRPr="00CE2609">
        <w:rPr>
          <w:color w:val="000000"/>
        </w:rPr>
        <w:t xml:space="preserve"> North American Datum 1983, CRS Code 4269, Prime Meridian Name: Greenwich; The associated vertical datum is Mean Lower Low Water (MLLW). This datum pair is to be used when referencing locations on water/sea/ocean.</w:t>
      </w:r>
    </w:p>
    <w:p w14:paraId="17ABF1F5" w14:textId="77777777" w:rsidR="0048792E" w:rsidRPr="00CE2609" w:rsidRDefault="0048792E" w:rsidP="00AE087E">
      <w:pPr>
        <w:tabs>
          <w:tab w:val="left" w:pos="1500"/>
        </w:tabs>
        <w:spacing w:beforeLines="50" w:before="180" w:after="180"/>
        <w:ind w:leftChars="300" w:left="660" w:rightChars="100" w:right="220"/>
        <w:rPr>
          <w:b/>
          <w:color w:val="000000"/>
        </w:rPr>
      </w:pPr>
      <w:r w:rsidRPr="00CE2609">
        <w:rPr>
          <w:b/>
          <w:color w:val="000000"/>
        </w:rPr>
        <w:t>Civic Address Location</w:t>
      </w:r>
    </w:p>
    <w:p w14:paraId="17ABF1F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IETF Geopriv Civic Address based Location Configuration Information (Civic Address LCI).</w:t>
      </w:r>
    </w:p>
    <w:p w14:paraId="17ABF1F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Country code</w:t>
      </w:r>
    </w:p>
    <w:p w14:paraId="17ABF1F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two-letter ISO 3166 country code in capital ASCII letters - Example: DK, DE or US.</w:t>
      </w:r>
    </w:p>
    <w:p w14:paraId="17ABF1F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State</w:t>
      </w:r>
    </w:p>
    <w:p w14:paraId="17ABF1F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National subdivisions (state, canton, region, province, prefecture).</w:t>
      </w:r>
    </w:p>
    <w:p w14:paraId="17ABF1F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County</w:t>
      </w:r>
    </w:p>
    <w:p w14:paraId="17ABF1F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County, parish, gun (Japan), district.</w:t>
      </w:r>
    </w:p>
    <w:p w14:paraId="17ABF1F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City</w:t>
      </w:r>
    </w:p>
    <w:p w14:paraId="17ABF1F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City, township, shi (Japan) - Example: Copenhagen.</w:t>
      </w:r>
    </w:p>
    <w:p w14:paraId="17ABF1F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City district</w:t>
      </w:r>
    </w:p>
    <w:p w14:paraId="17ABF20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City division, borough, city district, ward, chou (Japan).</w:t>
      </w:r>
    </w:p>
    <w:p w14:paraId="17ABF20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Block (Neighborhood)</w:t>
      </w:r>
    </w:p>
    <w:p w14:paraId="17ABF20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Neighborhood, block.</w:t>
      </w:r>
    </w:p>
    <w:p w14:paraId="17ABF20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Street</w:t>
      </w:r>
    </w:p>
    <w:p w14:paraId="17ABF20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Street - Example: Poppelvej.</w:t>
      </w:r>
    </w:p>
    <w:p w14:paraId="17ABF20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Leading street direction</w:t>
      </w:r>
    </w:p>
    <w:p w14:paraId="17ABF20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Leading street direction - Example: N.</w:t>
      </w:r>
    </w:p>
    <w:p w14:paraId="17ABF20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Trailing street suffix</w:t>
      </w:r>
    </w:p>
    <w:p w14:paraId="17ABF20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Trailing street suffix - Example: SW.</w:t>
      </w:r>
    </w:p>
    <w:p w14:paraId="17ABF20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Street suffix</w:t>
      </w:r>
    </w:p>
    <w:p w14:paraId="17ABF20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Street suffix - Example: Ave, Platz.</w:t>
      </w:r>
    </w:p>
    <w:p w14:paraId="17ABF20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House no.</w:t>
      </w:r>
    </w:p>
    <w:p w14:paraId="17ABF20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House number - Example: 21.</w:t>
      </w:r>
    </w:p>
    <w:p w14:paraId="17ABF20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House no. suffix</w:t>
      </w:r>
    </w:p>
    <w:p w14:paraId="17ABF20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House number suffix - Example: A, 1/2.</w:t>
      </w:r>
    </w:p>
    <w:p w14:paraId="17ABF20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Landmark</w:t>
      </w:r>
    </w:p>
    <w:p w14:paraId="17ABF21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Landmark or vanity address - Example: Columbia University.</w:t>
      </w:r>
    </w:p>
    <w:p w14:paraId="17ABF21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Additional location info</w:t>
      </w:r>
    </w:p>
    <w:p w14:paraId="17ABF21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Additional location info - Example: South Wing.</w:t>
      </w:r>
    </w:p>
    <w:p w14:paraId="17ABF21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lastRenderedPageBreak/>
        <w:t>Name</w:t>
      </w:r>
    </w:p>
    <w:p w14:paraId="17ABF21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Name (residence and office occupant) - Example: Flemming Jahn.</w:t>
      </w:r>
    </w:p>
    <w:p w14:paraId="17ABF21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Zip code</w:t>
      </w:r>
    </w:p>
    <w:p w14:paraId="17ABF21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Postal/zip code - Example: 2791.</w:t>
      </w:r>
    </w:p>
    <w:p w14:paraId="17ABF217"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Building</w:t>
      </w:r>
    </w:p>
    <w:p w14:paraId="17ABF21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Building (structure) - Example: Low Library.</w:t>
      </w:r>
    </w:p>
    <w:p w14:paraId="17ABF21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Apartment</w:t>
      </w:r>
    </w:p>
    <w:p w14:paraId="17ABF21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Unit (Apartment, suite) - Example: Apt 42.</w:t>
      </w:r>
    </w:p>
    <w:p w14:paraId="17ABF21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Floor</w:t>
      </w:r>
    </w:p>
    <w:p w14:paraId="17ABF21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Floor - Example: 4.</w:t>
      </w:r>
    </w:p>
    <w:p w14:paraId="17ABF21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Room no.</w:t>
      </w:r>
    </w:p>
    <w:p w14:paraId="17ABF21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Room number - Example: 450F.</w:t>
      </w:r>
    </w:p>
    <w:p w14:paraId="17ABF21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Place type</w:t>
      </w:r>
    </w:p>
    <w:p w14:paraId="17ABF22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Place type - Example: Office.</w:t>
      </w:r>
    </w:p>
    <w:p w14:paraId="17ABF22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Postal community name</w:t>
      </w:r>
    </w:p>
    <w:p w14:paraId="17ABF22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Postal community name - Example: Leonia.</w:t>
      </w:r>
    </w:p>
    <w:p w14:paraId="17ABF22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 Box</w:t>
      </w:r>
    </w:p>
    <w:p w14:paraId="17ABF22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Post office box (P.O. BOX) - Example: 12345.</w:t>
      </w:r>
    </w:p>
    <w:p w14:paraId="17ABF225"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Additional code</w:t>
      </w:r>
    </w:p>
    <w:p w14:paraId="17ABF22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Additional code - Example: 1320300003.</w:t>
      </w:r>
    </w:p>
    <w:p w14:paraId="17ABF227"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Emergency Call Service</w:t>
      </w:r>
    </w:p>
    <w:p w14:paraId="17ABF22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Emergency Call Service (e.g. E911 and others), such as defined by TIA or NENA.</w:t>
      </w:r>
    </w:p>
    <w:p w14:paraId="17ABF22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Emergency Call Service</w:t>
      </w:r>
    </w:p>
    <w:p w14:paraId="17ABF22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Emergency Call Service ELIN identifier data format is defined to carry the ELIN identifier as used during emergency call setup to a traditional CAMA or ISDN trunk-based PSAP. This format consists of a numerical digit string, corresponding to the ELIN to be used for emergency calling.</w:t>
      </w:r>
    </w:p>
    <w:p w14:paraId="17ABF22B"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Policies</w:t>
      </w:r>
    </w:p>
    <w:p w14:paraId="17ABF22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Network Policy Discovery enables the efficient discovery and diagnosis of mismatch issues with the VLAN configuration, along with the associated Layer 2 and Layer 3 attributes, which apply for a set of specific protocol applications on that port. Improper network policy configurations are a very significant issue in VoIP environments that frequently result in voice quality degradation or loss of service.</w:t>
      </w:r>
    </w:p>
    <w:p w14:paraId="17ABF22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lastRenderedPageBreak/>
        <w:t>Policies are only intended for use with applications that have specific 'real-time' network policy requirements, such as interactive voice and/or video services.</w:t>
      </w:r>
    </w:p>
    <w:p w14:paraId="17ABF22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network policy attributes advertised are:</w:t>
      </w:r>
    </w:p>
    <w:p w14:paraId="17ABF22F" w14:textId="77777777" w:rsidR="0048792E" w:rsidRPr="00CE2609" w:rsidRDefault="0048792E" w:rsidP="0048792E">
      <w:pPr>
        <w:numPr>
          <w:ilvl w:val="0"/>
          <w:numId w:val="14"/>
        </w:numPr>
        <w:tabs>
          <w:tab w:val="left" w:pos="1500"/>
        </w:tabs>
        <w:spacing w:afterLines="0"/>
        <w:ind w:rightChars="100" w:right="220"/>
        <w:rPr>
          <w:color w:val="000000"/>
        </w:rPr>
      </w:pPr>
      <w:r w:rsidRPr="00CE2609">
        <w:rPr>
          <w:color w:val="000000"/>
        </w:rPr>
        <w:t>Layer 2 VLAN ID (IEEE 802.1Q-2003)</w:t>
      </w:r>
    </w:p>
    <w:p w14:paraId="17ABF230" w14:textId="77777777" w:rsidR="0048792E" w:rsidRPr="00CE2609" w:rsidRDefault="0048792E" w:rsidP="0048792E">
      <w:pPr>
        <w:numPr>
          <w:ilvl w:val="0"/>
          <w:numId w:val="14"/>
        </w:numPr>
        <w:tabs>
          <w:tab w:val="left" w:pos="1500"/>
        </w:tabs>
        <w:spacing w:afterLines="0"/>
        <w:ind w:rightChars="100" w:right="220"/>
        <w:rPr>
          <w:color w:val="000000"/>
        </w:rPr>
      </w:pPr>
      <w:r w:rsidRPr="00CE2609">
        <w:rPr>
          <w:color w:val="000000"/>
        </w:rPr>
        <w:t>Layer 2 priority value (IEEE 802.1D-2004)</w:t>
      </w:r>
    </w:p>
    <w:p w14:paraId="17ABF231" w14:textId="77777777" w:rsidR="0048792E" w:rsidRPr="00CE2609" w:rsidRDefault="0048792E" w:rsidP="0048792E">
      <w:pPr>
        <w:numPr>
          <w:ilvl w:val="0"/>
          <w:numId w:val="14"/>
        </w:numPr>
        <w:tabs>
          <w:tab w:val="left" w:pos="1500"/>
        </w:tabs>
        <w:spacing w:after="180"/>
        <w:ind w:rightChars="100" w:right="220"/>
        <w:rPr>
          <w:color w:val="000000"/>
        </w:rPr>
      </w:pPr>
      <w:r w:rsidRPr="00CE2609">
        <w:rPr>
          <w:color w:val="000000"/>
        </w:rPr>
        <w:t>Layer 3 Diffserv code point (DSCP) value (IETF RFC 2474)</w:t>
      </w:r>
    </w:p>
    <w:p w14:paraId="17ABF23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network policy is potentially advertised and associated with multiple sets of application types supported on a given port. The application types specifically addressed are:</w:t>
      </w:r>
    </w:p>
    <w:p w14:paraId="17ABF233" w14:textId="77777777" w:rsidR="0048792E" w:rsidRPr="00CE2609" w:rsidRDefault="0048792E" w:rsidP="0048792E">
      <w:pPr>
        <w:numPr>
          <w:ilvl w:val="0"/>
          <w:numId w:val="15"/>
        </w:numPr>
        <w:tabs>
          <w:tab w:val="left" w:pos="1500"/>
        </w:tabs>
        <w:spacing w:afterLines="0"/>
        <w:ind w:rightChars="100" w:right="220"/>
        <w:rPr>
          <w:color w:val="000000"/>
        </w:rPr>
      </w:pPr>
      <w:r w:rsidRPr="00CE2609">
        <w:rPr>
          <w:color w:val="000000"/>
        </w:rPr>
        <w:t>Voice</w:t>
      </w:r>
    </w:p>
    <w:p w14:paraId="17ABF234" w14:textId="77777777" w:rsidR="0048792E" w:rsidRPr="00CE2609" w:rsidRDefault="0048792E" w:rsidP="0048792E">
      <w:pPr>
        <w:numPr>
          <w:ilvl w:val="0"/>
          <w:numId w:val="15"/>
        </w:numPr>
        <w:tabs>
          <w:tab w:val="left" w:pos="1500"/>
        </w:tabs>
        <w:spacing w:afterLines="0"/>
        <w:ind w:rightChars="100" w:right="220"/>
        <w:rPr>
          <w:color w:val="000000"/>
        </w:rPr>
      </w:pPr>
      <w:r w:rsidRPr="00CE2609">
        <w:rPr>
          <w:color w:val="000000"/>
        </w:rPr>
        <w:t>Guest Voice</w:t>
      </w:r>
    </w:p>
    <w:p w14:paraId="17ABF235" w14:textId="77777777" w:rsidR="0048792E" w:rsidRPr="00CE2609" w:rsidRDefault="0048792E" w:rsidP="0048792E">
      <w:pPr>
        <w:numPr>
          <w:ilvl w:val="0"/>
          <w:numId w:val="15"/>
        </w:numPr>
        <w:tabs>
          <w:tab w:val="left" w:pos="1500"/>
        </w:tabs>
        <w:spacing w:afterLines="0"/>
        <w:ind w:rightChars="100" w:right="220"/>
        <w:rPr>
          <w:color w:val="000000"/>
        </w:rPr>
      </w:pPr>
      <w:r w:rsidRPr="00CE2609">
        <w:rPr>
          <w:color w:val="000000"/>
        </w:rPr>
        <w:t>Softphone Voice</w:t>
      </w:r>
    </w:p>
    <w:p w14:paraId="17ABF236" w14:textId="77777777" w:rsidR="0048792E" w:rsidRPr="00CE2609" w:rsidRDefault="0048792E" w:rsidP="0048792E">
      <w:pPr>
        <w:numPr>
          <w:ilvl w:val="0"/>
          <w:numId w:val="15"/>
        </w:numPr>
        <w:tabs>
          <w:tab w:val="left" w:pos="1500"/>
        </w:tabs>
        <w:spacing w:afterLines="0"/>
        <w:ind w:rightChars="100" w:right="220"/>
        <w:rPr>
          <w:color w:val="000000"/>
        </w:rPr>
      </w:pPr>
      <w:r w:rsidRPr="00CE2609">
        <w:rPr>
          <w:color w:val="000000"/>
        </w:rPr>
        <w:t>Video Conferencing</w:t>
      </w:r>
    </w:p>
    <w:p w14:paraId="17ABF237" w14:textId="77777777" w:rsidR="0048792E" w:rsidRPr="00CE2609" w:rsidRDefault="0048792E" w:rsidP="0048792E">
      <w:pPr>
        <w:numPr>
          <w:ilvl w:val="0"/>
          <w:numId w:val="15"/>
        </w:numPr>
        <w:tabs>
          <w:tab w:val="left" w:pos="1500"/>
        </w:tabs>
        <w:spacing w:afterLines="0"/>
        <w:ind w:rightChars="100" w:right="220"/>
        <w:rPr>
          <w:color w:val="000000"/>
        </w:rPr>
      </w:pPr>
      <w:r w:rsidRPr="00CE2609">
        <w:rPr>
          <w:color w:val="000000"/>
        </w:rPr>
        <w:t>Streaming Video</w:t>
      </w:r>
    </w:p>
    <w:p w14:paraId="17ABF238" w14:textId="77777777" w:rsidR="0048792E" w:rsidRPr="00CE2609" w:rsidRDefault="0048792E" w:rsidP="0048792E">
      <w:pPr>
        <w:numPr>
          <w:ilvl w:val="0"/>
          <w:numId w:val="15"/>
        </w:numPr>
        <w:tabs>
          <w:tab w:val="left" w:pos="1500"/>
        </w:tabs>
        <w:spacing w:after="180"/>
        <w:ind w:rightChars="100" w:right="220"/>
        <w:rPr>
          <w:color w:val="000000"/>
        </w:rPr>
      </w:pPr>
      <w:r w:rsidRPr="00CE2609">
        <w:rPr>
          <w:color w:val="000000"/>
        </w:rPr>
        <w:t>Control / Signaling (conditionally support a separate network policy for the media types above)</w:t>
      </w:r>
    </w:p>
    <w:p w14:paraId="17ABF23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A large network may support multiple VoIP policies across the entire organization, and different policies per application type. LLDP-MED allows multiple policies to be advertised per port, each corresponding to a different application type. Different ports on the same Network Connectivity Device may advertise different sets of policies, based on the authenticated user identity or port configuration.</w:t>
      </w:r>
    </w:p>
    <w:p w14:paraId="17ABF23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It should be noted that LLDP-MED is not intended to run on links other than between Network Connectivity Devices and Endpoints, and therefore does not need to advertise the multitude of network policies that frequently run on an aggregated link interior to the LAN.</w:t>
      </w:r>
    </w:p>
    <w:p w14:paraId="17ABF23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Delete</w:t>
      </w:r>
    </w:p>
    <w:p w14:paraId="17ABF23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 to delete the policy. It will be deleted during the next save.</w:t>
      </w:r>
    </w:p>
    <w:p w14:paraId="17ABF23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Policy ID</w:t>
      </w:r>
    </w:p>
    <w:p w14:paraId="17ABF23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ID for the policy. This is auto generated and shall be used when selecting the polices that shall be mapped to the specific ports.</w:t>
      </w:r>
    </w:p>
    <w:p w14:paraId="17ABF23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Application Type</w:t>
      </w:r>
    </w:p>
    <w:p w14:paraId="17ABF24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Intended use of the application types:</w:t>
      </w:r>
    </w:p>
    <w:p w14:paraId="17ABF241"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Voice - for use by dedicated IP Telephony handsets and other similar appliances supporting interactive voice services. These devices are typically deployed on a separate VLAN for ease of deployment and enhanced security by isolation from data applications.</w:t>
      </w:r>
    </w:p>
    <w:p w14:paraId="17ABF242"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lastRenderedPageBreak/>
        <w:t xml:space="preserve">Voice </w:t>
      </w:r>
      <w:r>
        <w:rPr>
          <w:color w:val="000000"/>
        </w:rPr>
        <w:t>Signaling</w:t>
      </w:r>
      <w:r w:rsidRPr="00CE2609">
        <w:rPr>
          <w:color w:val="000000"/>
        </w:rPr>
        <w:t xml:space="preserve"> (conditional) - for use in network topologies that require a different policy for the voice </w:t>
      </w:r>
      <w:r>
        <w:rPr>
          <w:color w:val="000000"/>
        </w:rPr>
        <w:t>Signaling</w:t>
      </w:r>
      <w:r w:rsidRPr="00CE2609">
        <w:rPr>
          <w:color w:val="000000"/>
        </w:rPr>
        <w:t xml:space="preserve"> than for the voice media. This application type should not be advertised if all the same network policies apply as those advertised in the Voice application policy.</w:t>
      </w:r>
    </w:p>
    <w:p w14:paraId="17ABF243"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Guest Voice - support a separate 'limited feature-set' voice service for guest users and visitors with their own IP Telephony handsets and other similar appliances supporting interactive voice services.</w:t>
      </w:r>
    </w:p>
    <w:p w14:paraId="17ABF244"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 xml:space="preserve">Guest Voice </w:t>
      </w:r>
      <w:r>
        <w:rPr>
          <w:color w:val="000000"/>
        </w:rPr>
        <w:t>Signaling</w:t>
      </w:r>
      <w:r w:rsidRPr="00CE2609">
        <w:rPr>
          <w:color w:val="000000"/>
        </w:rPr>
        <w:t xml:space="preserve"> (conditional) - for use in network topologies that require a different policy for the guest voice </w:t>
      </w:r>
      <w:r>
        <w:rPr>
          <w:color w:val="000000"/>
        </w:rPr>
        <w:t>Signaling</w:t>
      </w:r>
      <w:r w:rsidRPr="00CE2609">
        <w:rPr>
          <w:color w:val="000000"/>
        </w:rPr>
        <w:t xml:space="preserve"> than for the guest voice media. This application type should not be advertised if all the same network policies apply as those advertised in the Guest Voice application policy.</w:t>
      </w:r>
    </w:p>
    <w:p w14:paraId="17ABF245"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Softphone Voice - for use by softphone applications on typical data centric devices, such as PCs or laptops. This class of endpoints frequently does not support multiple VLANs, if at all, and are typically configured to use an 'untagged' VLAN or a single 'tagged' data specific VLAN. When a network policy is defined for use with an 'untagged' VLAN (see Tagged flag below), then the L2 priority field is ignored and only the DSCP value has relevance.</w:t>
      </w:r>
    </w:p>
    <w:p w14:paraId="17ABF246"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Video Conferencing - for use by dedicated Video Conferencing equipment and other similar appliances supporting real-time interactive video/audio services.</w:t>
      </w:r>
    </w:p>
    <w:p w14:paraId="17ABF247"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Streaming Video - for use by broadcast or multicast based video content distribution and other similar applications supporting streaming video services that require specific network policy treatment. Video applications relying on TCP with buffering would not be an intended use of this application type.</w:t>
      </w:r>
    </w:p>
    <w:p w14:paraId="17ABF248" w14:textId="77777777" w:rsidR="0048792E" w:rsidRPr="00CE2609" w:rsidRDefault="0048792E" w:rsidP="0048792E">
      <w:pPr>
        <w:numPr>
          <w:ilvl w:val="0"/>
          <w:numId w:val="16"/>
        </w:numPr>
        <w:tabs>
          <w:tab w:val="left" w:pos="1500"/>
        </w:tabs>
        <w:spacing w:afterLines="0"/>
        <w:ind w:rightChars="100" w:right="220"/>
        <w:rPr>
          <w:color w:val="000000"/>
        </w:rPr>
      </w:pPr>
      <w:r w:rsidRPr="00CE2609">
        <w:rPr>
          <w:color w:val="000000"/>
        </w:rPr>
        <w:t xml:space="preserve">Video </w:t>
      </w:r>
      <w:r>
        <w:rPr>
          <w:color w:val="000000"/>
        </w:rPr>
        <w:t>Signaling</w:t>
      </w:r>
      <w:r w:rsidRPr="00CE2609">
        <w:rPr>
          <w:color w:val="000000"/>
        </w:rPr>
        <w:t xml:space="preserve"> (conditional) - for use in network topologies that require a separate policy for the video </w:t>
      </w:r>
      <w:r>
        <w:rPr>
          <w:color w:val="000000"/>
        </w:rPr>
        <w:t>Signaling</w:t>
      </w:r>
      <w:r w:rsidRPr="00CE2609">
        <w:rPr>
          <w:color w:val="000000"/>
        </w:rPr>
        <w:t xml:space="preserve"> than for the video media. This application type should not be advertised if all the same network policies apply as those advertised in the Video Conferencing application policy.</w:t>
      </w:r>
    </w:p>
    <w:p w14:paraId="17ABF249"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Tag</w:t>
      </w:r>
    </w:p>
    <w:p w14:paraId="17ABF24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Tag indicating whether the specified application type is using a 'tagged' or an 'untagged' VLAN.</w:t>
      </w:r>
    </w:p>
    <w:p w14:paraId="17ABF24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Untagged indicates that the device is using an untagged frame format and as such does not include a tag header as defined by IEEE 802.1Q-2003. In this case, both the VLAN ID and the Layer 2 priority fields are ignored and only the DSCP value has relevance.</w:t>
      </w:r>
    </w:p>
    <w:p w14:paraId="17ABF24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 xml:space="preserve">Tagged indicates that the device is using the IEEE 802.1Q tagged frame format, and that both the VLAN ID and the Layer 2 priority values are being used, as well as the DSCP value. The tagged format includes an additional field, known as the tag header. The tagged frame </w:t>
      </w:r>
      <w:r w:rsidRPr="00CE2609">
        <w:rPr>
          <w:color w:val="000000"/>
        </w:rPr>
        <w:lastRenderedPageBreak/>
        <w:t>format also includes priority tagged frames as defined by IEEE 802.1Q-2003.</w:t>
      </w:r>
    </w:p>
    <w:p w14:paraId="17ABF24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VLAN ID</w:t>
      </w:r>
    </w:p>
    <w:p w14:paraId="17ABF24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VLAN identifier (VID) for the port as defined in IEEE 802.1Q-2003.</w:t>
      </w:r>
    </w:p>
    <w:p w14:paraId="17ABF24F"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L2 Priority</w:t>
      </w:r>
    </w:p>
    <w:p w14:paraId="17ABF25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L2 Priority is the Layer 2 priority to be used for the specified application type. L2 Priority may specify one of eight priority levels (0 through 7), as defined by IEEE 802.1D-2004. A value of 0 represents use of the default priority as defined in IEEE 802.1D-2004.</w:t>
      </w:r>
    </w:p>
    <w:p w14:paraId="17ABF251"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DSCP</w:t>
      </w:r>
    </w:p>
    <w:p w14:paraId="17ABF25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DSCP value to be used to provide Diffserv node behaviour for the specified application type as defined in IETF RFC 2474. DSCP may contain one of 64 code point values (0 through 63). A value of 0 represents use of the default DSCP value as defined in RFC 2475.</w:t>
      </w:r>
    </w:p>
    <w:p w14:paraId="17ABF253"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Adding a new policy</w:t>
      </w:r>
    </w:p>
    <w:p w14:paraId="17ABF254"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Click “</w:t>
      </w:r>
      <w:r w:rsidRPr="00CE2609">
        <w:rPr>
          <w:b/>
          <w:color w:val="000000"/>
        </w:rPr>
        <w:t>Add New Policy</w:t>
      </w:r>
      <w:r w:rsidRPr="00CE2609">
        <w:rPr>
          <w:color w:val="000000"/>
        </w:rPr>
        <w:t>” to add a new policy. Specify the Application type, Tag, VLAN ID, L2 Priority and DSCP for the new policy. Click "Save".</w:t>
      </w:r>
    </w:p>
    <w:p w14:paraId="17ABF255"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number of policies supported is 32</w:t>
      </w:r>
    </w:p>
    <w:p w14:paraId="17ABF256"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Port Policies Configuration</w:t>
      </w:r>
    </w:p>
    <w:p w14:paraId="17ABF25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Every port may advertise a unique set of network policies or different attributes for the same network policies, based on the authenticated user identity or port configuration.</w:t>
      </w:r>
    </w:p>
    <w:p w14:paraId="17ABF25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w:t>
      </w:r>
    </w:p>
    <w:p w14:paraId="17ABF25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port number to which the configuration applies.</w:t>
      </w:r>
    </w:p>
    <w:p w14:paraId="17ABF25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Policy Id</w:t>
      </w:r>
    </w:p>
    <w:p w14:paraId="17ABF25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set of policies that shall apply to a given port. The set of policies is selected by check marking the checkboxes that corresponds to the policies.</w:t>
      </w:r>
    </w:p>
    <w:p w14:paraId="17ABF25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25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25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25F" w14:textId="77777777" w:rsidR="0048792E" w:rsidRPr="00CE2609" w:rsidRDefault="0048792E" w:rsidP="0048792E">
      <w:pPr>
        <w:tabs>
          <w:tab w:val="left" w:pos="1500"/>
        </w:tabs>
        <w:spacing w:afterLines="0"/>
        <w:ind w:leftChars="300" w:left="660" w:rightChars="100" w:right="220"/>
        <w:rPr>
          <w:color w:val="000000"/>
        </w:rPr>
      </w:pPr>
    </w:p>
    <w:p w14:paraId="17ABF260" w14:textId="77777777" w:rsidR="0048792E" w:rsidRPr="00CE2609" w:rsidRDefault="0048792E" w:rsidP="0048792E">
      <w:pPr>
        <w:tabs>
          <w:tab w:val="left" w:pos="1500"/>
        </w:tabs>
        <w:spacing w:afterLines="0"/>
        <w:ind w:leftChars="200" w:left="440" w:rightChars="100" w:right="220"/>
        <w:outlineLvl w:val="1"/>
        <w:rPr>
          <w:b/>
          <w:color w:val="000000"/>
          <w:sz w:val="24"/>
          <w:szCs w:val="24"/>
        </w:rPr>
        <w:sectPr w:rsidR="0048792E" w:rsidRPr="00CE2609">
          <w:headerReference w:type="default" r:id="rId241"/>
          <w:pgSz w:w="11906" w:h="16838" w:code="9"/>
          <w:pgMar w:top="1985" w:right="851" w:bottom="1440" w:left="1134" w:header="851" w:footer="992" w:gutter="0"/>
          <w:cols w:space="425"/>
          <w:docGrid w:type="linesAndChars" w:linePitch="360"/>
        </w:sectPr>
      </w:pPr>
    </w:p>
    <w:p w14:paraId="17ABF261" w14:textId="77777777" w:rsidR="0048792E" w:rsidRPr="00CE2609" w:rsidRDefault="00B07518" w:rsidP="0048792E">
      <w:pPr>
        <w:tabs>
          <w:tab w:val="left" w:pos="1500"/>
        </w:tabs>
        <w:spacing w:afterLines="0"/>
        <w:ind w:leftChars="200" w:left="440" w:rightChars="100" w:right="220"/>
        <w:outlineLvl w:val="2"/>
        <w:rPr>
          <w:b/>
          <w:color w:val="000000"/>
          <w:sz w:val="24"/>
          <w:szCs w:val="24"/>
        </w:rPr>
      </w:pPr>
      <w:bookmarkStart w:id="210" w:name="_Toc447282516"/>
      <w:bookmarkStart w:id="211" w:name="_Toc486848661"/>
      <w:r>
        <w:rPr>
          <w:b/>
          <w:color w:val="000000"/>
          <w:sz w:val="24"/>
          <w:szCs w:val="24"/>
        </w:rPr>
        <w:lastRenderedPageBreak/>
        <w:t>3.1.13</w:t>
      </w:r>
      <w:r w:rsidR="0048792E" w:rsidRPr="00CE2609">
        <w:rPr>
          <w:b/>
          <w:color w:val="000000"/>
          <w:sz w:val="24"/>
          <w:szCs w:val="24"/>
        </w:rPr>
        <w:t>. Configuration - MAC Table</w:t>
      </w:r>
      <w:bookmarkEnd w:id="210"/>
      <w:bookmarkEnd w:id="211"/>
    </w:p>
    <w:p w14:paraId="17ABF262"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42" wp14:editId="17ABFE43">
            <wp:extent cx="3327400" cy="2374900"/>
            <wp:effectExtent l="19050" t="0" r="635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2"/>
                    <a:srcRect/>
                    <a:stretch>
                      <a:fillRect/>
                    </a:stretch>
                  </pic:blipFill>
                  <pic:spPr bwMode="auto">
                    <a:xfrm>
                      <a:off x="0" y="0"/>
                      <a:ext cx="3327400" cy="2374900"/>
                    </a:xfrm>
                    <a:prstGeom prst="rect">
                      <a:avLst/>
                    </a:prstGeom>
                    <a:noFill/>
                    <a:ln w="9525">
                      <a:noFill/>
                      <a:miter lim="800000"/>
                      <a:headEnd/>
                      <a:tailEnd/>
                    </a:ln>
                  </pic:spPr>
                </pic:pic>
              </a:graphicData>
            </a:graphic>
          </wp:inline>
        </w:drawing>
      </w:r>
    </w:p>
    <w:p w14:paraId="17ABF26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MAC Address Table is configured on this page. Set timeouts for entries in the dynamic MAC Table and configure the static MAC table here.</w:t>
      </w:r>
    </w:p>
    <w:p w14:paraId="17ABF264"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Aging Configuration</w:t>
      </w:r>
    </w:p>
    <w:p w14:paraId="17ABF265"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By default, dynamic entries are removed from the MAC table after 300 seconds. This removal is also called aging. </w:t>
      </w:r>
    </w:p>
    <w:p w14:paraId="17ABF266"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Configure aging time by entering a value here in seconds. The allowed range is 10 to 1000000 seconds. </w:t>
      </w:r>
    </w:p>
    <w:p w14:paraId="17ABF26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Disable the automatic aging of dynamic entries by checking the “</w:t>
      </w:r>
      <w:r w:rsidRPr="00CE2609">
        <w:rPr>
          <w:b/>
          <w:color w:val="000000"/>
        </w:rPr>
        <w:t>Disable automatic aging</w:t>
      </w:r>
      <w:r w:rsidRPr="00CE2609">
        <w:rPr>
          <w:color w:val="000000"/>
        </w:rPr>
        <w:t>” checkbox. .</w:t>
      </w:r>
    </w:p>
    <w:p w14:paraId="17ABF268"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MAC Table Learning</w:t>
      </w:r>
    </w:p>
    <w:p w14:paraId="17ABF26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If the learning mode for a given port is greyed out, another module is in control of the mode, so that it cannot be changed by the user. An example of such a module is the MAC-Based Authentication under 802.1X.</w:t>
      </w:r>
    </w:p>
    <w:p w14:paraId="17ABF26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Each port can do learning based upon the following settings:</w:t>
      </w:r>
    </w:p>
    <w:p w14:paraId="17ABF26B"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Auto</w:t>
      </w:r>
    </w:p>
    <w:p w14:paraId="17ABF26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Learning is done automatically as soon as a frame with unknown SMAC is received.</w:t>
      </w:r>
    </w:p>
    <w:p w14:paraId="17ABF26D"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Disable</w:t>
      </w:r>
    </w:p>
    <w:p w14:paraId="17ABF26E"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No learning is done.</w:t>
      </w:r>
    </w:p>
    <w:p w14:paraId="17ABF26F" w14:textId="77777777" w:rsidR="0048792E" w:rsidRPr="00CE2609" w:rsidRDefault="0048792E" w:rsidP="0048792E">
      <w:pPr>
        <w:pageBreakBefore/>
        <w:shd w:val="clear" w:color="auto" w:fill="ABBDCB"/>
        <w:snapToGrid w:val="0"/>
        <w:spacing w:afterLines="0"/>
        <w:ind w:leftChars="300" w:left="660" w:rightChars="100" w:right="220"/>
        <w:rPr>
          <w:b/>
          <w:color w:val="000000"/>
        </w:rPr>
      </w:pPr>
      <w:r w:rsidRPr="00CE2609">
        <w:rPr>
          <w:b/>
          <w:color w:val="000000"/>
        </w:rPr>
        <w:lastRenderedPageBreak/>
        <w:t>Secure</w:t>
      </w:r>
    </w:p>
    <w:p w14:paraId="17ABF27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Only static MAC entries are learned, all other frames are dropped.</w:t>
      </w:r>
    </w:p>
    <w:p w14:paraId="17ABF271"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Note: Make sure that the link used for managing the switch is added to the Static Mac Table before changing to secure learning mode, otherwise the management link is lost and can only be restored by using another non-secure port or by connecting to the switch via the serial interface.</w:t>
      </w:r>
    </w:p>
    <w:p w14:paraId="17ABF272"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Static MAC Table Configuration</w:t>
      </w:r>
    </w:p>
    <w:p w14:paraId="17ABF273"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static entries in the MAC table are shown in this table. The static MAC table can contain 64 entries.</w:t>
      </w:r>
    </w:p>
    <w:p w14:paraId="17ABF274"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maximum of 64 entries is for the whole stack, and not per switch.</w:t>
      </w:r>
    </w:p>
    <w:p w14:paraId="17ABF27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MAC table is sorted first by VLAN ID and then by MAC address.</w:t>
      </w:r>
    </w:p>
    <w:p w14:paraId="17ABF276"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Delete</w:t>
      </w:r>
    </w:p>
    <w:p w14:paraId="17ABF277"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 to delete the entry. It will be deleted during the next save.</w:t>
      </w:r>
    </w:p>
    <w:p w14:paraId="17ABF278"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VLAN ID</w:t>
      </w:r>
    </w:p>
    <w:p w14:paraId="17ABF27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VLAN ID of the entry.</w:t>
      </w:r>
    </w:p>
    <w:p w14:paraId="17ABF27A"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MAC Address</w:t>
      </w:r>
    </w:p>
    <w:p w14:paraId="17ABF27B"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MAC address of the entry.</w:t>
      </w:r>
    </w:p>
    <w:p w14:paraId="17ABF27C"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Port Members</w:t>
      </w:r>
    </w:p>
    <w:p w14:paraId="17ABF27D"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Checkmarks indicate which ports are members of the entry. Check or uncheck as needed to modify the entry.</w:t>
      </w:r>
    </w:p>
    <w:p w14:paraId="17ABF27E"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Adding a New Static Entry</w:t>
      </w:r>
    </w:p>
    <w:p w14:paraId="17ABF27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Click “</w:t>
      </w:r>
      <w:r w:rsidRPr="00CE2609">
        <w:rPr>
          <w:b/>
          <w:color w:val="000000"/>
        </w:rPr>
        <w:t>Add New Static Entry</w:t>
      </w:r>
      <w:r w:rsidRPr="00CE2609">
        <w:rPr>
          <w:color w:val="000000"/>
        </w:rPr>
        <w:t>” to add a new entry to the static MAC table. Specify the VLAN ID, MAC address, and port members for the new entry. Click "Save".</w:t>
      </w:r>
    </w:p>
    <w:p w14:paraId="17ABF280" w14:textId="77777777" w:rsidR="0048792E" w:rsidRPr="00CE2609" w:rsidRDefault="0048792E" w:rsidP="00AE087E">
      <w:pPr>
        <w:shd w:val="clear" w:color="auto" w:fill="ABBDCB"/>
        <w:snapToGrid w:val="0"/>
        <w:spacing w:beforeLines="50" w:before="180" w:afterLines="0"/>
        <w:ind w:leftChars="300" w:left="660" w:rightChars="100" w:right="220"/>
        <w:rPr>
          <w:b/>
          <w:color w:val="000000"/>
        </w:rPr>
      </w:pPr>
      <w:r w:rsidRPr="00CE2609">
        <w:rPr>
          <w:b/>
          <w:color w:val="000000"/>
        </w:rPr>
        <w:t>Buttons</w:t>
      </w:r>
    </w:p>
    <w:p w14:paraId="17ABF28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28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283" w14:textId="77777777" w:rsidR="0048792E" w:rsidRPr="00CE2609" w:rsidRDefault="0048792E" w:rsidP="0048792E">
      <w:pPr>
        <w:tabs>
          <w:tab w:val="left" w:pos="1500"/>
        </w:tabs>
        <w:spacing w:afterLines="0"/>
        <w:ind w:leftChars="300" w:left="660" w:rightChars="100" w:right="220"/>
        <w:rPr>
          <w:color w:val="000000"/>
        </w:rPr>
      </w:pPr>
    </w:p>
    <w:p w14:paraId="17ABF284" w14:textId="77777777" w:rsidR="0048792E" w:rsidRPr="00CE2609" w:rsidRDefault="0048792E" w:rsidP="0048792E">
      <w:pPr>
        <w:tabs>
          <w:tab w:val="left" w:pos="1500"/>
        </w:tabs>
        <w:spacing w:afterLines="0"/>
        <w:ind w:leftChars="200" w:left="440" w:rightChars="100" w:right="220"/>
        <w:outlineLvl w:val="1"/>
        <w:rPr>
          <w:b/>
          <w:color w:val="000000"/>
          <w:sz w:val="24"/>
          <w:szCs w:val="24"/>
        </w:rPr>
        <w:sectPr w:rsidR="0048792E" w:rsidRPr="00CE2609">
          <w:headerReference w:type="default" r:id="rId243"/>
          <w:pgSz w:w="11906" w:h="16838" w:code="9"/>
          <w:pgMar w:top="1985" w:right="851" w:bottom="1440" w:left="1134" w:header="851" w:footer="992" w:gutter="0"/>
          <w:cols w:space="425"/>
          <w:docGrid w:type="linesAndChars" w:linePitch="360"/>
        </w:sectPr>
      </w:pPr>
    </w:p>
    <w:p w14:paraId="17ABF285" w14:textId="77777777" w:rsidR="0048792E" w:rsidRPr="00CE2609" w:rsidRDefault="00B07518" w:rsidP="0048792E">
      <w:pPr>
        <w:tabs>
          <w:tab w:val="left" w:pos="1500"/>
        </w:tabs>
        <w:spacing w:afterLines="0"/>
        <w:ind w:leftChars="200" w:left="440" w:rightChars="100" w:right="220"/>
        <w:outlineLvl w:val="2"/>
        <w:rPr>
          <w:b/>
          <w:color w:val="000000"/>
          <w:sz w:val="24"/>
          <w:szCs w:val="24"/>
        </w:rPr>
      </w:pPr>
      <w:bookmarkStart w:id="212" w:name="_Toc447282517"/>
      <w:bookmarkStart w:id="213" w:name="_Toc486848662"/>
      <w:r>
        <w:rPr>
          <w:b/>
          <w:color w:val="000000"/>
          <w:sz w:val="24"/>
          <w:szCs w:val="24"/>
        </w:rPr>
        <w:lastRenderedPageBreak/>
        <w:t>3.1.14</w:t>
      </w:r>
      <w:r w:rsidR="0048792E" w:rsidRPr="00CE2609">
        <w:rPr>
          <w:b/>
          <w:color w:val="000000"/>
          <w:sz w:val="24"/>
          <w:szCs w:val="24"/>
        </w:rPr>
        <w:t>. Configuration - VLANs</w:t>
      </w:r>
      <w:bookmarkEnd w:id="212"/>
      <w:bookmarkEnd w:id="213"/>
    </w:p>
    <w:p w14:paraId="17ABF286"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44" wp14:editId="17ABFE45">
            <wp:extent cx="5486400" cy="1511300"/>
            <wp:effectExtent l="1905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4"/>
                    <a:srcRect/>
                    <a:stretch>
                      <a:fillRect/>
                    </a:stretch>
                  </pic:blipFill>
                  <pic:spPr bwMode="auto">
                    <a:xfrm>
                      <a:off x="0" y="0"/>
                      <a:ext cx="5486400" cy="1511300"/>
                    </a:xfrm>
                    <a:prstGeom prst="rect">
                      <a:avLst/>
                    </a:prstGeom>
                    <a:noFill/>
                    <a:ln w="9525">
                      <a:noFill/>
                      <a:miter lim="800000"/>
                      <a:headEnd/>
                      <a:tailEnd/>
                    </a:ln>
                  </pic:spPr>
                </pic:pic>
              </a:graphicData>
            </a:graphic>
          </wp:inline>
        </w:drawing>
      </w:r>
    </w:p>
    <w:p w14:paraId="17ABF287" w14:textId="77777777" w:rsidR="00CF2063" w:rsidRPr="00CE2609" w:rsidRDefault="00EB6687" w:rsidP="0048792E">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E46" wp14:editId="17ABFE47">
            <wp:extent cx="5441950" cy="158750"/>
            <wp:effectExtent l="19050" t="0" r="635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5"/>
                    <a:srcRect/>
                    <a:stretch>
                      <a:fillRect/>
                    </a:stretch>
                  </pic:blipFill>
                  <pic:spPr bwMode="auto">
                    <a:xfrm>
                      <a:off x="0" y="0"/>
                      <a:ext cx="5441950" cy="158750"/>
                    </a:xfrm>
                    <a:prstGeom prst="rect">
                      <a:avLst/>
                    </a:prstGeom>
                    <a:noFill/>
                    <a:ln w="9525">
                      <a:noFill/>
                      <a:miter lim="800000"/>
                      <a:headEnd/>
                      <a:tailEnd/>
                    </a:ln>
                  </pic:spPr>
                </pic:pic>
              </a:graphicData>
            </a:graphic>
          </wp:inline>
        </w:drawing>
      </w:r>
    </w:p>
    <w:p w14:paraId="17ABF288"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This page allows for controlling VLAN configuration on the switch.</w:t>
      </w:r>
    </w:p>
    <w:p w14:paraId="17ABF289"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The page is divided into a global section and a per-port configuration section.</w:t>
      </w:r>
    </w:p>
    <w:p w14:paraId="17ABF28A" w14:textId="77777777" w:rsidR="0048792E" w:rsidRPr="00A05A4F" w:rsidRDefault="0048792E" w:rsidP="0048792E">
      <w:pPr>
        <w:tabs>
          <w:tab w:val="left" w:pos="1500"/>
        </w:tabs>
        <w:spacing w:after="180"/>
        <w:ind w:leftChars="300" w:left="660" w:rightChars="100" w:right="220"/>
        <w:rPr>
          <w:b/>
          <w:color w:val="000000"/>
        </w:rPr>
      </w:pPr>
      <w:r w:rsidRPr="00A05A4F">
        <w:rPr>
          <w:b/>
          <w:color w:val="000000"/>
        </w:rPr>
        <w:t>Global VLAN Configuration</w:t>
      </w:r>
    </w:p>
    <w:p w14:paraId="17ABF28B"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Allowed Access VLANs</w:t>
      </w:r>
    </w:p>
    <w:p w14:paraId="17ABF28C"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This field shows the allowed Access VLANs, i.e. it only affects ports configured as Access ports. Ports in other modes are members of all VLANs specified in the Allowed VLANs field. By default, only VLAN 1 is enabled. More VLANs may be created by using a list syntax where the individual elements are separated by commas. Ranges are specified with a dash separating the lower and upper bound.</w:t>
      </w:r>
    </w:p>
    <w:p w14:paraId="17ABF28D"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The following example will create VLANs 1, 10, 11, 12, 13, 200, and 300: 1,10-13,200,300. Spaces are allowed in between the delimiters.</w:t>
      </w:r>
    </w:p>
    <w:p w14:paraId="17ABF28E"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Ethertype for Custom S-ports</w:t>
      </w:r>
    </w:p>
    <w:p w14:paraId="17ABF28F"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This field specifies the ethertype/TPID (specified in hexadecimal) used for Custom S-ports. The setting is in force for all ports whose Port Type is set to S-Custom-Port.</w:t>
      </w:r>
    </w:p>
    <w:p w14:paraId="17ABF290" w14:textId="77777777" w:rsidR="0048792E" w:rsidRPr="00A05A4F" w:rsidRDefault="0048792E" w:rsidP="0048792E">
      <w:pPr>
        <w:tabs>
          <w:tab w:val="left" w:pos="1500"/>
        </w:tabs>
        <w:spacing w:after="180"/>
        <w:ind w:leftChars="300" w:left="660" w:rightChars="100" w:right="220"/>
        <w:rPr>
          <w:b/>
          <w:color w:val="000000"/>
        </w:rPr>
      </w:pPr>
      <w:r w:rsidRPr="00A05A4F">
        <w:rPr>
          <w:b/>
          <w:color w:val="000000"/>
        </w:rPr>
        <w:t>Port VLAN Configuration</w:t>
      </w:r>
    </w:p>
    <w:p w14:paraId="17ABF291"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Port</w:t>
      </w:r>
    </w:p>
    <w:p w14:paraId="17ABF292"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This is the logical port number of this row.</w:t>
      </w:r>
    </w:p>
    <w:p w14:paraId="17ABF293"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Mode</w:t>
      </w:r>
    </w:p>
    <w:p w14:paraId="17ABF294"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The port mode (default is Access) determines the fundamental behavior of the port in question. A port can be in one of three modes as described below.</w:t>
      </w:r>
    </w:p>
    <w:p w14:paraId="17ABF295"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Whenever a particular mode is selected, the remaining fields in that row will be either grayed out or made changeable depending on the mode in question.</w:t>
      </w:r>
    </w:p>
    <w:p w14:paraId="17ABF296"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Grayed out fields show the value that the port will get when the mode is applied.</w:t>
      </w:r>
    </w:p>
    <w:p w14:paraId="17ABF297" w14:textId="77777777" w:rsidR="0048792E" w:rsidRPr="00A05A4F" w:rsidRDefault="0048792E" w:rsidP="0048792E">
      <w:pPr>
        <w:tabs>
          <w:tab w:val="left" w:pos="1500"/>
        </w:tabs>
        <w:spacing w:afterLines="0"/>
        <w:ind w:leftChars="300" w:left="660" w:rightChars="100" w:right="220"/>
        <w:rPr>
          <w:color w:val="000000"/>
          <w:u w:val="single"/>
        </w:rPr>
      </w:pPr>
      <w:r w:rsidRPr="00A05A4F">
        <w:rPr>
          <w:color w:val="000000"/>
          <w:u w:val="single"/>
        </w:rPr>
        <w:t>Access</w:t>
      </w:r>
    </w:p>
    <w:p w14:paraId="17ABF298"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lastRenderedPageBreak/>
        <w:t>Access ports are normally used to connect to end stations. Dynamic features like Voice VLAN may add the port to more VLANs behind the scenes. Access ports have the following characteristics:</w:t>
      </w:r>
    </w:p>
    <w:p w14:paraId="17ABF299"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Member of exactly one VLAN, the Port VLAN (a.k.a. Access VLAN), which by default is 1</w:t>
      </w:r>
    </w:p>
    <w:p w14:paraId="17ABF29A"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Accepts untagged and C-tagged frames</w:t>
      </w:r>
    </w:p>
    <w:p w14:paraId="17ABF29B"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Discards all frames that are not classified to the Access VLAN</w:t>
      </w:r>
    </w:p>
    <w:p w14:paraId="17ABF29C"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On egress all frames classified to the Access VLAN are transmitted untagged. Other (dynamically added VLANs) are transmitted tagged</w:t>
      </w:r>
    </w:p>
    <w:p w14:paraId="17ABF29D"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Pr>
          <w:color w:val="000000"/>
          <w:u w:val="single"/>
        </w:rPr>
        <w:t>Trunk</w:t>
      </w:r>
    </w:p>
    <w:p w14:paraId="17ABF29E"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Trunk ports can carry traffic on multiple VLANs simultaneously, and are normally used to connect to other switches. Trunk ports have the following characteristics:</w:t>
      </w:r>
    </w:p>
    <w:p w14:paraId="17ABF29F"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By default, a trunk port is member of all VLANs (1-4095)</w:t>
      </w:r>
    </w:p>
    <w:p w14:paraId="17ABF2A0"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The VLANs that a trunk port is member of may be limited by the use of Allowed VLANs</w:t>
      </w:r>
    </w:p>
    <w:p w14:paraId="17ABF2A1"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Frames classified to a VLAN that the port is not a member of are discarded</w:t>
      </w:r>
    </w:p>
    <w:p w14:paraId="17ABF2A2"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By default, all frames but frames classified to the Port VLAN (a.k.a. Native VLAN) get tagged on egress. Frames classified to the Port VLAN do not get C-tagged on egress</w:t>
      </w:r>
    </w:p>
    <w:p w14:paraId="17ABF2A3"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Egress tagging can be changed to tag all frames, in which case only tagged frames are accepted on ingress</w:t>
      </w:r>
    </w:p>
    <w:p w14:paraId="17ABF2A4"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Pr>
          <w:color w:val="000000"/>
          <w:u w:val="single"/>
        </w:rPr>
        <w:t>Hybrid</w:t>
      </w:r>
    </w:p>
    <w:p w14:paraId="17ABF2A5"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Hybrid ports resemble trunk ports in many ways, but adds additional port configuration features. In addition to the characteristics described for trunk ports, hybrid ports have these abilities:</w:t>
      </w:r>
    </w:p>
    <w:p w14:paraId="17ABF2A6"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Can be configured to be VLAN tag unaware, C-tag aware, S-tag aware, or S-custom-tag aware</w:t>
      </w:r>
    </w:p>
    <w:p w14:paraId="17ABF2A7"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Ingress filtering can be controlled</w:t>
      </w:r>
    </w:p>
    <w:p w14:paraId="17ABF2A8"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307E4">
        <w:rPr>
          <w:color w:val="000000"/>
        </w:rPr>
        <w:t>Ingress acceptance of frames and configuration of egress tagging can be configured independently</w:t>
      </w:r>
    </w:p>
    <w:p w14:paraId="17ABF2A9" w14:textId="77777777" w:rsidR="0048792E" w:rsidRPr="00A05A4F" w:rsidRDefault="0048792E" w:rsidP="0048792E">
      <w:pPr>
        <w:pageBreakBefore/>
        <w:shd w:val="clear" w:color="auto" w:fill="ABBDCB"/>
        <w:snapToGrid w:val="0"/>
        <w:spacing w:afterLines="0"/>
        <w:ind w:leftChars="300" w:left="660" w:rightChars="100" w:right="220"/>
        <w:rPr>
          <w:b/>
          <w:color w:val="000000"/>
        </w:rPr>
      </w:pPr>
      <w:r w:rsidRPr="00A05A4F">
        <w:rPr>
          <w:b/>
          <w:color w:val="000000"/>
        </w:rPr>
        <w:lastRenderedPageBreak/>
        <w:t>Port VLAN</w:t>
      </w:r>
    </w:p>
    <w:p w14:paraId="17ABF2AA"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Determines the port's VLAN ID (a.k.a. PVID). Allowed VLANs are in the range 1 through 4095, default being 1.</w:t>
      </w:r>
    </w:p>
    <w:p w14:paraId="17ABF2AB"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 ingress, frames get classified to the Port VLAN if the port is configured as VLAN unaware, the frame is untagged, or VLAN awareness is enabled on the port, but the frame is priority tagged (VLAN ID = 0).</w:t>
      </w:r>
    </w:p>
    <w:p w14:paraId="17ABF2AC"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 egress, frames classified to the Port VLAN do not get tagged if Egress Tagging configuration is set to untag Port VLAN.</w:t>
      </w:r>
    </w:p>
    <w:p w14:paraId="17ABF2AD"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The Port VLAN is called an "Access VLAN" for ports in Access mode and Native VLAN for ports in Trunk or Hybrid mode.</w:t>
      </w:r>
    </w:p>
    <w:p w14:paraId="17ABF2AE"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Port Type</w:t>
      </w:r>
    </w:p>
    <w:p w14:paraId="17ABF2AF"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Ports in hybrid mode allow for changing the port type, that is, whether a frame's VLAN tag is used to classify the frame on ingress to a particular VLAN, and if so, which TPID it reacts on. Likewise, on egress, the Port Type determines the TPID of the tag, if a tag is required.</w:t>
      </w:r>
    </w:p>
    <w:p w14:paraId="17ABF2B0"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Unaware:</w:t>
      </w:r>
    </w:p>
    <w:p w14:paraId="17ABF2B1"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 ingress, all frames, whether carrying a VLAN tag or not, get classified to the Port VLAN, and possible tags are not removed on egress.</w:t>
      </w:r>
    </w:p>
    <w:p w14:paraId="17ABF2B2"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C-Port:</w:t>
      </w:r>
    </w:p>
    <w:p w14:paraId="17ABF2B3"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 ingress, frames with a VLAN tag with TPID = 0x8100 get classified to the VLAN ID embedded in the tag. If a frame is untagged or priority tagged, the frame gets classified to the Port VLAN. If frames must be tagged on egress, they will be tagged with a C-tag.</w:t>
      </w:r>
    </w:p>
    <w:p w14:paraId="17ABF2B4"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S-Port:</w:t>
      </w:r>
    </w:p>
    <w:p w14:paraId="17ABF2B5"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 ingress, frames with a VLAN tag with TPID = 0x8100 or 0x88A8 get classified to the VLAN ID embedded in the tag. If a frame is untagged or priority tagged, the frame gets classified to the Port VLAN. If frames must be tagged on egress, they will be tagged with an S-tag.</w:t>
      </w:r>
    </w:p>
    <w:p w14:paraId="17ABF2B6"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S-Custom-Port:</w:t>
      </w:r>
    </w:p>
    <w:p w14:paraId="17ABF2B7"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 ingress, frames with a VLAN tag with a TPID = 0x8100 or equal to the Ethertype configured for Custom-S ports get classified to the VLAN ID embedded in the tag. If a frame is untagged or priority tagged, the frame gets classified to the Port VLAN. If frames must be tagged on egress, they will be tagged with the custom S-tag.</w:t>
      </w:r>
    </w:p>
    <w:p w14:paraId="17ABF2B8" w14:textId="77777777" w:rsidR="0048792E" w:rsidRPr="00A05A4F" w:rsidRDefault="0048792E" w:rsidP="0048792E">
      <w:pPr>
        <w:keepNext/>
        <w:pageBreakBefore/>
        <w:shd w:val="clear" w:color="auto" w:fill="ABBDCB"/>
        <w:snapToGrid w:val="0"/>
        <w:spacing w:afterLines="0"/>
        <w:ind w:leftChars="300" w:left="660" w:rightChars="100" w:right="220"/>
        <w:rPr>
          <w:b/>
          <w:color w:val="000000"/>
        </w:rPr>
      </w:pPr>
      <w:r w:rsidRPr="00A05A4F">
        <w:rPr>
          <w:b/>
          <w:color w:val="000000"/>
        </w:rPr>
        <w:lastRenderedPageBreak/>
        <w:t>Ingress Filtering</w:t>
      </w:r>
    </w:p>
    <w:p w14:paraId="17ABF2B9"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Hybrid ports allow for changing ingress filtering. Access and Trunk ports always have ingress filtering enabled.</w:t>
      </w:r>
    </w:p>
    <w:p w14:paraId="17ABF2BA"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If ingress filtering is enabled (checkbox is checked), frames classified to a VLAN that the port is not a member of get discarded.</w:t>
      </w:r>
    </w:p>
    <w:p w14:paraId="17ABF2BB"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If ingress filtering is disabled, frames classified to a VLAN that the port is not a member of are accepted and forwarded to the switch engine. However, the port will never transmit frames classified to VLANs that it is not a member of.</w:t>
      </w:r>
    </w:p>
    <w:p w14:paraId="17ABF2BC"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Ingress Acceptance</w:t>
      </w:r>
    </w:p>
    <w:p w14:paraId="17ABF2BD"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Hybrid ports allow for changing the type of frames that are accepted on ingress.</w:t>
      </w:r>
    </w:p>
    <w:p w14:paraId="17ABF2BE"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Tagged and Untagged</w:t>
      </w:r>
    </w:p>
    <w:p w14:paraId="17ABF2BF"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Both tagged and untagged frames are accepted.</w:t>
      </w:r>
    </w:p>
    <w:p w14:paraId="17ABF2C0"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Tagged Only</w:t>
      </w:r>
    </w:p>
    <w:p w14:paraId="17ABF2C1"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 xml:space="preserve">Only tagged frames are accepted on ingress. Untagged frames are discarded. </w:t>
      </w:r>
    </w:p>
    <w:p w14:paraId="17ABF2C2"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Untagged Only</w:t>
      </w:r>
    </w:p>
    <w:p w14:paraId="17ABF2C3"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Only untagged frames are accepted on ingress. Tagged frames are discarded.</w:t>
      </w:r>
    </w:p>
    <w:p w14:paraId="17ABF2C4"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Egress Tagging</w:t>
      </w:r>
    </w:p>
    <w:p w14:paraId="17ABF2C5"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Ports in Trunk and Hybrid mode may control the tagging of frames on egress.</w:t>
      </w:r>
    </w:p>
    <w:p w14:paraId="17ABF2C6"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Untag Port VLAN</w:t>
      </w:r>
    </w:p>
    <w:p w14:paraId="17ABF2C7"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Frames classified to the Port VLAN are transmitted untagged. Other frames are transmitted with the relevant tag.</w:t>
      </w:r>
    </w:p>
    <w:p w14:paraId="17ABF2C8"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Tag All</w:t>
      </w:r>
    </w:p>
    <w:p w14:paraId="17ABF2C9"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All frames, whether classified to the Port VLAN or not, are transmitted with a tag.</w:t>
      </w:r>
    </w:p>
    <w:p w14:paraId="17ABF2CA" w14:textId="77777777" w:rsidR="0048792E" w:rsidRPr="00A05A4F" w:rsidRDefault="0048792E" w:rsidP="00AE087E">
      <w:pPr>
        <w:tabs>
          <w:tab w:val="left" w:pos="1500"/>
        </w:tabs>
        <w:spacing w:beforeLines="50" w:before="180" w:afterLines="0"/>
        <w:ind w:leftChars="300" w:left="660" w:rightChars="100" w:right="220"/>
        <w:rPr>
          <w:color w:val="000000"/>
          <w:u w:val="single"/>
        </w:rPr>
      </w:pPr>
      <w:r w:rsidRPr="00A05A4F">
        <w:rPr>
          <w:color w:val="000000"/>
          <w:u w:val="single"/>
        </w:rPr>
        <w:t>Untag All</w:t>
      </w:r>
    </w:p>
    <w:p w14:paraId="17ABF2CB"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All frames, whether classified to the Port VLAN or not, are transmitted without a tag.</w:t>
      </w:r>
    </w:p>
    <w:p w14:paraId="17ABF2CC"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This option is only available for ports in Hybrid mode.</w:t>
      </w:r>
    </w:p>
    <w:p w14:paraId="17ABF2CD"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Allowed VLANs</w:t>
      </w:r>
    </w:p>
    <w:p w14:paraId="17ABF2CE"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Ports in Trunk and Hybrid mode may control which VLANs they are allowed to become members of. Access ports can only be member of one VLAN, the Access VLAN.</w:t>
      </w:r>
    </w:p>
    <w:p w14:paraId="17ABF2CF"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The field's syntax is identical to the syntax used in the Enabled VLANs field. By default, a Trunk or Hybrid port will become member of all VLANs, and is therefore set to 1-4095.</w:t>
      </w:r>
    </w:p>
    <w:p w14:paraId="17ABF2D0"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lastRenderedPageBreak/>
        <w:t>The field may be left empty, which means that the port will not become member of any VLANs.</w:t>
      </w:r>
    </w:p>
    <w:p w14:paraId="17ABF2D1"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Forbidden VLANs</w:t>
      </w:r>
    </w:p>
    <w:p w14:paraId="17ABF2D2"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A port may be configured to never be member of one or more VLANs. This is particularly useful when dynamic VLAN protocols like MVRP and GVRP must be prevented from dynamically adding ports to VLANs.</w:t>
      </w:r>
    </w:p>
    <w:p w14:paraId="17ABF2D3"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The trick is to mark such VLANs as forbidden on the port in question. The syntax is identical to the syntax used in the Enabled VLANs field.</w:t>
      </w:r>
    </w:p>
    <w:p w14:paraId="17ABF2D4" w14:textId="77777777" w:rsidR="0048792E" w:rsidRPr="009307E4" w:rsidRDefault="0048792E" w:rsidP="0048792E">
      <w:pPr>
        <w:tabs>
          <w:tab w:val="left" w:pos="1500"/>
        </w:tabs>
        <w:spacing w:after="180"/>
        <w:ind w:leftChars="300" w:left="660" w:rightChars="100" w:right="220"/>
        <w:rPr>
          <w:color w:val="000000"/>
        </w:rPr>
      </w:pPr>
      <w:r w:rsidRPr="009307E4">
        <w:rPr>
          <w:color w:val="000000"/>
        </w:rPr>
        <w:t>By default, the field is left blank, which means that the port may become a member of all possible VLANs.</w:t>
      </w:r>
    </w:p>
    <w:p w14:paraId="17ABF2D5" w14:textId="77777777" w:rsidR="0048792E" w:rsidRPr="00A05A4F" w:rsidRDefault="0048792E" w:rsidP="00AE087E">
      <w:pPr>
        <w:shd w:val="clear" w:color="auto" w:fill="ABBDCB"/>
        <w:snapToGrid w:val="0"/>
        <w:spacing w:beforeLines="50" w:before="180" w:afterLines="0"/>
        <w:ind w:leftChars="300" w:left="660" w:rightChars="100" w:right="220"/>
        <w:rPr>
          <w:b/>
          <w:color w:val="000000"/>
        </w:rPr>
      </w:pPr>
      <w:r w:rsidRPr="00A05A4F">
        <w:rPr>
          <w:b/>
          <w:color w:val="000000"/>
        </w:rPr>
        <w:t>Buttons</w:t>
      </w:r>
    </w:p>
    <w:p w14:paraId="17ABF2D6"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05A4F">
        <w:rPr>
          <w:b/>
          <w:color w:val="000000"/>
        </w:rPr>
        <w:t>Save</w:t>
      </w:r>
      <w:r w:rsidRPr="009307E4">
        <w:rPr>
          <w:color w:val="000000"/>
        </w:rPr>
        <w:t>: Click to save changes.</w:t>
      </w:r>
    </w:p>
    <w:p w14:paraId="17ABF2D7" w14:textId="77777777" w:rsidR="0048792E" w:rsidRPr="009307E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A05A4F">
        <w:rPr>
          <w:b/>
          <w:color w:val="000000"/>
        </w:rPr>
        <w:t>Reset</w:t>
      </w:r>
      <w:r w:rsidRPr="009307E4">
        <w:rPr>
          <w:color w:val="000000"/>
        </w:rPr>
        <w:t>: Click to undo any changes made locally and revert to previously saved values.</w:t>
      </w:r>
    </w:p>
    <w:p w14:paraId="17ABF2D8" w14:textId="77777777" w:rsidR="0048792E" w:rsidRDefault="0048792E" w:rsidP="0048792E">
      <w:pPr>
        <w:tabs>
          <w:tab w:val="left" w:pos="1500"/>
        </w:tabs>
        <w:spacing w:afterLines="0"/>
        <w:ind w:leftChars="200" w:left="440" w:rightChars="100" w:right="220"/>
        <w:rPr>
          <w:color w:val="000000"/>
        </w:rPr>
      </w:pPr>
    </w:p>
    <w:p w14:paraId="17ABF2D9" w14:textId="77777777" w:rsidR="0048792E" w:rsidRDefault="0048792E" w:rsidP="0048792E">
      <w:pPr>
        <w:tabs>
          <w:tab w:val="left" w:pos="1500"/>
        </w:tabs>
        <w:spacing w:afterLines="0"/>
        <w:ind w:leftChars="200" w:left="440" w:rightChars="100" w:right="220"/>
        <w:rPr>
          <w:color w:val="000000"/>
        </w:rPr>
      </w:pPr>
    </w:p>
    <w:p w14:paraId="17ABF2DA" w14:textId="77777777" w:rsidR="0048792E" w:rsidRPr="00CE2609" w:rsidRDefault="0048792E" w:rsidP="0048792E">
      <w:pPr>
        <w:tabs>
          <w:tab w:val="left" w:pos="1500"/>
        </w:tabs>
        <w:spacing w:afterLines="0"/>
        <w:ind w:leftChars="200" w:left="440" w:rightChars="100" w:right="220"/>
        <w:rPr>
          <w:color w:val="000000"/>
        </w:rPr>
      </w:pPr>
    </w:p>
    <w:p w14:paraId="17ABF2DB" w14:textId="77777777" w:rsidR="0048792E" w:rsidRPr="00CE2609" w:rsidRDefault="0048792E" w:rsidP="0048792E">
      <w:pPr>
        <w:tabs>
          <w:tab w:val="left" w:pos="1500"/>
        </w:tabs>
        <w:spacing w:afterLines="0"/>
        <w:ind w:leftChars="200" w:left="440" w:rightChars="100" w:right="220"/>
        <w:outlineLvl w:val="1"/>
        <w:rPr>
          <w:b/>
          <w:color w:val="000000"/>
          <w:sz w:val="24"/>
          <w:szCs w:val="24"/>
        </w:rPr>
        <w:sectPr w:rsidR="0048792E" w:rsidRPr="00CE2609">
          <w:headerReference w:type="default" r:id="rId246"/>
          <w:pgSz w:w="11906" w:h="16838" w:code="9"/>
          <w:pgMar w:top="1985" w:right="851" w:bottom="1440" w:left="1134" w:header="851" w:footer="992" w:gutter="0"/>
          <w:cols w:space="425"/>
          <w:docGrid w:type="linesAndChars" w:linePitch="360"/>
        </w:sectPr>
      </w:pPr>
    </w:p>
    <w:p w14:paraId="17ABF2DC" w14:textId="77777777" w:rsidR="0048792E" w:rsidRPr="00CE2609" w:rsidRDefault="00B07518" w:rsidP="0048792E">
      <w:pPr>
        <w:tabs>
          <w:tab w:val="left" w:pos="1500"/>
        </w:tabs>
        <w:spacing w:afterLines="0"/>
        <w:ind w:leftChars="200" w:left="440" w:rightChars="100" w:right="220"/>
        <w:outlineLvl w:val="2"/>
        <w:rPr>
          <w:b/>
          <w:color w:val="000000"/>
          <w:sz w:val="24"/>
          <w:szCs w:val="24"/>
        </w:rPr>
      </w:pPr>
      <w:bookmarkStart w:id="214" w:name="_Toc447282518"/>
      <w:bookmarkStart w:id="215" w:name="_Toc486848663"/>
      <w:r>
        <w:rPr>
          <w:b/>
          <w:color w:val="000000"/>
          <w:sz w:val="24"/>
          <w:szCs w:val="24"/>
        </w:rPr>
        <w:lastRenderedPageBreak/>
        <w:t>3.1.15</w:t>
      </w:r>
      <w:r w:rsidR="0048792E" w:rsidRPr="00CE2609">
        <w:rPr>
          <w:b/>
          <w:color w:val="000000"/>
          <w:sz w:val="24"/>
          <w:szCs w:val="24"/>
        </w:rPr>
        <w:t>. Configuration - Private VLAN</w:t>
      </w:r>
      <w:bookmarkEnd w:id="214"/>
      <w:bookmarkEnd w:id="215"/>
    </w:p>
    <w:p w14:paraId="17ABF2DD" w14:textId="77777777" w:rsidR="0048792E" w:rsidRDefault="0048792E" w:rsidP="0048792E">
      <w:pPr>
        <w:tabs>
          <w:tab w:val="left" w:pos="1500"/>
        </w:tabs>
        <w:spacing w:afterLines="0"/>
        <w:ind w:leftChars="300" w:left="660" w:rightChars="100" w:right="220"/>
        <w:outlineLvl w:val="4"/>
        <w:rPr>
          <w:b/>
          <w:color w:val="000000"/>
        </w:rPr>
      </w:pPr>
      <w:bookmarkStart w:id="216" w:name="_Toc447282519"/>
      <w:bookmarkStart w:id="217" w:name="_Toc486848664"/>
      <w:r>
        <w:rPr>
          <w:b/>
          <w:color w:val="000000"/>
        </w:rPr>
        <w:t>3.1.1</w:t>
      </w:r>
      <w:r w:rsidR="00B07518">
        <w:rPr>
          <w:b/>
          <w:color w:val="000000"/>
        </w:rPr>
        <w:t>5</w:t>
      </w:r>
      <w:r w:rsidRPr="00CE2609">
        <w:rPr>
          <w:b/>
          <w:color w:val="000000"/>
        </w:rPr>
        <w:t>.1. Private VLAN -</w:t>
      </w:r>
      <w:r>
        <w:rPr>
          <w:b/>
          <w:color w:val="000000"/>
        </w:rPr>
        <w:t xml:space="preserve"> Membership</w:t>
      </w:r>
      <w:bookmarkEnd w:id="216"/>
      <w:bookmarkEnd w:id="217"/>
    </w:p>
    <w:p w14:paraId="17ABF2DE" w14:textId="77777777" w:rsidR="0048792E" w:rsidRDefault="00EB6687" w:rsidP="0048792E">
      <w:pPr>
        <w:tabs>
          <w:tab w:val="left" w:pos="1500"/>
        </w:tabs>
        <w:spacing w:afterLines="0"/>
        <w:ind w:leftChars="300" w:left="660" w:rightChars="100" w:right="220"/>
        <w:jc w:val="center"/>
        <w:rPr>
          <w:b/>
          <w:color w:val="000000"/>
        </w:rPr>
      </w:pPr>
      <w:r>
        <w:rPr>
          <w:rFonts w:hint="eastAsia"/>
          <w:b/>
          <w:noProof/>
          <w:color w:val="000000"/>
          <w:lang w:eastAsia="en-US"/>
        </w:rPr>
        <w:drawing>
          <wp:inline distT="0" distB="0" distL="0" distR="0" wp14:anchorId="17ABFE48" wp14:editId="17ABFE49">
            <wp:extent cx="3409950" cy="1009650"/>
            <wp:effectExtent l="19050" t="0" r="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7"/>
                    <a:srcRect/>
                    <a:stretch>
                      <a:fillRect/>
                    </a:stretch>
                  </pic:blipFill>
                  <pic:spPr bwMode="auto">
                    <a:xfrm>
                      <a:off x="0" y="0"/>
                      <a:ext cx="3409950" cy="1009650"/>
                    </a:xfrm>
                    <a:prstGeom prst="rect">
                      <a:avLst/>
                    </a:prstGeom>
                    <a:noFill/>
                    <a:ln w="9525">
                      <a:noFill/>
                      <a:miter lim="800000"/>
                      <a:headEnd/>
                      <a:tailEnd/>
                    </a:ln>
                  </pic:spPr>
                </pic:pic>
              </a:graphicData>
            </a:graphic>
          </wp:inline>
        </w:drawing>
      </w:r>
    </w:p>
    <w:p w14:paraId="17ABF2DF"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Private VLAN membership configurations for the switch can be monitored and modified here. Private VLANs can be added or deleted here. Port members of each Private VLAN can be added or removed here.</w:t>
      </w:r>
    </w:p>
    <w:p w14:paraId="17ABF2E0"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Private VLANs are based on the source port mask, and there are no connections to VLANs. This means that VLAN IDs and Private VLAN IDs can be identical.</w:t>
      </w:r>
    </w:p>
    <w:p w14:paraId="17ABF2E1"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A port must be a member of both a VLAN and a Private VLAN to be able to forward packets. By default, all ports are VLAN unaware and members of VLAN 1 and Private VLAN 1.</w:t>
      </w:r>
    </w:p>
    <w:p w14:paraId="17ABF2E2"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A VLAN unaware port can only be a member of one VLAN, but it can be a member of multiple Private VLANs.</w:t>
      </w:r>
    </w:p>
    <w:p w14:paraId="17ABF2E3"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Delete</w:t>
      </w:r>
    </w:p>
    <w:p w14:paraId="17ABF2E4"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To delete a private VLAN entry, check this box. The entry will be deleted during the next save.</w:t>
      </w:r>
    </w:p>
    <w:p w14:paraId="17ABF2E5"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Private VLAN ID</w:t>
      </w:r>
    </w:p>
    <w:p w14:paraId="17ABF2E6"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Indicates the ID of this particular private VLAN.</w:t>
      </w:r>
    </w:p>
    <w:p w14:paraId="17ABF2E7"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Port Members</w:t>
      </w:r>
    </w:p>
    <w:p w14:paraId="17ABF2E8"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A row of check boxes for each port is displayed for each private VLAN ID. To include a port in a Private VLAN, check the box. To remove or exclude the port from the Private VLAN, make sure the box is unchecked. By default, no ports are members, and all boxes are unchecked.</w:t>
      </w:r>
    </w:p>
    <w:p w14:paraId="17ABF2E9"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Adding a New Private VLAN</w:t>
      </w:r>
    </w:p>
    <w:p w14:paraId="17ABF2EA"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Click Add New Private VLAN to add a new private VLAN ID. An empty row is added to the table, and the private VLAN can be configured as needed. The allowed range for a private VLAN ID is the same as the switch port number range. Any values outside this range are not accepted, and a warning message appears. Click "OK" to discard the incorrect entry, or click "Cancel" to return to the editing and make a correction.</w:t>
      </w:r>
    </w:p>
    <w:p w14:paraId="17ABF2EB"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Private VLAN is enabled when you click "Save".</w:t>
      </w:r>
    </w:p>
    <w:p w14:paraId="17ABF2EC"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The Delete button can be used to undo the addition of new Private VLANs.</w:t>
      </w:r>
    </w:p>
    <w:p w14:paraId="17ABF2ED" w14:textId="77777777" w:rsidR="0048792E" w:rsidRPr="00B86EE1" w:rsidRDefault="0048792E" w:rsidP="0048792E">
      <w:pPr>
        <w:pageBreakBefore/>
        <w:shd w:val="clear" w:color="auto" w:fill="ABBDCB"/>
        <w:snapToGrid w:val="0"/>
        <w:spacing w:afterLines="0"/>
        <w:ind w:leftChars="300" w:left="660" w:rightChars="100" w:right="220"/>
        <w:rPr>
          <w:b/>
          <w:bCs/>
          <w:color w:val="000000"/>
        </w:rPr>
      </w:pPr>
      <w:r w:rsidRPr="00B86EE1">
        <w:rPr>
          <w:b/>
          <w:bCs/>
          <w:color w:val="000000"/>
        </w:rPr>
        <w:lastRenderedPageBreak/>
        <w:t>Buttons</w:t>
      </w:r>
    </w:p>
    <w:p w14:paraId="17ABF2EE"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86EE1">
        <w:rPr>
          <w:b/>
          <w:color w:val="000000"/>
        </w:rPr>
        <w:t>Auto</w:t>
      </w:r>
      <w:r w:rsidRPr="00B86EE1">
        <w:rPr>
          <w:color w:val="000000"/>
        </w:rPr>
        <w:t>-</w:t>
      </w:r>
      <w:r w:rsidRPr="00B86EE1">
        <w:rPr>
          <w:b/>
          <w:color w:val="000000"/>
        </w:rPr>
        <w:t>refresh:</w:t>
      </w:r>
      <w:r w:rsidRPr="00B86EE1">
        <w:rPr>
          <w:color w:val="000000"/>
        </w:rPr>
        <w:t xml:space="preserve"> Check this box to refresh the page automatically. Automatic refresh occurs every 3 seconds.</w:t>
      </w:r>
    </w:p>
    <w:p w14:paraId="17ABF2EF"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86EE1">
        <w:rPr>
          <w:b/>
          <w:color w:val="000000"/>
        </w:rPr>
        <w:t>Refresh</w:t>
      </w:r>
      <w:r w:rsidRPr="00B86EE1">
        <w:rPr>
          <w:color w:val="000000"/>
        </w:rPr>
        <w:t>: Click to refresh the page immediately.</w:t>
      </w:r>
    </w:p>
    <w:p w14:paraId="17ABF2F0"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86EE1">
        <w:rPr>
          <w:b/>
          <w:color w:val="000000"/>
        </w:rPr>
        <w:t>Save</w:t>
      </w:r>
      <w:r w:rsidRPr="00B86EE1">
        <w:rPr>
          <w:color w:val="000000"/>
        </w:rPr>
        <w:t>: Click to save changes.</w:t>
      </w:r>
    </w:p>
    <w:p w14:paraId="17ABF2F1"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86EE1">
        <w:rPr>
          <w:b/>
          <w:color w:val="000000"/>
        </w:rPr>
        <w:t>Reset</w:t>
      </w:r>
      <w:r w:rsidRPr="00B86EE1">
        <w:rPr>
          <w:color w:val="000000"/>
        </w:rPr>
        <w:t>: Click to undo any changes made locally and revert to previously saved values.</w:t>
      </w:r>
    </w:p>
    <w:p w14:paraId="17ABF2F2" w14:textId="77777777" w:rsidR="0048792E" w:rsidRPr="00B86EE1" w:rsidRDefault="0048792E" w:rsidP="0048792E">
      <w:pPr>
        <w:tabs>
          <w:tab w:val="left" w:pos="1500"/>
        </w:tabs>
        <w:spacing w:afterLines="0"/>
        <w:ind w:leftChars="300" w:left="660" w:rightChars="100" w:right="220"/>
        <w:rPr>
          <w:color w:val="000000"/>
        </w:rPr>
      </w:pPr>
    </w:p>
    <w:p w14:paraId="17ABF2F3" w14:textId="77777777" w:rsidR="0048792E" w:rsidRPr="00B86EE1" w:rsidRDefault="0048792E" w:rsidP="0048792E">
      <w:pPr>
        <w:tabs>
          <w:tab w:val="left" w:pos="1500"/>
        </w:tabs>
        <w:spacing w:afterLines="0"/>
        <w:ind w:leftChars="300" w:left="660" w:rightChars="100" w:right="220"/>
        <w:rPr>
          <w:color w:val="000000"/>
        </w:rPr>
      </w:pPr>
    </w:p>
    <w:p w14:paraId="17ABF2F4" w14:textId="77777777" w:rsidR="0048792E" w:rsidRPr="00B86EE1" w:rsidRDefault="0048792E" w:rsidP="0048792E">
      <w:pPr>
        <w:tabs>
          <w:tab w:val="left" w:pos="1500"/>
        </w:tabs>
        <w:spacing w:afterLines="0"/>
        <w:ind w:leftChars="300" w:left="660" w:rightChars="100" w:right="220"/>
        <w:rPr>
          <w:color w:val="000000"/>
        </w:rPr>
      </w:pPr>
    </w:p>
    <w:p w14:paraId="17ABF2F5" w14:textId="77777777" w:rsidR="0048792E" w:rsidRDefault="0048792E" w:rsidP="0048792E">
      <w:pPr>
        <w:tabs>
          <w:tab w:val="left" w:pos="1500"/>
        </w:tabs>
        <w:spacing w:afterLines="0"/>
        <w:ind w:leftChars="300" w:left="660" w:rightChars="100" w:right="220"/>
        <w:outlineLvl w:val="4"/>
        <w:rPr>
          <w:b/>
          <w:color w:val="000000"/>
        </w:rPr>
        <w:sectPr w:rsidR="0048792E">
          <w:headerReference w:type="default" r:id="rId248"/>
          <w:pgSz w:w="11906" w:h="16838" w:code="9"/>
          <w:pgMar w:top="1985" w:right="851" w:bottom="1440" w:left="1134" w:header="851" w:footer="992" w:gutter="0"/>
          <w:cols w:space="425"/>
          <w:docGrid w:type="linesAndChars" w:linePitch="360"/>
        </w:sectPr>
      </w:pPr>
    </w:p>
    <w:p w14:paraId="17ABF2F6" w14:textId="77777777" w:rsidR="0048792E" w:rsidRPr="00CE2609" w:rsidRDefault="0048792E" w:rsidP="0048792E">
      <w:pPr>
        <w:tabs>
          <w:tab w:val="left" w:pos="1500"/>
        </w:tabs>
        <w:spacing w:afterLines="0"/>
        <w:ind w:leftChars="300" w:left="660" w:rightChars="100" w:right="220"/>
        <w:outlineLvl w:val="4"/>
        <w:rPr>
          <w:color w:val="000000"/>
        </w:rPr>
      </w:pPr>
      <w:bookmarkStart w:id="218" w:name="_Toc447282520"/>
      <w:bookmarkStart w:id="219" w:name="_Toc486848665"/>
      <w:r>
        <w:rPr>
          <w:b/>
          <w:color w:val="000000"/>
        </w:rPr>
        <w:lastRenderedPageBreak/>
        <w:t>3.1.1</w:t>
      </w:r>
      <w:r w:rsidR="00B07518">
        <w:rPr>
          <w:b/>
          <w:color w:val="000000"/>
        </w:rPr>
        <w:t>5</w:t>
      </w:r>
      <w:r>
        <w:rPr>
          <w:b/>
          <w:color w:val="000000"/>
        </w:rPr>
        <w:t>.2</w:t>
      </w:r>
      <w:r w:rsidRPr="00CE2609">
        <w:rPr>
          <w:b/>
          <w:color w:val="000000"/>
        </w:rPr>
        <w:t>. Private VLAN - Port Isolation</w:t>
      </w:r>
      <w:bookmarkEnd w:id="218"/>
      <w:bookmarkEnd w:id="219"/>
    </w:p>
    <w:p w14:paraId="17ABF2F7" w14:textId="77777777" w:rsidR="0048792E" w:rsidRPr="00CE2609" w:rsidRDefault="00EB6687" w:rsidP="0048792E">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E4A" wp14:editId="17ABFE4B">
            <wp:extent cx="2533650" cy="787400"/>
            <wp:effectExtent l="1905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9"/>
                    <a:srcRect/>
                    <a:stretch>
                      <a:fillRect/>
                    </a:stretch>
                  </pic:blipFill>
                  <pic:spPr bwMode="auto">
                    <a:xfrm>
                      <a:off x="0" y="0"/>
                      <a:ext cx="2533650" cy="787400"/>
                    </a:xfrm>
                    <a:prstGeom prst="rect">
                      <a:avLst/>
                    </a:prstGeom>
                    <a:noFill/>
                    <a:ln w="9525">
                      <a:noFill/>
                      <a:miter lim="800000"/>
                      <a:headEnd/>
                      <a:tailEnd/>
                    </a:ln>
                  </pic:spPr>
                </pic:pic>
              </a:graphicData>
            </a:graphic>
          </wp:inline>
        </w:drawing>
      </w:r>
    </w:p>
    <w:p w14:paraId="17ABF2F8"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Overview</w:t>
      </w:r>
    </w:p>
    <w:p w14:paraId="17ABF2F9"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page is used for enabling or disabling port isolation on ports in a Private VLAN.</w:t>
      </w:r>
    </w:p>
    <w:p w14:paraId="17ABF2FA"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A port member of a VLAN can be isolated to other isolated ports on the same VLAN.</w:t>
      </w:r>
    </w:p>
    <w:p w14:paraId="17ABF2FB"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port settings relate to the currently selected stack unit, as reflected by the page header.</w:t>
      </w:r>
    </w:p>
    <w:p w14:paraId="17ABF2FC"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This feature works across the stack.</w:t>
      </w:r>
    </w:p>
    <w:p w14:paraId="17ABF2FD" w14:textId="77777777" w:rsidR="0048792E" w:rsidRPr="00CE2609" w:rsidRDefault="0048792E" w:rsidP="0048792E">
      <w:pPr>
        <w:tabs>
          <w:tab w:val="left" w:pos="1500"/>
        </w:tabs>
        <w:spacing w:after="180"/>
        <w:ind w:leftChars="300" w:left="660" w:rightChars="100" w:right="220"/>
        <w:rPr>
          <w:b/>
          <w:color w:val="000000"/>
        </w:rPr>
      </w:pPr>
      <w:r w:rsidRPr="00CE2609">
        <w:rPr>
          <w:b/>
          <w:color w:val="000000"/>
        </w:rPr>
        <w:t>Configuration</w:t>
      </w:r>
    </w:p>
    <w:p w14:paraId="17ABF2FE"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Port Members</w:t>
      </w:r>
    </w:p>
    <w:p w14:paraId="17ABF2FF"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A check box is provided for each port of a private VLAN. </w:t>
      </w:r>
    </w:p>
    <w:p w14:paraId="17ABF300"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checked, port isolation is enabled on that port. </w:t>
      </w:r>
    </w:p>
    <w:p w14:paraId="17ABF301"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When unchecked, port isolation is disabled on that port. </w:t>
      </w:r>
    </w:p>
    <w:p w14:paraId="17ABF302"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By default, port isolation is disabled on all ports.</w:t>
      </w:r>
    </w:p>
    <w:p w14:paraId="17ABF303"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Buttons</w:t>
      </w:r>
    </w:p>
    <w:p w14:paraId="17ABF30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Auto-refresh:</w:t>
      </w:r>
      <w:r w:rsidRPr="00CE2609">
        <w:rPr>
          <w:color w:val="000000"/>
        </w:rPr>
        <w:t xml:space="preserve"> Check this box to refresh the page automatically. Automatic refresh occurs every 3 seconds.</w:t>
      </w:r>
    </w:p>
    <w:p w14:paraId="17ABF30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Refresh:</w:t>
      </w:r>
      <w:r w:rsidRPr="00CE2609">
        <w:rPr>
          <w:color w:val="000000"/>
        </w:rPr>
        <w:t xml:space="preserve"> Click to refresh the page immediately.</w:t>
      </w:r>
    </w:p>
    <w:p w14:paraId="17ABF30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30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08" w14:textId="77777777" w:rsidR="0048792E" w:rsidRPr="00CE2609" w:rsidRDefault="0048792E" w:rsidP="0048792E">
      <w:pPr>
        <w:tabs>
          <w:tab w:val="left" w:pos="1500"/>
        </w:tabs>
        <w:spacing w:afterLines="0"/>
        <w:ind w:leftChars="300" w:left="660" w:rightChars="100" w:right="220"/>
        <w:rPr>
          <w:color w:val="000000"/>
        </w:rPr>
      </w:pPr>
    </w:p>
    <w:p w14:paraId="17ABF309" w14:textId="77777777" w:rsidR="0048792E" w:rsidRPr="00CE2609" w:rsidRDefault="0048792E" w:rsidP="0048792E">
      <w:pPr>
        <w:tabs>
          <w:tab w:val="left" w:pos="1500"/>
        </w:tabs>
        <w:spacing w:afterLines="0"/>
        <w:ind w:leftChars="200" w:left="440" w:rightChars="100" w:right="220"/>
        <w:outlineLvl w:val="1"/>
        <w:rPr>
          <w:b/>
          <w:color w:val="000000"/>
          <w:sz w:val="24"/>
          <w:szCs w:val="24"/>
        </w:rPr>
        <w:sectPr w:rsidR="0048792E" w:rsidRPr="00CE2609">
          <w:pgSz w:w="11906" w:h="16838" w:code="9"/>
          <w:pgMar w:top="1985" w:right="851" w:bottom="1440" w:left="1134" w:header="851" w:footer="992" w:gutter="0"/>
          <w:cols w:space="425"/>
          <w:docGrid w:type="linesAndChars" w:linePitch="360"/>
        </w:sectPr>
      </w:pPr>
    </w:p>
    <w:p w14:paraId="17ABF30A"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20" w:name="_Toc447282521"/>
      <w:bookmarkStart w:id="221" w:name="_Toc486848666"/>
      <w:r>
        <w:rPr>
          <w:b/>
          <w:color w:val="000000"/>
          <w:sz w:val="24"/>
          <w:szCs w:val="24"/>
        </w:rPr>
        <w:lastRenderedPageBreak/>
        <w:t>3.1.1</w:t>
      </w:r>
      <w:r w:rsidR="00B07518">
        <w:rPr>
          <w:b/>
          <w:color w:val="000000"/>
          <w:sz w:val="24"/>
          <w:szCs w:val="24"/>
        </w:rPr>
        <w:t>6</w:t>
      </w:r>
      <w:r w:rsidRPr="00CE2609">
        <w:rPr>
          <w:b/>
          <w:color w:val="000000"/>
          <w:sz w:val="24"/>
          <w:szCs w:val="24"/>
        </w:rPr>
        <w:t>. Configuration - VCL</w:t>
      </w:r>
      <w:bookmarkEnd w:id="220"/>
      <w:bookmarkEnd w:id="221"/>
    </w:p>
    <w:p w14:paraId="17ABF30B" w14:textId="77777777" w:rsidR="0048792E" w:rsidRPr="00CE2609" w:rsidRDefault="0048792E" w:rsidP="0048792E">
      <w:pPr>
        <w:tabs>
          <w:tab w:val="left" w:pos="1500"/>
        </w:tabs>
        <w:spacing w:afterLines="0"/>
        <w:ind w:leftChars="300" w:left="660" w:rightChars="100" w:right="220"/>
        <w:outlineLvl w:val="3"/>
        <w:rPr>
          <w:color w:val="000000"/>
        </w:rPr>
      </w:pPr>
      <w:bookmarkStart w:id="222" w:name="_Toc447282522"/>
      <w:bookmarkStart w:id="223" w:name="_Toc486848667"/>
      <w:r>
        <w:rPr>
          <w:b/>
          <w:color w:val="000000"/>
        </w:rPr>
        <w:t>3.1.1</w:t>
      </w:r>
      <w:r w:rsidR="00B07518">
        <w:rPr>
          <w:b/>
          <w:color w:val="000000"/>
        </w:rPr>
        <w:t>6</w:t>
      </w:r>
      <w:r w:rsidRPr="00CE2609">
        <w:rPr>
          <w:b/>
          <w:color w:val="000000"/>
        </w:rPr>
        <w:t>.1. VCL - MAC-based VLAN</w:t>
      </w:r>
      <w:bookmarkEnd w:id="222"/>
      <w:bookmarkEnd w:id="223"/>
    </w:p>
    <w:p w14:paraId="17ABF30C"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4C" wp14:editId="17ABFE4D">
            <wp:extent cx="4222750" cy="977900"/>
            <wp:effectExtent l="19050" t="0" r="635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0"/>
                    <a:srcRect/>
                    <a:stretch>
                      <a:fillRect/>
                    </a:stretch>
                  </pic:blipFill>
                  <pic:spPr bwMode="auto">
                    <a:xfrm>
                      <a:off x="0" y="0"/>
                      <a:ext cx="4222750" cy="977900"/>
                    </a:xfrm>
                    <a:prstGeom prst="rect">
                      <a:avLst/>
                    </a:prstGeom>
                    <a:noFill/>
                    <a:ln w="9525">
                      <a:noFill/>
                      <a:miter lim="800000"/>
                      <a:headEnd/>
                      <a:tailEnd/>
                    </a:ln>
                  </pic:spPr>
                </pic:pic>
              </a:graphicData>
            </a:graphic>
          </wp:inline>
        </w:drawing>
      </w:r>
    </w:p>
    <w:p w14:paraId="17ABF30D"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MAC-based VLAN entries can be configured here. This page allows for adding and deleting MAC-based VLAN entries and assigning the entries to different ports. This page shows only static entries.</w:t>
      </w:r>
    </w:p>
    <w:p w14:paraId="17ABF30E"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Delete</w:t>
      </w:r>
    </w:p>
    <w:p w14:paraId="17ABF30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To delete a MAC-based VLAN entry, check this box and press save. The entry will be deleted on the selected switch in the stack.</w:t>
      </w:r>
    </w:p>
    <w:p w14:paraId="17ABF310"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MAC Address</w:t>
      </w:r>
    </w:p>
    <w:p w14:paraId="17ABF311"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MAC address.</w:t>
      </w:r>
    </w:p>
    <w:p w14:paraId="17ABF312"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VLAN ID</w:t>
      </w:r>
    </w:p>
    <w:p w14:paraId="17ABF313"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VLAN ID.</w:t>
      </w:r>
    </w:p>
    <w:p w14:paraId="17ABF314"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Port Members</w:t>
      </w:r>
    </w:p>
    <w:p w14:paraId="17ABF315"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A row of check boxes for each port is displayed for each MAC-based VLAN entry. To include a port in a MAC-based VLAN, check the box. To remove or exclude the port from the MAC-based VLAN, make sure the box is unchecked. By default, no ports are members, and all boxes are unchecked.</w:t>
      </w:r>
    </w:p>
    <w:p w14:paraId="17ABF316"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Adding a New MAC-based VLAN</w:t>
      </w:r>
    </w:p>
    <w:p w14:paraId="17ABF317"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Click “</w:t>
      </w:r>
      <w:r w:rsidRPr="00CE2609">
        <w:rPr>
          <w:b/>
          <w:color w:val="000000"/>
        </w:rPr>
        <w:t>Adding New Entry</w:t>
      </w:r>
      <w:r w:rsidRPr="00CE2609">
        <w:rPr>
          <w:color w:val="000000"/>
        </w:rPr>
        <w:t>” to add a new MAC-based VLAN entry. An empty row is added to the table, and the MAC-based VLAN entry can be configured as needed. Any unicast MAC address can be configured for the MAC-based VLAN entry. No broadcast or multicast MAC addresses are allowed. Legal values for a VLAN ID are 1 through 4095.</w:t>
      </w:r>
    </w:p>
    <w:p w14:paraId="17ABF318"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The MAC-based VLAN entry is enabled on the selected stack switch unit when you click on "Save". A MAC-based VLAN without any port members on any stack unit will be deleted when you click "Save".</w:t>
      </w:r>
    </w:p>
    <w:p w14:paraId="17ABF319"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w:t>
      </w:r>
      <w:r w:rsidRPr="00CE2609">
        <w:rPr>
          <w:b/>
          <w:color w:val="000000"/>
        </w:rPr>
        <w:t>Delete</w:t>
      </w:r>
      <w:r w:rsidRPr="00CE2609">
        <w:rPr>
          <w:color w:val="000000"/>
        </w:rPr>
        <w:t>” button can be used to undo the addition of new MAC-based VLANs. The maximum possible MAC-based VLAN entries are limited to 256.</w:t>
      </w:r>
    </w:p>
    <w:p w14:paraId="17ABF31A" w14:textId="77777777" w:rsidR="0048792E" w:rsidRPr="00CE2609" w:rsidRDefault="0048792E" w:rsidP="00AE087E">
      <w:pPr>
        <w:pageBreakBefore/>
        <w:shd w:val="clear" w:color="auto" w:fill="ABBDCB"/>
        <w:snapToGrid w:val="0"/>
        <w:spacing w:beforeLines="50" w:before="180" w:afterLines="0"/>
        <w:ind w:leftChars="300" w:left="660" w:rightChars="100" w:right="220"/>
        <w:rPr>
          <w:b/>
          <w:bCs/>
          <w:color w:val="000000"/>
        </w:rPr>
      </w:pPr>
      <w:r w:rsidRPr="00CE2609">
        <w:rPr>
          <w:b/>
          <w:bCs/>
          <w:color w:val="000000"/>
        </w:rPr>
        <w:lastRenderedPageBreak/>
        <w:t>Buttons</w:t>
      </w:r>
    </w:p>
    <w:p w14:paraId="17ABF31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31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1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Auto-refresh:</w:t>
      </w:r>
      <w:r w:rsidRPr="00CE2609">
        <w:rPr>
          <w:color w:val="000000"/>
        </w:rPr>
        <w:t xml:space="preserve"> Check this box to refresh the page automatically. Automatic refresh occurs every 3 seconds.</w:t>
      </w:r>
    </w:p>
    <w:p w14:paraId="17ABF31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Refresh:</w:t>
      </w:r>
      <w:r w:rsidRPr="00CE2609">
        <w:rPr>
          <w:color w:val="000000"/>
        </w:rPr>
        <w:t xml:space="preserve"> Click to refresh the page immediately.</w:t>
      </w:r>
    </w:p>
    <w:p w14:paraId="17ABF31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|&lt;&lt;:</w:t>
      </w:r>
      <w:r w:rsidRPr="00CE2609">
        <w:rPr>
          <w:color w:val="000000"/>
        </w:rPr>
        <w:t xml:space="preserve"> Updates the table starting from the first entry in the MAC-based VLAN Table.</w:t>
      </w:r>
    </w:p>
    <w:p w14:paraId="17ABF32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&gt;&gt;:</w:t>
      </w:r>
      <w:r w:rsidRPr="00CE2609">
        <w:rPr>
          <w:color w:val="000000"/>
        </w:rPr>
        <w:t xml:space="preserve"> Updates the table, starting with the entry after the last entry currently displayed.</w:t>
      </w:r>
    </w:p>
    <w:p w14:paraId="17ABF321" w14:textId="77777777" w:rsidR="0048792E" w:rsidRPr="00CE2609" w:rsidRDefault="0048792E" w:rsidP="0048792E">
      <w:pPr>
        <w:tabs>
          <w:tab w:val="left" w:pos="1500"/>
        </w:tabs>
        <w:spacing w:afterLines="0"/>
        <w:ind w:leftChars="300" w:left="660" w:rightChars="100" w:right="220"/>
        <w:rPr>
          <w:color w:val="000000"/>
        </w:rPr>
      </w:pPr>
    </w:p>
    <w:p w14:paraId="17ABF322" w14:textId="77777777" w:rsidR="0048792E" w:rsidRPr="00CE2609" w:rsidRDefault="0048792E" w:rsidP="0048792E">
      <w:pPr>
        <w:tabs>
          <w:tab w:val="left" w:pos="1500"/>
        </w:tabs>
        <w:spacing w:afterLines="0"/>
        <w:ind w:leftChars="300" w:left="660" w:rightChars="100" w:right="220"/>
        <w:outlineLvl w:val="2"/>
        <w:rPr>
          <w:b/>
          <w:color w:val="000000"/>
        </w:rPr>
        <w:sectPr w:rsidR="0048792E" w:rsidRPr="00CE2609">
          <w:headerReference w:type="default" r:id="rId251"/>
          <w:pgSz w:w="11906" w:h="16838" w:code="9"/>
          <w:pgMar w:top="1985" w:right="851" w:bottom="1440" w:left="1134" w:header="851" w:footer="992" w:gutter="0"/>
          <w:cols w:space="425"/>
          <w:docGrid w:type="linesAndChars" w:linePitch="360"/>
        </w:sectPr>
      </w:pPr>
    </w:p>
    <w:p w14:paraId="17ABF323" w14:textId="77777777" w:rsidR="0048792E" w:rsidRPr="00CE2609" w:rsidRDefault="0048792E" w:rsidP="0048792E">
      <w:pPr>
        <w:tabs>
          <w:tab w:val="left" w:pos="1500"/>
        </w:tabs>
        <w:spacing w:afterLines="0"/>
        <w:ind w:leftChars="300" w:left="660" w:rightChars="100" w:right="220"/>
        <w:outlineLvl w:val="3"/>
        <w:rPr>
          <w:color w:val="000000"/>
        </w:rPr>
      </w:pPr>
      <w:bookmarkStart w:id="224" w:name="_Toc447282523"/>
      <w:bookmarkStart w:id="225" w:name="_Toc486848668"/>
      <w:r>
        <w:rPr>
          <w:b/>
          <w:color w:val="000000"/>
        </w:rPr>
        <w:lastRenderedPageBreak/>
        <w:t>3.1.1</w:t>
      </w:r>
      <w:r w:rsidR="00B07518">
        <w:rPr>
          <w:b/>
          <w:color w:val="000000"/>
        </w:rPr>
        <w:t>6</w:t>
      </w:r>
      <w:r w:rsidRPr="00CE2609">
        <w:rPr>
          <w:b/>
          <w:color w:val="000000"/>
        </w:rPr>
        <w:t>.2. VCL - Port-based VLAN</w:t>
      </w:r>
      <w:bookmarkEnd w:id="224"/>
      <w:bookmarkEnd w:id="225"/>
    </w:p>
    <w:p w14:paraId="17ABF324" w14:textId="77777777" w:rsidR="0048792E" w:rsidRPr="00CE2609" w:rsidRDefault="0048792E" w:rsidP="0048792E">
      <w:pPr>
        <w:tabs>
          <w:tab w:val="left" w:pos="1500"/>
        </w:tabs>
        <w:spacing w:afterLines="0"/>
        <w:ind w:leftChars="400" w:left="880" w:rightChars="100" w:right="220"/>
        <w:outlineLvl w:val="4"/>
        <w:rPr>
          <w:b/>
          <w:color w:val="000000"/>
        </w:rPr>
      </w:pPr>
      <w:bookmarkStart w:id="226" w:name="_Toc447282524"/>
      <w:bookmarkStart w:id="227" w:name="_Toc486848669"/>
      <w:r>
        <w:rPr>
          <w:b/>
          <w:color w:val="000000"/>
        </w:rPr>
        <w:t>3.1.1</w:t>
      </w:r>
      <w:r w:rsidR="00B07518">
        <w:rPr>
          <w:b/>
          <w:color w:val="000000"/>
        </w:rPr>
        <w:t>6</w:t>
      </w:r>
      <w:r w:rsidRPr="00CE2609">
        <w:rPr>
          <w:b/>
          <w:color w:val="000000"/>
        </w:rPr>
        <w:t>.2.1. VCL - Port-based VLAN - Protocol to Group</w:t>
      </w:r>
      <w:bookmarkEnd w:id="226"/>
      <w:bookmarkEnd w:id="227"/>
    </w:p>
    <w:p w14:paraId="17ABF325"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4E" wp14:editId="17ABFE4F">
            <wp:extent cx="3314700" cy="1104900"/>
            <wp:effectExtent l="19050" t="0" r="0" b="0"/>
            <wp:docPr id="13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2"/>
                    <a:srcRect/>
                    <a:stretch>
                      <a:fillRect/>
                    </a:stretch>
                  </pic:blipFill>
                  <pic:spPr bwMode="auto">
                    <a:xfrm>
                      <a:off x="0" y="0"/>
                      <a:ext cx="3314700" cy="1104900"/>
                    </a:xfrm>
                    <a:prstGeom prst="rect">
                      <a:avLst/>
                    </a:prstGeom>
                    <a:noFill/>
                    <a:ln w="9525">
                      <a:noFill/>
                      <a:miter lim="800000"/>
                      <a:headEnd/>
                      <a:tailEnd/>
                    </a:ln>
                  </pic:spPr>
                </pic:pic>
              </a:graphicData>
            </a:graphic>
          </wp:inline>
        </w:drawing>
      </w:r>
    </w:p>
    <w:p w14:paraId="17ABF326"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This page allows you to add new protocols to Group Name (unique for each Group) mapping entries as well as allow you to see and delete already mapped entries for the selected stack switch unit. </w:t>
      </w:r>
    </w:p>
    <w:p w14:paraId="17ABF327"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F328"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To delete a Protocol to Group Name map entry, check this box. The entry will be deleted on the switch during the next Save.</w:t>
      </w:r>
    </w:p>
    <w:p w14:paraId="17ABF329"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Frame Type</w:t>
      </w:r>
    </w:p>
    <w:p w14:paraId="17ABF32A"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Frame Type can have one of the following values: </w:t>
      </w:r>
    </w:p>
    <w:p w14:paraId="17ABF32B" w14:textId="77777777" w:rsidR="0048792E" w:rsidRPr="00CE2609" w:rsidRDefault="0048792E" w:rsidP="0048792E">
      <w:pPr>
        <w:numPr>
          <w:ilvl w:val="1"/>
          <w:numId w:val="19"/>
        </w:numPr>
        <w:tabs>
          <w:tab w:val="left" w:pos="1500"/>
        </w:tabs>
        <w:spacing w:afterLines="0"/>
        <w:ind w:rightChars="100" w:right="220"/>
        <w:rPr>
          <w:color w:val="000000"/>
        </w:rPr>
      </w:pPr>
      <w:r w:rsidRPr="00CE2609">
        <w:rPr>
          <w:color w:val="000000"/>
        </w:rPr>
        <w:t>Ethernet</w:t>
      </w:r>
    </w:p>
    <w:p w14:paraId="17ABF32C" w14:textId="77777777" w:rsidR="0048792E" w:rsidRPr="00CE2609" w:rsidRDefault="0048792E" w:rsidP="0048792E">
      <w:pPr>
        <w:numPr>
          <w:ilvl w:val="1"/>
          <w:numId w:val="19"/>
        </w:numPr>
        <w:tabs>
          <w:tab w:val="left" w:pos="1500"/>
        </w:tabs>
        <w:spacing w:afterLines="0"/>
        <w:ind w:rightChars="100" w:right="220"/>
        <w:rPr>
          <w:color w:val="000000"/>
        </w:rPr>
      </w:pPr>
      <w:r w:rsidRPr="00CE2609">
        <w:rPr>
          <w:color w:val="000000"/>
        </w:rPr>
        <w:t>LLC</w:t>
      </w:r>
    </w:p>
    <w:p w14:paraId="17ABF32D" w14:textId="77777777" w:rsidR="0048792E" w:rsidRPr="00CE2609" w:rsidRDefault="0048792E" w:rsidP="0048792E">
      <w:pPr>
        <w:numPr>
          <w:ilvl w:val="1"/>
          <w:numId w:val="19"/>
        </w:numPr>
        <w:tabs>
          <w:tab w:val="left" w:pos="1500"/>
        </w:tabs>
        <w:spacing w:after="180"/>
        <w:ind w:left="1843" w:rightChars="100" w:right="220" w:hanging="482"/>
        <w:rPr>
          <w:color w:val="000000"/>
        </w:rPr>
      </w:pPr>
      <w:r w:rsidRPr="00CE2609">
        <w:rPr>
          <w:color w:val="000000"/>
        </w:rPr>
        <w:t>SNAP</w:t>
      </w:r>
    </w:p>
    <w:p w14:paraId="17ABF32E" w14:textId="77777777" w:rsidR="0048792E" w:rsidRPr="00CE2609" w:rsidRDefault="0048792E" w:rsidP="0048792E">
      <w:pPr>
        <w:tabs>
          <w:tab w:val="left" w:pos="1500"/>
        </w:tabs>
        <w:spacing w:afterLines="0"/>
        <w:ind w:leftChars="400" w:left="880" w:rightChars="100" w:right="220"/>
        <w:rPr>
          <w:color w:val="000000"/>
        </w:rPr>
      </w:pPr>
      <w:r w:rsidRPr="00CE2609">
        <w:rPr>
          <w:b/>
          <w:color w:val="000000"/>
        </w:rPr>
        <w:t>Note:</w:t>
      </w:r>
      <w:r w:rsidRPr="00CE2609">
        <w:rPr>
          <w:color w:val="000000"/>
        </w:rPr>
        <w:t xml:space="preserve"> On changing the Frame type field, valid value of the following text field will vary depending on the new frame type you selected.</w:t>
      </w:r>
    </w:p>
    <w:p w14:paraId="17ABF32F"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Value</w:t>
      </w:r>
    </w:p>
    <w:p w14:paraId="17ABF330"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Valid value that can be entered in this text field depends on the option selected from the the preceding Frame Type selection menu. </w:t>
      </w:r>
    </w:p>
    <w:p w14:paraId="17ABF331"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Below is the criteria for three different Frame Types: </w:t>
      </w:r>
    </w:p>
    <w:p w14:paraId="17ABF332" w14:textId="77777777" w:rsidR="0048792E" w:rsidRPr="00CE2609" w:rsidRDefault="0048792E" w:rsidP="0048792E">
      <w:pPr>
        <w:numPr>
          <w:ilvl w:val="0"/>
          <w:numId w:val="20"/>
        </w:numPr>
        <w:tabs>
          <w:tab w:val="left" w:pos="1500"/>
        </w:tabs>
        <w:spacing w:afterLines="0"/>
        <w:ind w:rightChars="100" w:right="220"/>
        <w:rPr>
          <w:color w:val="000000"/>
        </w:rPr>
      </w:pPr>
      <w:r w:rsidRPr="00CE2609">
        <w:rPr>
          <w:color w:val="000000"/>
        </w:rPr>
        <w:t>For Ethernet: Values in the text field when Ethernet is selected as a Frame Type is called etype. Valid values for etype ranges from 0x0600-0xffff</w:t>
      </w:r>
    </w:p>
    <w:p w14:paraId="17ABF333" w14:textId="77777777" w:rsidR="0048792E" w:rsidRPr="00CE2609" w:rsidRDefault="0048792E" w:rsidP="0048792E">
      <w:pPr>
        <w:numPr>
          <w:ilvl w:val="0"/>
          <w:numId w:val="20"/>
        </w:numPr>
        <w:tabs>
          <w:tab w:val="left" w:pos="1500"/>
        </w:tabs>
        <w:spacing w:afterLines="0"/>
        <w:ind w:rightChars="100" w:right="220"/>
        <w:rPr>
          <w:color w:val="000000"/>
        </w:rPr>
      </w:pPr>
      <w:r w:rsidRPr="00CE2609">
        <w:rPr>
          <w:color w:val="000000"/>
        </w:rPr>
        <w:t xml:space="preserve">For LLC: Valid value in this case is comprised of two different sub-values. </w:t>
      </w:r>
    </w:p>
    <w:p w14:paraId="17ABF334" w14:textId="77777777" w:rsidR="0048792E" w:rsidRPr="00CE2609" w:rsidRDefault="0048792E" w:rsidP="0048792E">
      <w:pPr>
        <w:numPr>
          <w:ilvl w:val="0"/>
          <w:numId w:val="21"/>
        </w:numPr>
        <w:tabs>
          <w:tab w:val="left" w:pos="1500"/>
        </w:tabs>
        <w:spacing w:afterLines="0"/>
        <w:ind w:rightChars="100" w:right="220"/>
        <w:rPr>
          <w:color w:val="000000"/>
        </w:rPr>
      </w:pPr>
      <w:r w:rsidRPr="00CE2609">
        <w:rPr>
          <w:b/>
          <w:color w:val="000000"/>
        </w:rPr>
        <w:t xml:space="preserve">DSAP: </w:t>
      </w:r>
      <w:r w:rsidRPr="00CE2609">
        <w:rPr>
          <w:color w:val="000000"/>
        </w:rPr>
        <w:t xml:space="preserve">1-byte long string (0x00-0xff) </w:t>
      </w:r>
    </w:p>
    <w:p w14:paraId="17ABF335" w14:textId="77777777" w:rsidR="0048792E" w:rsidRPr="00CE2609" w:rsidRDefault="0048792E" w:rsidP="0048792E">
      <w:pPr>
        <w:numPr>
          <w:ilvl w:val="0"/>
          <w:numId w:val="21"/>
        </w:numPr>
        <w:tabs>
          <w:tab w:val="left" w:pos="1500"/>
        </w:tabs>
        <w:spacing w:afterLines="0"/>
        <w:ind w:rightChars="100" w:right="220"/>
        <w:rPr>
          <w:color w:val="000000"/>
        </w:rPr>
      </w:pPr>
      <w:r w:rsidRPr="00CE2609">
        <w:rPr>
          <w:b/>
          <w:color w:val="000000"/>
        </w:rPr>
        <w:t xml:space="preserve">SSAP: </w:t>
      </w:r>
      <w:r w:rsidRPr="00CE2609">
        <w:rPr>
          <w:color w:val="000000"/>
        </w:rPr>
        <w:t>1-byte long string (0x00-0xff)</w:t>
      </w:r>
    </w:p>
    <w:p w14:paraId="17ABF336" w14:textId="77777777" w:rsidR="0048792E" w:rsidRPr="00CE2609" w:rsidRDefault="0048792E" w:rsidP="0048792E">
      <w:pPr>
        <w:numPr>
          <w:ilvl w:val="0"/>
          <w:numId w:val="20"/>
        </w:numPr>
        <w:tabs>
          <w:tab w:val="left" w:pos="1500"/>
        </w:tabs>
        <w:spacing w:afterLines="0"/>
        <w:ind w:rightChars="100" w:right="220"/>
        <w:rPr>
          <w:color w:val="000000"/>
        </w:rPr>
      </w:pPr>
      <w:r w:rsidRPr="00CE2609">
        <w:rPr>
          <w:color w:val="000000"/>
        </w:rPr>
        <w:t xml:space="preserve">For SNAP: Valid value in this case also is comprised of two different sub-values. </w:t>
      </w:r>
    </w:p>
    <w:p w14:paraId="17ABF337" w14:textId="77777777" w:rsidR="0048792E" w:rsidRPr="00CE2609" w:rsidRDefault="0048792E" w:rsidP="0048792E">
      <w:pPr>
        <w:numPr>
          <w:ilvl w:val="0"/>
          <w:numId w:val="22"/>
        </w:numPr>
        <w:tabs>
          <w:tab w:val="left" w:pos="1500"/>
        </w:tabs>
        <w:spacing w:afterLines="0"/>
        <w:ind w:rightChars="100" w:right="220"/>
        <w:rPr>
          <w:color w:val="000000"/>
        </w:rPr>
      </w:pPr>
      <w:r w:rsidRPr="00CE2609">
        <w:rPr>
          <w:b/>
          <w:color w:val="000000"/>
        </w:rPr>
        <w:t xml:space="preserve">OUI: </w:t>
      </w:r>
      <w:r w:rsidRPr="00CE2609">
        <w:rPr>
          <w:color w:val="000000"/>
        </w:rPr>
        <w:t xml:space="preserve">OUI (Organizationally Unique Identifier) is value in format of xx-xx-xx where each pair (xx) in string is a hexadecimal value ranges from 0x00-0xff. </w:t>
      </w:r>
    </w:p>
    <w:p w14:paraId="17ABF338" w14:textId="77777777" w:rsidR="0048792E" w:rsidRPr="00CE2609" w:rsidRDefault="0048792E" w:rsidP="0048792E">
      <w:pPr>
        <w:numPr>
          <w:ilvl w:val="0"/>
          <w:numId w:val="22"/>
        </w:numPr>
        <w:tabs>
          <w:tab w:val="left" w:pos="1500"/>
        </w:tabs>
        <w:spacing w:after="180"/>
        <w:ind w:left="1678" w:rightChars="100" w:right="220" w:hanging="357"/>
        <w:rPr>
          <w:color w:val="000000"/>
        </w:rPr>
      </w:pPr>
      <w:r w:rsidRPr="00CE2609">
        <w:rPr>
          <w:b/>
          <w:color w:val="000000"/>
        </w:rPr>
        <w:t xml:space="preserve">PID: </w:t>
      </w:r>
      <w:r w:rsidRPr="00CE2609">
        <w:rPr>
          <w:color w:val="000000"/>
        </w:rPr>
        <w:t xml:space="preserve">If the OUI is hexadecimal 000000, the protocol ID is the Ethernet type (EtherType) field value for the protocol running on top of SNAP; if the OUI is an </w:t>
      </w:r>
      <w:r w:rsidRPr="00CE2609">
        <w:rPr>
          <w:color w:val="000000"/>
        </w:rPr>
        <w:lastRenderedPageBreak/>
        <w:t xml:space="preserve">OUI for a particular organization, the protocol ID is a value assigned by that organization to the protocol running on top of SNAP. </w:t>
      </w:r>
    </w:p>
    <w:p w14:paraId="17ABF339"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 other words, if value of OUI field is 00-00-00 then value of PID will be etype (0x0600-0xffff) and if value of OUI is other than 00-00-00 then valid value of PID will be any value from 0x0000 to 0xffff.</w:t>
      </w:r>
    </w:p>
    <w:p w14:paraId="17ABF33A"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Group Name</w:t>
      </w:r>
    </w:p>
    <w:p w14:paraId="17ABF33B"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 xml:space="preserve">A valid Group Name is a unique 16-character long string for every entry which consists of a combination of alphabets (a-z or A-Z) and integers(0-9). </w:t>
      </w:r>
    </w:p>
    <w:p w14:paraId="17ABF33C" w14:textId="77777777" w:rsidR="0048792E" w:rsidRPr="00CE2609" w:rsidRDefault="0048792E" w:rsidP="0048792E">
      <w:pPr>
        <w:tabs>
          <w:tab w:val="left" w:pos="1500"/>
        </w:tabs>
        <w:spacing w:afterLines="0"/>
        <w:ind w:leftChars="400" w:left="880" w:rightChars="100" w:right="220"/>
        <w:rPr>
          <w:color w:val="000000"/>
        </w:rPr>
      </w:pPr>
      <w:r w:rsidRPr="00CE2609">
        <w:rPr>
          <w:b/>
          <w:color w:val="000000"/>
        </w:rPr>
        <w:t xml:space="preserve">Note: </w:t>
      </w:r>
      <w:r w:rsidRPr="00CE2609">
        <w:rPr>
          <w:color w:val="000000"/>
        </w:rPr>
        <w:t>special character and underscore(_) are not allowed.</w:t>
      </w:r>
    </w:p>
    <w:p w14:paraId="17ABF33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Adding a New Group to VLAN mapping entry</w:t>
      </w:r>
    </w:p>
    <w:p w14:paraId="17ABF33E" w14:textId="77777777" w:rsidR="0048792E" w:rsidRPr="00CE2609" w:rsidRDefault="0048792E" w:rsidP="0048792E">
      <w:pPr>
        <w:tabs>
          <w:tab w:val="left" w:pos="1500"/>
        </w:tabs>
        <w:spacing w:after="180"/>
        <w:ind w:leftChars="400" w:left="880" w:rightChars="100" w:right="220"/>
        <w:rPr>
          <w:color w:val="000000"/>
        </w:rPr>
      </w:pPr>
      <w:r w:rsidRPr="00CE2609">
        <w:rPr>
          <w:color w:val="000000"/>
        </w:rPr>
        <w:t>Click “</w:t>
      </w:r>
      <w:r w:rsidRPr="00CE2609">
        <w:rPr>
          <w:b/>
          <w:color w:val="000000"/>
        </w:rPr>
        <w:t>Add New Entry</w:t>
      </w:r>
      <w:r w:rsidRPr="00CE2609">
        <w:rPr>
          <w:color w:val="000000"/>
        </w:rPr>
        <w:t xml:space="preserve">” to add a new entry in mapping table. An empty row is added to the table; Frame Type, Value and the Group Name can be configured as needed. </w:t>
      </w:r>
    </w:p>
    <w:p w14:paraId="17ABF33F"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w:t>
      </w:r>
      <w:r w:rsidRPr="00CE2609">
        <w:rPr>
          <w:b/>
          <w:color w:val="000000"/>
        </w:rPr>
        <w:t>Delete</w:t>
      </w:r>
      <w:r w:rsidRPr="00CE2609">
        <w:rPr>
          <w:color w:val="000000"/>
        </w:rPr>
        <w:t>” button can be used to undo the addition of new entry. The maximum possible Protocol to Group mappings are limited to 128.</w:t>
      </w:r>
    </w:p>
    <w:p w14:paraId="17ABF340"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F341"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F342"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43"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Auto-refresh:</w:t>
      </w:r>
      <w:r w:rsidRPr="00CE2609">
        <w:rPr>
          <w:color w:val="000000"/>
        </w:rPr>
        <w:t xml:space="preserve"> Check this box to refresh the page automatically. Automatic refresh occurs every 3 seconds.</w:t>
      </w:r>
    </w:p>
    <w:p w14:paraId="17ABF34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Refresh:</w:t>
      </w:r>
      <w:r w:rsidRPr="00CE2609">
        <w:rPr>
          <w:color w:val="000000"/>
        </w:rPr>
        <w:t xml:space="preserve"> Click to refresh the page immediately.</w:t>
      </w:r>
    </w:p>
    <w:p w14:paraId="17ABF345" w14:textId="77777777" w:rsidR="0048792E" w:rsidRPr="00CE2609" w:rsidRDefault="0048792E" w:rsidP="0048792E">
      <w:pPr>
        <w:tabs>
          <w:tab w:val="left" w:pos="1500"/>
        </w:tabs>
        <w:spacing w:afterLines="0"/>
        <w:ind w:leftChars="400" w:left="880" w:rightChars="100" w:right="220"/>
        <w:rPr>
          <w:b/>
          <w:color w:val="000000"/>
        </w:rPr>
      </w:pPr>
    </w:p>
    <w:p w14:paraId="17ABF346" w14:textId="77777777" w:rsidR="0048792E" w:rsidRPr="00CE2609" w:rsidRDefault="0048792E" w:rsidP="0048792E">
      <w:pPr>
        <w:tabs>
          <w:tab w:val="left" w:pos="1500"/>
        </w:tabs>
        <w:spacing w:afterLines="0"/>
        <w:ind w:leftChars="400" w:left="880" w:rightChars="100" w:right="220"/>
        <w:rPr>
          <w:color w:val="000000"/>
        </w:rPr>
      </w:pPr>
    </w:p>
    <w:p w14:paraId="17ABF347" w14:textId="77777777" w:rsidR="0048792E" w:rsidRPr="00CE2609" w:rsidRDefault="0048792E" w:rsidP="0048792E">
      <w:pPr>
        <w:tabs>
          <w:tab w:val="left" w:pos="1500"/>
        </w:tabs>
        <w:spacing w:afterLines="0"/>
        <w:ind w:leftChars="400" w:left="880" w:rightChars="100" w:right="220"/>
        <w:rPr>
          <w:color w:val="000000"/>
        </w:rPr>
      </w:pPr>
    </w:p>
    <w:p w14:paraId="17ABF348" w14:textId="77777777" w:rsidR="0048792E" w:rsidRPr="00CE2609" w:rsidRDefault="0048792E" w:rsidP="0048792E">
      <w:pPr>
        <w:tabs>
          <w:tab w:val="left" w:pos="1500"/>
        </w:tabs>
        <w:spacing w:afterLines="0"/>
        <w:ind w:leftChars="400" w:left="880" w:rightChars="100" w:right="220"/>
        <w:rPr>
          <w:color w:val="000000"/>
        </w:rPr>
      </w:pPr>
    </w:p>
    <w:p w14:paraId="17ABF349" w14:textId="77777777" w:rsidR="0048792E" w:rsidRPr="00CE2609" w:rsidRDefault="0048792E" w:rsidP="0048792E">
      <w:pPr>
        <w:tabs>
          <w:tab w:val="left" w:pos="1500"/>
        </w:tabs>
        <w:spacing w:afterLines="0"/>
        <w:ind w:leftChars="400" w:left="880" w:rightChars="100" w:right="220"/>
        <w:outlineLvl w:val="3"/>
        <w:rPr>
          <w:b/>
          <w:color w:val="000000"/>
        </w:rPr>
        <w:sectPr w:rsidR="0048792E" w:rsidRPr="00CE2609">
          <w:headerReference w:type="default" r:id="rId253"/>
          <w:pgSz w:w="11906" w:h="16838" w:code="9"/>
          <w:pgMar w:top="1985" w:right="851" w:bottom="1440" w:left="1134" w:header="851" w:footer="992" w:gutter="0"/>
          <w:cols w:space="425"/>
          <w:docGrid w:type="linesAndChars" w:linePitch="360"/>
        </w:sectPr>
      </w:pPr>
    </w:p>
    <w:p w14:paraId="17ABF34A" w14:textId="77777777" w:rsidR="0048792E" w:rsidRPr="00CE2609" w:rsidRDefault="0048792E" w:rsidP="0048792E">
      <w:pPr>
        <w:tabs>
          <w:tab w:val="left" w:pos="1500"/>
        </w:tabs>
        <w:spacing w:afterLines="0"/>
        <w:ind w:leftChars="400" w:left="880" w:rightChars="100" w:right="220"/>
        <w:outlineLvl w:val="4"/>
        <w:rPr>
          <w:color w:val="000000"/>
        </w:rPr>
      </w:pPr>
      <w:bookmarkStart w:id="228" w:name="_Toc447282525"/>
      <w:bookmarkStart w:id="229" w:name="_Toc486848670"/>
      <w:r>
        <w:rPr>
          <w:b/>
          <w:color w:val="000000"/>
        </w:rPr>
        <w:lastRenderedPageBreak/>
        <w:t>3.1.1</w:t>
      </w:r>
      <w:r w:rsidR="00B07518">
        <w:rPr>
          <w:b/>
          <w:color w:val="000000"/>
        </w:rPr>
        <w:t>6</w:t>
      </w:r>
      <w:r w:rsidRPr="00CE2609">
        <w:rPr>
          <w:b/>
          <w:color w:val="000000"/>
        </w:rPr>
        <w:t>.2.2. VCL - Port-based VLAN - Group to VLAN</w:t>
      </w:r>
      <w:bookmarkEnd w:id="228"/>
      <w:bookmarkEnd w:id="229"/>
    </w:p>
    <w:p w14:paraId="17ABF34B" w14:textId="77777777" w:rsidR="0048792E" w:rsidRPr="00CE2609"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50" wp14:editId="17ABFE51">
            <wp:extent cx="3270250" cy="990600"/>
            <wp:effectExtent l="19050" t="0" r="635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4"/>
                    <a:srcRect/>
                    <a:stretch>
                      <a:fillRect/>
                    </a:stretch>
                  </pic:blipFill>
                  <pic:spPr bwMode="auto">
                    <a:xfrm>
                      <a:off x="0" y="0"/>
                      <a:ext cx="3270250" cy="990600"/>
                    </a:xfrm>
                    <a:prstGeom prst="rect">
                      <a:avLst/>
                    </a:prstGeom>
                    <a:noFill/>
                    <a:ln w="9525">
                      <a:noFill/>
                      <a:miter lim="800000"/>
                      <a:headEnd/>
                      <a:tailEnd/>
                    </a:ln>
                  </pic:spPr>
                </pic:pic>
              </a:graphicData>
            </a:graphic>
          </wp:inline>
        </w:drawing>
      </w:r>
    </w:p>
    <w:p w14:paraId="17ABF34C"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 xml:space="preserve">This page allows you to map an already configured Group Name to a VLAN for the selected stack switch unit. </w:t>
      </w:r>
    </w:p>
    <w:p w14:paraId="17ABF34D"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Delete</w:t>
      </w:r>
    </w:p>
    <w:p w14:paraId="17ABF34E"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To delete a Group Name to VLAN map entry, check this box. The entry will be deleted on the switch during the next Save</w:t>
      </w:r>
    </w:p>
    <w:p w14:paraId="17ABF34F" w14:textId="77777777" w:rsidR="0048792E" w:rsidRPr="00CE2609" w:rsidRDefault="0048792E" w:rsidP="0048792E">
      <w:pPr>
        <w:shd w:val="clear" w:color="auto" w:fill="ABBDCB"/>
        <w:snapToGrid w:val="0"/>
        <w:spacing w:afterLines="0"/>
        <w:ind w:leftChars="400" w:left="880" w:rightChars="100" w:right="220"/>
        <w:rPr>
          <w:b/>
          <w:color w:val="000000"/>
        </w:rPr>
      </w:pPr>
      <w:r w:rsidRPr="00CE2609">
        <w:rPr>
          <w:b/>
          <w:color w:val="000000"/>
        </w:rPr>
        <w:t>Group Name</w:t>
      </w:r>
    </w:p>
    <w:p w14:paraId="17ABF350"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valid Group Name is a string at the most 16 characters which consists of a combination of alphabets (a-z or A-Z) and integers(0-9), no special character is allowed. Whichever Group name you try map to a VLAN must be present in Protocol to Group mapping table and must not be pre-used by any other existing mapping entry on this page.</w:t>
      </w:r>
    </w:p>
    <w:p w14:paraId="17ABF351" w14:textId="77777777" w:rsidR="0048792E" w:rsidRPr="00CE2609" w:rsidRDefault="0048792E" w:rsidP="0048792E">
      <w:pPr>
        <w:shd w:val="clear" w:color="auto" w:fill="ABBDCB"/>
        <w:snapToGrid w:val="0"/>
        <w:spacing w:afterLines="0"/>
        <w:ind w:leftChars="400" w:left="880" w:rightChars="100" w:right="220"/>
        <w:rPr>
          <w:b/>
          <w:color w:val="000000"/>
        </w:rPr>
      </w:pPr>
      <w:r w:rsidRPr="00CE2609">
        <w:rPr>
          <w:b/>
          <w:color w:val="000000"/>
        </w:rPr>
        <w:t>VLAN ID</w:t>
      </w:r>
    </w:p>
    <w:p w14:paraId="17ABF352"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Indicates the ID to which Group Name will be mapped. A valid VLAN ID ranges from 1-4095.</w:t>
      </w:r>
    </w:p>
    <w:p w14:paraId="17ABF353"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Port Members</w:t>
      </w:r>
    </w:p>
    <w:p w14:paraId="17ABF354"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A row of check boxes for each port is displayed for each Group Name to VLAN ID mapping. To include a port in a mapping, check the box. To remove or exclude the port from the mapping, make sure the box is unchecked. By default, no ports are members, and all boxes are unchecked.</w:t>
      </w:r>
    </w:p>
    <w:p w14:paraId="17ABF355"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Adding a New Group to VLAN mapping entry</w:t>
      </w:r>
    </w:p>
    <w:p w14:paraId="17ABF356"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Click “</w:t>
      </w:r>
      <w:r w:rsidRPr="00CE2609">
        <w:rPr>
          <w:b/>
          <w:color w:val="000000"/>
        </w:rPr>
        <w:t>Add New Entry</w:t>
      </w:r>
      <w:r w:rsidRPr="00CE2609">
        <w:rPr>
          <w:color w:val="000000"/>
        </w:rPr>
        <w:t>” to add a new entry in mapping table. An empty row is added to the table, the Group Name, VLAN ID and port members can be configured as needed. Legal values for a VLAN ID are 1 through 4095.</w:t>
      </w:r>
    </w:p>
    <w:p w14:paraId="17ABF357" w14:textId="77777777" w:rsidR="0048792E" w:rsidRPr="00CE2609" w:rsidRDefault="0048792E" w:rsidP="0048792E">
      <w:pPr>
        <w:tabs>
          <w:tab w:val="left" w:pos="1500"/>
        </w:tabs>
        <w:spacing w:afterLines="0"/>
        <w:ind w:leftChars="400" w:left="880" w:rightChars="100" w:right="220"/>
        <w:rPr>
          <w:color w:val="000000"/>
        </w:rPr>
      </w:pPr>
      <w:r w:rsidRPr="00CE2609">
        <w:rPr>
          <w:color w:val="000000"/>
        </w:rPr>
        <w:t>The “</w:t>
      </w:r>
      <w:r w:rsidRPr="00CE2609">
        <w:rPr>
          <w:b/>
          <w:color w:val="000000"/>
        </w:rPr>
        <w:t>Delete</w:t>
      </w:r>
      <w:r w:rsidRPr="00CE2609">
        <w:rPr>
          <w:color w:val="000000"/>
        </w:rPr>
        <w:t>” button can be used to undo the addition of new entry. The maximum possible Group to VLAN mappings are limited to 64.</w:t>
      </w:r>
    </w:p>
    <w:p w14:paraId="17ABF358" w14:textId="77777777" w:rsidR="0048792E" w:rsidRPr="00CE2609" w:rsidRDefault="0048792E" w:rsidP="00AE087E">
      <w:pPr>
        <w:shd w:val="clear" w:color="auto" w:fill="ABBDCB"/>
        <w:snapToGrid w:val="0"/>
        <w:spacing w:beforeLines="50" w:before="180" w:afterLines="0"/>
        <w:ind w:leftChars="400" w:left="880" w:rightChars="100" w:right="220"/>
        <w:rPr>
          <w:b/>
          <w:color w:val="000000"/>
        </w:rPr>
      </w:pPr>
      <w:r w:rsidRPr="00CE2609">
        <w:rPr>
          <w:b/>
          <w:color w:val="000000"/>
        </w:rPr>
        <w:t>Buttons</w:t>
      </w:r>
    </w:p>
    <w:p w14:paraId="17ABF359"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Save:</w:t>
      </w:r>
      <w:r w:rsidRPr="00CE2609">
        <w:rPr>
          <w:color w:val="000000"/>
        </w:rPr>
        <w:t xml:space="preserve"> Click to save changes.</w:t>
      </w:r>
    </w:p>
    <w:p w14:paraId="17ABF35A"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5B"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Auto-refresh:</w:t>
      </w:r>
      <w:r w:rsidRPr="00CE2609">
        <w:rPr>
          <w:color w:val="000000"/>
        </w:rPr>
        <w:t xml:space="preserve"> Check this box to refresh the page automatically. Automatic refresh occurs every 3 seconds.</w:t>
      </w:r>
    </w:p>
    <w:p w14:paraId="17ABF35C"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Refresh:</w:t>
      </w:r>
      <w:r w:rsidRPr="00CE2609">
        <w:rPr>
          <w:color w:val="000000"/>
        </w:rPr>
        <w:t xml:space="preserve"> Click to refresh the page immediately.</w:t>
      </w:r>
    </w:p>
    <w:p w14:paraId="17ABF35D" w14:textId="77777777" w:rsidR="0048792E" w:rsidRPr="00CE2609" w:rsidRDefault="0048792E" w:rsidP="0048792E">
      <w:pPr>
        <w:tabs>
          <w:tab w:val="left" w:pos="1500"/>
        </w:tabs>
        <w:spacing w:afterLines="0"/>
        <w:ind w:leftChars="300" w:left="660" w:rightChars="100" w:right="220"/>
        <w:rPr>
          <w:color w:val="000000"/>
        </w:rPr>
        <w:sectPr w:rsidR="0048792E" w:rsidRPr="00CE2609">
          <w:headerReference w:type="default" r:id="rId255"/>
          <w:pgSz w:w="11906" w:h="16838" w:code="9"/>
          <w:pgMar w:top="1985" w:right="851" w:bottom="1440" w:left="1134" w:header="851" w:footer="992" w:gutter="0"/>
          <w:cols w:space="425"/>
          <w:docGrid w:type="linesAndChars" w:linePitch="360"/>
        </w:sectPr>
      </w:pPr>
    </w:p>
    <w:p w14:paraId="17ABF35E" w14:textId="77777777" w:rsidR="0048792E" w:rsidRPr="00CE2609" w:rsidRDefault="0048792E" w:rsidP="0048792E">
      <w:pPr>
        <w:tabs>
          <w:tab w:val="left" w:pos="1500"/>
        </w:tabs>
        <w:spacing w:afterLines="0"/>
        <w:ind w:leftChars="300" w:left="660" w:rightChars="100" w:right="220"/>
        <w:outlineLvl w:val="3"/>
        <w:rPr>
          <w:color w:val="000000"/>
        </w:rPr>
      </w:pPr>
      <w:bookmarkStart w:id="230" w:name="_Toc447282526"/>
      <w:bookmarkStart w:id="231" w:name="_Toc486848671"/>
      <w:r>
        <w:rPr>
          <w:b/>
          <w:color w:val="000000"/>
        </w:rPr>
        <w:lastRenderedPageBreak/>
        <w:t>3.1.1</w:t>
      </w:r>
      <w:r w:rsidR="00B07518">
        <w:rPr>
          <w:b/>
          <w:color w:val="000000"/>
        </w:rPr>
        <w:t>6</w:t>
      </w:r>
      <w:r w:rsidRPr="00CE2609">
        <w:rPr>
          <w:b/>
          <w:color w:val="000000"/>
        </w:rPr>
        <w:t>.3. VCL - IP Subnet-based VLAN</w:t>
      </w:r>
      <w:bookmarkEnd w:id="230"/>
      <w:bookmarkEnd w:id="231"/>
    </w:p>
    <w:p w14:paraId="17ABF35F"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52" wp14:editId="17ABFE53">
            <wp:extent cx="4267200" cy="990600"/>
            <wp:effectExtent l="1905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6"/>
                    <a:srcRect/>
                    <a:stretch>
                      <a:fillRect/>
                    </a:stretch>
                  </pic:blipFill>
                  <pic:spPr bwMode="auto">
                    <a:xfrm>
                      <a:off x="0" y="0"/>
                      <a:ext cx="4267200" cy="990600"/>
                    </a:xfrm>
                    <a:prstGeom prst="rect">
                      <a:avLst/>
                    </a:prstGeom>
                    <a:noFill/>
                    <a:ln w="9525">
                      <a:noFill/>
                      <a:miter lim="800000"/>
                      <a:headEnd/>
                      <a:tailEnd/>
                    </a:ln>
                  </pic:spPr>
                </pic:pic>
              </a:graphicData>
            </a:graphic>
          </wp:inline>
        </w:drawing>
      </w:r>
    </w:p>
    <w:p w14:paraId="17ABF360"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IP subnet-based VLAN entries can be configured here. This page allows for adding, updating and deleting IP subnet-based VLAN entries and assigning the entries to different ports. This page shows only static entries.</w:t>
      </w:r>
    </w:p>
    <w:p w14:paraId="17ABF361"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Delete</w:t>
      </w:r>
    </w:p>
    <w:p w14:paraId="17ABF362"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To delete a IP subnet-based VLAN entry, check this box and press save. The entry will be deleted on the selected switch in the stack.</w:t>
      </w:r>
    </w:p>
    <w:p w14:paraId="17ABF363"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VCE ID</w:t>
      </w:r>
    </w:p>
    <w:p w14:paraId="17ABF364"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index of the entry. It is user configurable. It's value ranges from 0-128. If a VCE ID is 0, application will auto-generate the VCE ID for that entry. Deletion and lookup of IP subnet-based VLAN are based on VCE ID.</w:t>
      </w:r>
    </w:p>
    <w:p w14:paraId="17ABF365"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IP Address</w:t>
      </w:r>
    </w:p>
    <w:p w14:paraId="17ABF366"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IP address.</w:t>
      </w:r>
    </w:p>
    <w:p w14:paraId="17ABF367"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Mask Length</w:t>
      </w:r>
    </w:p>
    <w:p w14:paraId="17ABF368"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network mask length.</w:t>
      </w:r>
    </w:p>
    <w:p w14:paraId="17ABF369"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VLAN ID</w:t>
      </w:r>
    </w:p>
    <w:p w14:paraId="17ABF36A"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Indicates the VLAN ID. VLAN ID can be changed for the existing entries.</w:t>
      </w:r>
    </w:p>
    <w:p w14:paraId="17ABF36B"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Port Members</w:t>
      </w:r>
    </w:p>
    <w:p w14:paraId="17ABF36C"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A row of check boxes for each port is displayed for each IP subnet-based VLAN entry. To include a port in a IP subnet-based VLAN, check the box. To remove or exclude the port from the IP subnet-based VLAN, make sure the box is unchecked. By default, no ports are members, and all boxes are unchecked.</w:t>
      </w:r>
    </w:p>
    <w:p w14:paraId="17ABF36D"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t>Adding a New IP subnet-based VLAN</w:t>
      </w:r>
    </w:p>
    <w:p w14:paraId="17ABF36E" w14:textId="77777777" w:rsidR="0048792E" w:rsidRPr="00CE2609" w:rsidRDefault="0048792E" w:rsidP="0048792E">
      <w:pPr>
        <w:tabs>
          <w:tab w:val="left" w:pos="1500"/>
        </w:tabs>
        <w:spacing w:after="180"/>
        <w:ind w:leftChars="300" w:left="660" w:rightChars="100" w:right="220"/>
        <w:rPr>
          <w:color w:val="000000"/>
        </w:rPr>
      </w:pPr>
      <w:r w:rsidRPr="00CE2609">
        <w:rPr>
          <w:color w:val="000000"/>
        </w:rPr>
        <w:t xml:space="preserve">Click </w:t>
      </w:r>
      <w:r>
        <w:rPr>
          <w:color w:val="000000"/>
        </w:rPr>
        <w:t>“</w:t>
      </w:r>
      <w:r w:rsidRPr="00CE2609">
        <w:rPr>
          <w:b/>
          <w:color w:val="000000"/>
        </w:rPr>
        <w:t>Add New Entry</w:t>
      </w:r>
      <w:r>
        <w:rPr>
          <w:color w:val="000000"/>
        </w:rPr>
        <w:t>”</w:t>
      </w:r>
      <w:r w:rsidRPr="00CE2609">
        <w:rPr>
          <w:color w:val="000000"/>
        </w:rPr>
        <w:t xml:space="preserve"> to add a new IP subnet-based VLAN entry. An empty row is added to the table, and the IP subnet-based VLAN entry can be configured as needed. Any IP address/mask can be configured for the IP subnet-based VLAN entry. Legal values for a VLAN ID are 1 through 4095.</w:t>
      </w:r>
    </w:p>
    <w:p w14:paraId="17ABF36F" w14:textId="77777777" w:rsidR="0048792E" w:rsidRPr="00CE2609" w:rsidRDefault="0048792E" w:rsidP="0048792E">
      <w:pPr>
        <w:tabs>
          <w:tab w:val="left" w:pos="1500"/>
        </w:tabs>
        <w:spacing w:afterLines="0"/>
        <w:ind w:leftChars="300" w:left="660" w:rightChars="100" w:right="220"/>
        <w:rPr>
          <w:color w:val="000000"/>
        </w:rPr>
      </w:pPr>
      <w:r w:rsidRPr="00CE2609">
        <w:rPr>
          <w:color w:val="000000"/>
        </w:rPr>
        <w:t>The IP subnet-based VLAN entry is enabled on the selected stack switch unit when you click on "Save". The</w:t>
      </w:r>
      <w:r>
        <w:rPr>
          <w:color w:val="000000"/>
        </w:rPr>
        <w:t xml:space="preserve"> “</w:t>
      </w:r>
      <w:r>
        <w:rPr>
          <w:b/>
          <w:color w:val="000000"/>
        </w:rPr>
        <w:t>Delete</w:t>
      </w:r>
      <w:r>
        <w:rPr>
          <w:color w:val="000000"/>
        </w:rPr>
        <w:t>”</w:t>
      </w:r>
      <w:r w:rsidRPr="00CE2609">
        <w:rPr>
          <w:color w:val="000000"/>
        </w:rPr>
        <w:t xml:space="preserve"> button can be used to undo the addition of new IP subnet-based VLANs. The maximum possible IP subnet-based VLAN entries are limited to 128.</w:t>
      </w:r>
    </w:p>
    <w:p w14:paraId="17ABF370" w14:textId="77777777" w:rsidR="0048792E" w:rsidRPr="00CE2609" w:rsidRDefault="0048792E" w:rsidP="00AE087E">
      <w:pPr>
        <w:shd w:val="clear" w:color="auto" w:fill="ABBDCB"/>
        <w:snapToGrid w:val="0"/>
        <w:spacing w:beforeLines="50" w:before="180" w:afterLines="0"/>
        <w:ind w:leftChars="300" w:left="660" w:rightChars="100" w:right="220"/>
        <w:rPr>
          <w:b/>
          <w:bCs/>
          <w:color w:val="000000"/>
        </w:rPr>
      </w:pPr>
      <w:r w:rsidRPr="00CE2609">
        <w:rPr>
          <w:b/>
          <w:bCs/>
          <w:color w:val="000000"/>
        </w:rPr>
        <w:lastRenderedPageBreak/>
        <w:t>Buttons</w:t>
      </w:r>
    </w:p>
    <w:p w14:paraId="17ABF371"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37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7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Auto-refresh:</w:t>
      </w:r>
      <w:r w:rsidRPr="00CE2609">
        <w:rPr>
          <w:color w:val="000000"/>
        </w:rPr>
        <w:t xml:space="preserve"> Check this box to refresh the page automatically. Automatic refresh occurs every 3 seconds.</w:t>
      </w:r>
    </w:p>
    <w:p w14:paraId="17ABF37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Refresh:</w:t>
      </w:r>
      <w:r w:rsidRPr="00CE2609">
        <w:rPr>
          <w:color w:val="000000"/>
        </w:rPr>
        <w:t xml:space="preserve"> Refreshes the displayed table.</w:t>
      </w:r>
    </w:p>
    <w:p w14:paraId="17ABF375" w14:textId="77777777" w:rsidR="0048792E" w:rsidRPr="00CE2609" w:rsidRDefault="0048792E" w:rsidP="0048792E">
      <w:pPr>
        <w:tabs>
          <w:tab w:val="left" w:pos="1500"/>
        </w:tabs>
        <w:spacing w:afterLines="0"/>
        <w:ind w:leftChars="300" w:left="660" w:rightChars="100" w:right="220"/>
        <w:rPr>
          <w:color w:val="000000"/>
        </w:rPr>
      </w:pPr>
    </w:p>
    <w:p w14:paraId="17ABF376" w14:textId="77777777" w:rsidR="0048792E" w:rsidRDefault="0048792E" w:rsidP="0048792E">
      <w:pPr>
        <w:tabs>
          <w:tab w:val="left" w:pos="1500"/>
        </w:tabs>
        <w:spacing w:afterLines="0"/>
        <w:ind w:leftChars="300" w:left="660" w:rightChars="100" w:right="220"/>
        <w:rPr>
          <w:color w:val="000000"/>
        </w:rPr>
      </w:pPr>
    </w:p>
    <w:p w14:paraId="17ABF377" w14:textId="77777777" w:rsidR="0048792E" w:rsidRDefault="0048792E" w:rsidP="0048792E">
      <w:pPr>
        <w:tabs>
          <w:tab w:val="left" w:pos="1500"/>
        </w:tabs>
        <w:spacing w:afterLines="0"/>
        <w:ind w:leftChars="200" w:left="440" w:rightChars="100" w:right="220"/>
        <w:outlineLvl w:val="1"/>
        <w:rPr>
          <w:b/>
          <w:color w:val="000000"/>
          <w:sz w:val="24"/>
          <w:szCs w:val="24"/>
        </w:rPr>
        <w:sectPr w:rsidR="0048792E">
          <w:headerReference w:type="default" r:id="rId257"/>
          <w:pgSz w:w="11906" w:h="16838" w:code="9"/>
          <w:pgMar w:top="1985" w:right="851" w:bottom="1440" w:left="1134" w:header="851" w:footer="992" w:gutter="0"/>
          <w:cols w:space="425"/>
          <w:docGrid w:type="linesAndChars" w:linePitch="360"/>
        </w:sectPr>
      </w:pPr>
    </w:p>
    <w:p w14:paraId="17ABF378"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32" w:name="_Toc447282527"/>
      <w:bookmarkStart w:id="233" w:name="_Toc486848672"/>
      <w:r>
        <w:rPr>
          <w:b/>
          <w:color w:val="000000"/>
          <w:sz w:val="24"/>
          <w:szCs w:val="24"/>
        </w:rPr>
        <w:lastRenderedPageBreak/>
        <w:t>3.1.1</w:t>
      </w:r>
      <w:r w:rsidR="00B07518">
        <w:rPr>
          <w:b/>
          <w:color w:val="000000"/>
          <w:sz w:val="24"/>
          <w:szCs w:val="24"/>
        </w:rPr>
        <w:t>7</w:t>
      </w:r>
      <w:r w:rsidRPr="00CE2609">
        <w:rPr>
          <w:b/>
          <w:color w:val="000000"/>
          <w:sz w:val="24"/>
          <w:szCs w:val="24"/>
        </w:rPr>
        <w:t xml:space="preserve">. Configuration - </w:t>
      </w:r>
      <w:r>
        <w:rPr>
          <w:b/>
          <w:color w:val="000000"/>
          <w:sz w:val="24"/>
          <w:szCs w:val="24"/>
        </w:rPr>
        <w:t>Voice VLAN</w:t>
      </w:r>
      <w:bookmarkEnd w:id="232"/>
      <w:bookmarkEnd w:id="233"/>
    </w:p>
    <w:p w14:paraId="17ABF379" w14:textId="77777777" w:rsidR="0048792E" w:rsidRPr="00CE2609" w:rsidRDefault="0048792E" w:rsidP="0048792E">
      <w:pPr>
        <w:tabs>
          <w:tab w:val="left" w:pos="1500"/>
        </w:tabs>
        <w:spacing w:afterLines="0"/>
        <w:ind w:leftChars="300" w:left="660" w:rightChars="100" w:right="220"/>
        <w:outlineLvl w:val="3"/>
        <w:rPr>
          <w:color w:val="000000"/>
        </w:rPr>
      </w:pPr>
      <w:bookmarkStart w:id="234" w:name="_Toc447282528"/>
      <w:bookmarkStart w:id="235" w:name="_Toc486848673"/>
      <w:r>
        <w:rPr>
          <w:b/>
          <w:color w:val="000000"/>
        </w:rPr>
        <w:t>3.1.1</w:t>
      </w:r>
      <w:r w:rsidR="00B07518">
        <w:rPr>
          <w:b/>
          <w:color w:val="000000"/>
        </w:rPr>
        <w:t>7</w:t>
      </w:r>
      <w:r w:rsidRPr="00CE2609">
        <w:rPr>
          <w:b/>
          <w:color w:val="000000"/>
        </w:rPr>
        <w:t xml:space="preserve">.1. </w:t>
      </w:r>
      <w:r>
        <w:rPr>
          <w:b/>
          <w:color w:val="000000"/>
        </w:rPr>
        <w:t>Voice VLAN - Configuration</w:t>
      </w:r>
      <w:bookmarkEnd w:id="234"/>
      <w:bookmarkEnd w:id="235"/>
    </w:p>
    <w:p w14:paraId="17ABF37A"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54" wp14:editId="17ABFE55">
            <wp:extent cx="2578100" cy="2209800"/>
            <wp:effectExtent l="19050" t="0" r="0" b="0"/>
            <wp:docPr id="13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8"/>
                    <a:srcRect/>
                    <a:stretch>
                      <a:fillRect/>
                    </a:stretch>
                  </pic:blipFill>
                  <pic:spPr bwMode="auto">
                    <a:xfrm>
                      <a:off x="0" y="0"/>
                      <a:ext cx="2578100" cy="2209800"/>
                    </a:xfrm>
                    <a:prstGeom prst="rect">
                      <a:avLst/>
                    </a:prstGeom>
                    <a:noFill/>
                    <a:ln w="9525">
                      <a:noFill/>
                      <a:miter lim="800000"/>
                      <a:headEnd/>
                      <a:tailEnd/>
                    </a:ln>
                  </pic:spPr>
                </pic:pic>
              </a:graphicData>
            </a:graphic>
          </wp:inline>
        </w:drawing>
      </w:r>
    </w:p>
    <w:p w14:paraId="17ABF37B" w14:textId="77777777" w:rsidR="0048792E" w:rsidRPr="00CE2609"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56" wp14:editId="17ABFE57">
            <wp:extent cx="2476500" cy="196850"/>
            <wp:effectExtent l="19050" t="0" r="0" b="0"/>
            <wp:docPr id="14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9"/>
                    <a:srcRect/>
                    <a:stretch>
                      <a:fillRect/>
                    </a:stretch>
                  </pic:blipFill>
                  <pic:spPr bwMode="auto">
                    <a:xfrm>
                      <a:off x="0" y="0"/>
                      <a:ext cx="2476500" cy="196850"/>
                    </a:xfrm>
                    <a:prstGeom prst="rect">
                      <a:avLst/>
                    </a:prstGeom>
                    <a:noFill/>
                    <a:ln w="9525">
                      <a:noFill/>
                      <a:miter lim="800000"/>
                      <a:headEnd/>
                      <a:tailEnd/>
                    </a:ln>
                  </pic:spPr>
                </pic:pic>
              </a:graphicData>
            </a:graphic>
          </wp:inline>
        </w:drawing>
      </w:r>
    </w:p>
    <w:p w14:paraId="17ABF37C" w14:textId="77777777" w:rsidR="0048792E" w:rsidRPr="00F241E2" w:rsidRDefault="0048792E" w:rsidP="0048792E">
      <w:pPr>
        <w:tabs>
          <w:tab w:val="left" w:pos="1500"/>
        </w:tabs>
        <w:spacing w:afterLines="0"/>
        <w:ind w:leftChars="300" w:left="660" w:rightChars="100" w:right="220"/>
        <w:rPr>
          <w:color w:val="000000"/>
        </w:rPr>
      </w:pPr>
      <w:r w:rsidRPr="00F241E2">
        <w:rPr>
          <w:color w:val="000000"/>
        </w:rPr>
        <w:t>The Voice VLAN feature enables voice traffic forwarding on the Voice VLAN, then the switch can classify and schedule network traffic. It is recommended that there be two VLANs on a port - one for voice, one for data. Before connecting the IP device to the switch, the IP phone should configure the voice VLAN ID correctly. It should be configured through its own GUI.</w:t>
      </w:r>
    </w:p>
    <w:p w14:paraId="17ABF37D"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Mode</w:t>
      </w:r>
    </w:p>
    <w:p w14:paraId="17ABF37E" w14:textId="77777777" w:rsidR="0048792E" w:rsidRPr="00F241E2" w:rsidRDefault="0048792E" w:rsidP="0048792E">
      <w:pPr>
        <w:tabs>
          <w:tab w:val="left" w:pos="1500"/>
        </w:tabs>
        <w:spacing w:after="180"/>
        <w:ind w:leftChars="300" w:left="660" w:rightChars="100" w:right="220"/>
        <w:rPr>
          <w:color w:val="000000"/>
        </w:rPr>
      </w:pPr>
      <w:r w:rsidRPr="00F241E2">
        <w:rPr>
          <w:color w:val="000000"/>
        </w:rPr>
        <w:t xml:space="preserve">Indicates the Voice VLAN mode operation. We must disable MSTP feature before we enable Voice VLAN. It can avoid the conflict of ingress filtering. Possible modes are: </w:t>
      </w:r>
    </w:p>
    <w:p w14:paraId="17ABF37F"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 xml:space="preserve">Enabled: </w:t>
      </w:r>
      <w:r w:rsidRPr="00F241E2">
        <w:rPr>
          <w:color w:val="000000"/>
        </w:rPr>
        <w:t xml:space="preserve">Enable Voice VLAN mode operation. </w:t>
      </w:r>
    </w:p>
    <w:p w14:paraId="17ABF380"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 xml:space="preserve">Disabled: </w:t>
      </w:r>
      <w:r w:rsidRPr="00F241E2">
        <w:rPr>
          <w:color w:val="000000"/>
        </w:rPr>
        <w:t>Disable Voice VLAN mode operation.</w:t>
      </w:r>
    </w:p>
    <w:p w14:paraId="17ABF381"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VLAN ID</w:t>
      </w:r>
    </w:p>
    <w:p w14:paraId="17ABF382" w14:textId="77777777" w:rsidR="0048792E" w:rsidRPr="00F241E2" w:rsidRDefault="0048792E" w:rsidP="0048792E">
      <w:pPr>
        <w:tabs>
          <w:tab w:val="left" w:pos="1500"/>
        </w:tabs>
        <w:spacing w:afterLines="0"/>
        <w:ind w:leftChars="300" w:left="660" w:rightChars="100" w:right="220"/>
        <w:rPr>
          <w:color w:val="000000"/>
        </w:rPr>
      </w:pPr>
      <w:r w:rsidRPr="00F241E2">
        <w:rPr>
          <w:color w:val="000000"/>
        </w:rPr>
        <w:t>Indicates the Voice VLAN ID. It should be a unique VLAN ID in the system and cannot equal each port PVID. It is a conflict in configuration if the value equals management VID, MVR VID, PVID etc. The allowed range is 1 to 4095.</w:t>
      </w:r>
    </w:p>
    <w:p w14:paraId="17ABF383"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Aging Time</w:t>
      </w:r>
    </w:p>
    <w:p w14:paraId="17ABF384" w14:textId="77777777" w:rsidR="0048792E" w:rsidRPr="00F241E2" w:rsidRDefault="0048792E" w:rsidP="0048792E">
      <w:pPr>
        <w:tabs>
          <w:tab w:val="left" w:pos="1500"/>
        </w:tabs>
        <w:spacing w:afterLines="0"/>
        <w:ind w:leftChars="300" w:left="660" w:rightChars="100" w:right="220"/>
        <w:rPr>
          <w:color w:val="000000"/>
        </w:rPr>
      </w:pPr>
      <w:r w:rsidRPr="00F241E2">
        <w:rPr>
          <w:color w:val="000000"/>
        </w:rPr>
        <w:t>Indicates the Voice VLAN secure learning aging time. The allowed range is 10 to 10000000 seconds. It is used when security mode or auto detect mode is enabled. In other cases, it will be based on hardware aging time. The actual aging time will be situated between the [age_time; 2 * age_time] interval.</w:t>
      </w:r>
    </w:p>
    <w:p w14:paraId="17ABF385"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Traffic Class</w:t>
      </w:r>
    </w:p>
    <w:p w14:paraId="17ABF386" w14:textId="77777777" w:rsidR="0048792E" w:rsidRPr="00F241E2" w:rsidRDefault="0048792E" w:rsidP="0048792E">
      <w:pPr>
        <w:tabs>
          <w:tab w:val="left" w:pos="1500"/>
        </w:tabs>
        <w:spacing w:afterLines="0"/>
        <w:ind w:leftChars="300" w:left="660" w:rightChars="100" w:right="220"/>
        <w:rPr>
          <w:color w:val="000000"/>
        </w:rPr>
      </w:pPr>
      <w:r w:rsidRPr="00F241E2">
        <w:rPr>
          <w:color w:val="000000"/>
        </w:rPr>
        <w:t>Indicates the Voice VLAN traffic class. All traffic on the Voice VLAN will apply this class.</w:t>
      </w:r>
    </w:p>
    <w:p w14:paraId="17ABF387" w14:textId="77777777" w:rsidR="0048792E" w:rsidRPr="00F241E2" w:rsidRDefault="0048792E" w:rsidP="0048792E">
      <w:pPr>
        <w:pageBreakBefore/>
        <w:shd w:val="clear" w:color="auto" w:fill="ABBDCB"/>
        <w:snapToGrid w:val="0"/>
        <w:spacing w:afterLines="0"/>
        <w:ind w:leftChars="300" w:left="660" w:rightChars="100" w:right="220"/>
        <w:rPr>
          <w:b/>
          <w:bCs/>
          <w:color w:val="000000"/>
        </w:rPr>
      </w:pPr>
      <w:r w:rsidRPr="00F241E2">
        <w:rPr>
          <w:b/>
          <w:bCs/>
          <w:color w:val="000000"/>
        </w:rPr>
        <w:lastRenderedPageBreak/>
        <w:t>Port Mode</w:t>
      </w:r>
    </w:p>
    <w:p w14:paraId="17ABF388" w14:textId="77777777" w:rsidR="0048792E" w:rsidRPr="00F241E2" w:rsidRDefault="0048792E" w:rsidP="0048792E">
      <w:pPr>
        <w:tabs>
          <w:tab w:val="left" w:pos="1500"/>
        </w:tabs>
        <w:spacing w:after="180"/>
        <w:ind w:leftChars="300" w:left="660" w:rightChars="100" w:right="220"/>
        <w:rPr>
          <w:color w:val="000000"/>
        </w:rPr>
      </w:pPr>
      <w:r w:rsidRPr="00F241E2">
        <w:rPr>
          <w:color w:val="000000"/>
        </w:rPr>
        <w:t>Indicates the Voice VLAN port mode.</w:t>
      </w:r>
    </w:p>
    <w:p w14:paraId="17ABF389" w14:textId="77777777" w:rsidR="0048792E" w:rsidRPr="00F241E2" w:rsidRDefault="0048792E" w:rsidP="0048792E">
      <w:pPr>
        <w:tabs>
          <w:tab w:val="left" w:pos="1500"/>
        </w:tabs>
        <w:spacing w:after="180"/>
        <w:ind w:leftChars="300" w:left="660" w:rightChars="100" w:right="220"/>
        <w:rPr>
          <w:color w:val="000000"/>
        </w:rPr>
      </w:pPr>
      <w:r w:rsidRPr="00F241E2">
        <w:rPr>
          <w:color w:val="000000"/>
        </w:rPr>
        <w:t xml:space="preserve">Possible port modes are: </w:t>
      </w:r>
    </w:p>
    <w:p w14:paraId="17ABF38A"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Disabled:</w:t>
      </w:r>
      <w:r w:rsidRPr="00F241E2">
        <w:rPr>
          <w:color w:val="000000"/>
        </w:rPr>
        <w:t xml:space="preserve"> Disjoin from Voice VLAN. </w:t>
      </w:r>
    </w:p>
    <w:p w14:paraId="17ABF38B"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Auto:</w:t>
      </w:r>
      <w:r w:rsidRPr="00F241E2">
        <w:rPr>
          <w:color w:val="000000"/>
        </w:rPr>
        <w:t xml:space="preserve"> Enable auto detect mode. It detects whether there is VoIP phone attached to the specific port and configures the Voice VLAN members automatically. </w:t>
      </w:r>
    </w:p>
    <w:p w14:paraId="17ABF38C"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Forced:</w:t>
      </w:r>
      <w:r w:rsidRPr="00F241E2">
        <w:rPr>
          <w:color w:val="000000"/>
        </w:rPr>
        <w:t xml:space="preserve"> Force join to Voice VLAN.</w:t>
      </w:r>
    </w:p>
    <w:p w14:paraId="17ABF38D"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Port Security</w:t>
      </w:r>
    </w:p>
    <w:p w14:paraId="17ABF38E" w14:textId="77777777" w:rsidR="0048792E" w:rsidRPr="00F241E2" w:rsidRDefault="0048792E" w:rsidP="0048792E">
      <w:pPr>
        <w:tabs>
          <w:tab w:val="left" w:pos="1500"/>
        </w:tabs>
        <w:spacing w:after="180"/>
        <w:ind w:leftChars="300" w:left="660" w:rightChars="100" w:right="220"/>
        <w:rPr>
          <w:color w:val="000000"/>
        </w:rPr>
      </w:pPr>
      <w:r w:rsidRPr="00F241E2">
        <w:rPr>
          <w:color w:val="000000"/>
        </w:rPr>
        <w:t xml:space="preserve">Indicates the Voice VLAN port security mode. When the function is enabled, all non-telephonic MAC addresses in the Voice VLAN will be blocked for 10 seconds. Possible port modes are: </w:t>
      </w:r>
    </w:p>
    <w:p w14:paraId="17ABF38F"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Enabled:</w:t>
      </w:r>
      <w:r w:rsidRPr="00F241E2">
        <w:rPr>
          <w:color w:val="000000"/>
        </w:rPr>
        <w:t xml:space="preserve"> Enable Voice VLAN security mode operation. </w:t>
      </w:r>
    </w:p>
    <w:p w14:paraId="17ABF390"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Disabled:</w:t>
      </w:r>
      <w:r w:rsidRPr="00F241E2">
        <w:rPr>
          <w:color w:val="000000"/>
        </w:rPr>
        <w:t xml:space="preserve"> Disable Voice VLAN security mode operation.</w:t>
      </w:r>
    </w:p>
    <w:p w14:paraId="17ABF391"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Port Discovery Protocol</w:t>
      </w:r>
    </w:p>
    <w:p w14:paraId="17ABF392" w14:textId="77777777" w:rsidR="0048792E" w:rsidRPr="00F241E2" w:rsidRDefault="0048792E" w:rsidP="0048792E">
      <w:pPr>
        <w:tabs>
          <w:tab w:val="left" w:pos="1500"/>
        </w:tabs>
        <w:spacing w:after="180"/>
        <w:ind w:leftChars="300" w:left="660" w:rightChars="100" w:right="220"/>
        <w:rPr>
          <w:color w:val="000000"/>
        </w:rPr>
      </w:pPr>
      <w:r w:rsidRPr="00F241E2">
        <w:rPr>
          <w:color w:val="000000"/>
        </w:rPr>
        <w:t xml:space="preserve">Indicates the Voice VLAN port discovery protocol. It will only work when auto detect mode is enabled. We should enable LLDP feature before configuring discovery protocol to "LLDP" or "Both". Changing the discovery protocol to "OUI" or "LLDP" will restart auto detect process. Possible discovery protocols are: </w:t>
      </w:r>
    </w:p>
    <w:p w14:paraId="17ABF393"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OUI:</w:t>
      </w:r>
      <w:r w:rsidRPr="00F241E2">
        <w:rPr>
          <w:color w:val="000000"/>
        </w:rPr>
        <w:t xml:space="preserve"> Detect telephony device by OUI address. </w:t>
      </w:r>
    </w:p>
    <w:p w14:paraId="17ABF394"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LLDP:</w:t>
      </w:r>
      <w:r w:rsidRPr="00F241E2">
        <w:rPr>
          <w:color w:val="000000"/>
        </w:rPr>
        <w:t xml:space="preserve"> Detect telephony device by LLDP. </w:t>
      </w:r>
    </w:p>
    <w:p w14:paraId="17ABF395" w14:textId="77777777" w:rsidR="0048792E" w:rsidRPr="00F241E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241E2">
        <w:rPr>
          <w:b/>
          <w:color w:val="000000"/>
        </w:rPr>
        <w:t>Both:</w:t>
      </w:r>
      <w:r w:rsidRPr="00F241E2">
        <w:rPr>
          <w:color w:val="000000"/>
        </w:rPr>
        <w:t xml:space="preserve"> Both OUI and LLDP.</w:t>
      </w:r>
    </w:p>
    <w:p w14:paraId="17ABF396" w14:textId="77777777" w:rsidR="0048792E" w:rsidRPr="00F241E2" w:rsidRDefault="0048792E" w:rsidP="00AE087E">
      <w:pPr>
        <w:shd w:val="clear" w:color="auto" w:fill="ABBDCB"/>
        <w:snapToGrid w:val="0"/>
        <w:spacing w:beforeLines="50" w:before="180" w:afterLines="0"/>
        <w:ind w:leftChars="300" w:left="660" w:rightChars="100" w:right="220"/>
        <w:rPr>
          <w:b/>
          <w:bCs/>
          <w:color w:val="000000"/>
        </w:rPr>
      </w:pPr>
      <w:r w:rsidRPr="00F241E2">
        <w:rPr>
          <w:b/>
          <w:bCs/>
          <w:color w:val="000000"/>
        </w:rPr>
        <w:t>Buttons</w:t>
      </w:r>
    </w:p>
    <w:p w14:paraId="17ABF39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39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99" w14:textId="77777777" w:rsidR="0048792E" w:rsidRPr="00F241E2" w:rsidRDefault="0048792E" w:rsidP="0048792E">
      <w:pPr>
        <w:tabs>
          <w:tab w:val="left" w:pos="1500"/>
        </w:tabs>
        <w:spacing w:afterLines="0"/>
        <w:ind w:leftChars="300" w:left="660" w:rightChars="100" w:right="220"/>
        <w:rPr>
          <w:color w:val="000000"/>
        </w:rPr>
      </w:pPr>
    </w:p>
    <w:p w14:paraId="17ABF39A" w14:textId="77777777" w:rsidR="0048792E" w:rsidRDefault="0048792E" w:rsidP="0048792E">
      <w:pPr>
        <w:tabs>
          <w:tab w:val="left" w:pos="1500"/>
        </w:tabs>
        <w:spacing w:afterLines="0"/>
        <w:ind w:leftChars="300" w:left="660" w:rightChars="100" w:right="220"/>
        <w:rPr>
          <w:color w:val="000000"/>
        </w:rPr>
      </w:pPr>
    </w:p>
    <w:p w14:paraId="17ABF39B"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60"/>
          <w:pgSz w:w="11906" w:h="16838" w:code="9"/>
          <w:pgMar w:top="1985" w:right="851" w:bottom="1440" w:left="1134" w:header="851" w:footer="992" w:gutter="0"/>
          <w:cols w:space="425"/>
          <w:docGrid w:type="linesAndChars" w:linePitch="360"/>
        </w:sectPr>
      </w:pPr>
    </w:p>
    <w:p w14:paraId="17ABF39C" w14:textId="77777777" w:rsidR="0048792E" w:rsidRPr="00CE2609" w:rsidRDefault="0048792E" w:rsidP="0048792E">
      <w:pPr>
        <w:tabs>
          <w:tab w:val="left" w:pos="1500"/>
        </w:tabs>
        <w:spacing w:afterLines="0"/>
        <w:ind w:leftChars="300" w:left="660" w:rightChars="100" w:right="220"/>
        <w:outlineLvl w:val="3"/>
        <w:rPr>
          <w:color w:val="000000"/>
        </w:rPr>
      </w:pPr>
      <w:bookmarkStart w:id="236" w:name="_Toc447282529"/>
      <w:bookmarkStart w:id="237" w:name="_Toc486848674"/>
      <w:r>
        <w:rPr>
          <w:b/>
          <w:color w:val="000000"/>
        </w:rPr>
        <w:lastRenderedPageBreak/>
        <w:t>3.1.1</w:t>
      </w:r>
      <w:r w:rsidR="00B07518">
        <w:rPr>
          <w:b/>
          <w:color w:val="000000"/>
        </w:rPr>
        <w:t>7</w:t>
      </w:r>
      <w:r w:rsidRPr="00CE2609">
        <w:rPr>
          <w:b/>
          <w:color w:val="000000"/>
        </w:rPr>
        <w:t>.</w:t>
      </w:r>
      <w:r>
        <w:rPr>
          <w:b/>
          <w:color w:val="000000"/>
        </w:rPr>
        <w:t>2</w:t>
      </w:r>
      <w:r w:rsidRPr="00CE2609">
        <w:rPr>
          <w:b/>
          <w:color w:val="000000"/>
        </w:rPr>
        <w:t xml:space="preserve">. </w:t>
      </w:r>
      <w:r>
        <w:rPr>
          <w:b/>
          <w:color w:val="000000"/>
        </w:rPr>
        <w:t>Voice VLAN - OUI</w:t>
      </w:r>
      <w:bookmarkEnd w:id="236"/>
      <w:bookmarkEnd w:id="237"/>
    </w:p>
    <w:p w14:paraId="17ABF39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58" wp14:editId="17ABFE59">
            <wp:extent cx="2578100" cy="1911350"/>
            <wp:effectExtent l="19050" t="0" r="0" b="0"/>
            <wp:docPr id="14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1"/>
                    <a:srcRect/>
                    <a:stretch>
                      <a:fillRect/>
                    </a:stretch>
                  </pic:blipFill>
                  <pic:spPr bwMode="auto">
                    <a:xfrm>
                      <a:off x="0" y="0"/>
                      <a:ext cx="2578100" cy="1911350"/>
                    </a:xfrm>
                    <a:prstGeom prst="rect">
                      <a:avLst/>
                    </a:prstGeom>
                    <a:noFill/>
                    <a:ln w="9525">
                      <a:noFill/>
                      <a:miter lim="800000"/>
                      <a:headEnd/>
                      <a:tailEnd/>
                    </a:ln>
                  </pic:spPr>
                </pic:pic>
              </a:graphicData>
            </a:graphic>
          </wp:inline>
        </w:drawing>
      </w:r>
    </w:p>
    <w:p w14:paraId="17ABF39E"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Configure VOICE VLAN OUI table on this page. The maximum number of entries is 16. Modifying the OUI table will restart auto detection of OUI process.</w:t>
      </w:r>
    </w:p>
    <w:p w14:paraId="17ABF39F"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Delete</w:t>
      </w:r>
    </w:p>
    <w:p w14:paraId="17ABF3A0"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Check to delete the entry. It will be deleted during the next save.</w:t>
      </w:r>
    </w:p>
    <w:p w14:paraId="17ABF3A1"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Telephony OUI</w:t>
      </w:r>
    </w:p>
    <w:p w14:paraId="17ABF3A2"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A telephony OUI address is a globally unique identifier assigned to a vendor by IEEE. It must be 6 characters long and the input format is "xx-xx-xx" (x is a hexadecimal digit).</w:t>
      </w:r>
    </w:p>
    <w:p w14:paraId="17ABF3A3"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Description</w:t>
      </w:r>
    </w:p>
    <w:p w14:paraId="17ABF3A4"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The description of OUI address. Normally, it describes which vendor telephony device it belongs to. The allowed string length is 0 to 32.</w:t>
      </w:r>
    </w:p>
    <w:p w14:paraId="17ABF3A5"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Buttons</w:t>
      </w:r>
    </w:p>
    <w:p w14:paraId="17ABF3A6" w14:textId="77777777" w:rsidR="0048792E" w:rsidRPr="00491807"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Add New Entry</w:t>
      </w:r>
      <w:r w:rsidRPr="00491807">
        <w:rPr>
          <w:b/>
          <w:color w:val="000000"/>
        </w:rPr>
        <w:t>:</w:t>
      </w:r>
      <w:r w:rsidRPr="00491807">
        <w:rPr>
          <w:color w:val="000000"/>
        </w:rPr>
        <w:t xml:space="preserve"> Click to add a new access management entry.</w:t>
      </w:r>
    </w:p>
    <w:p w14:paraId="17ABF3A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3A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A9" w14:textId="77777777" w:rsidR="0048792E" w:rsidRPr="00491807" w:rsidRDefault="0048792E" w:rsidP="0048792E">
      <w:pPr>
        <w:tabs>
          <w:tab w:val="left" w:pos="1500"/>
        </w:tabs>
        <w:spacing w:afterLines="0"/>
        <w:ind w:leftChars="300" w:left="660" w:rightChars="100" w:right="220"/>
        <w:rPr>
          <w:color w:val="000000"/>
        </w:rPr>
      </w:pPr>
    </w:p>
    <w:p w14:paraId="17ABF3AA" w14:textId="77777777" w:rsidR="0048792E" w:rsidRPr="00491807" w:rsidRDefault="0048792E" w:rsidP="0048792E">
      <w:pPr>
        <w:tabs>
          <w:tab w:val="left" w:pos="1500"/>
        </w:tabs>
        <w:spacing w:afterLines="0"/>
        <w:ind w:leftChars="300" w:left="660" w:rightChars="100" w:right="220"/>
        <w:rPr>
          <w:color w:val="000000"/>
        </w:rPr>
      </w:pPr>
    </w:p>
    <w:p w14:paraId="17ABF3AB" w14:textId="77777777" w:rsidR="0048792E" w:rsidRDefault="0048792E" w:rsidP="0048792E">
      <w:pPr>
        <w:tabs>
          <w:tab w:val="left" w:pos="1500"/>
        </w:tabs>
        <w:spacing w:afterLines="0"/>
        <w:ind w:leftChars="200" w:left="440" w:rightChars="100" w:right="220"/>
        <w:outlineLvl w:val="1"/>
        <w:rPr>
          <w:b/>
          <w:color w:val="000000"/>
          <w:sz w:val="24"/>
          <w:szCs w:val="24"/>
        </w:rPr>
        <w:sectPr w:rsidR="0048792E">
          <w:headerReference w:type="default" r:id="rId262"/>
          <w:pgSz w:w="11906" w:h="16838" w:code="9"/>
          <w:pgMar w:top="1985" w:right="851" w:bottom="1440" w:left="1134" w:header="851" w:footer="992" w:gutter="0"/>
          <w:cols w:space="425"/>
          <w:docGrid w:type="linesAndChars" w:linePitch="360"/>
        </w:sectPr>
      </w:pPr>
    </w:p>
    <w:p w14:paraId="17ABF3AC"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38" w:name="_Toc447282530"/>
      <w:bookmarkStart w:id="239" w:name="_Toc486848675"/>
      <w:r>
        <w:rPr>
          <w:b/>
          <w:color w:val="000000"/>
          <w:sz w:val="24"/>
          <w:szCs w:val="24"/>
        </w:rPr>
        <w:lastRenderedPageBreak/>
        <w:t>3.1.1</w:t>
      </w:r>
      <w:r w:rsidR="00B07518">
        <w:rPr>
          <w:b/>
          <w:color w:val="000000"/>
          <w:sz w:val="24"/>
          <w:szCs w:val="24"/>
        </w:rPr>
        <w:t>8</w:t>
      </w:r>
      <w:r w:rsidRPr="00CE2609">
        <w:rPr>
          <w:b/>
          <w:color w:val="000000"/>
          <w:sz w:val="24"/>
          <w:szCs w:val="24"/>
        </w:rPr>
        <w:t xml:space="preserve">. Configuration - </w:t>
      </w:r>
      <w:r>
        <w:rPr>
          <w:b/>
          <w:color w:val="000000"/>
          <w:sz w:val="24"/>
          <w:szCs w:val="24"/>
        </w:rPr>
        <w:t>QoS</w:t>
      </w:r>
      <w:bookmarkEnd w:id="238"/>
      <w:bookmarkEnd w:id="239"/>
    </w:p>
    <w:p w14:paraId="17ABF3AD" w14:textId="77777777" w:rsidR="0048792E" w:rsidRPr="00CE2609" w:rsidRDefault="0048792E" w:rsidP="0048792E">
      <w:pPr>
        <w:tabs>
          <w:tab w:val="left" w:pos="1500"/>
        </w:tabs>
        <w:spacing w:afterLines="0"/>
        <w:ind w:leftChars="300" w:left="660" w:rightChars="100" w:right="220"/>
        <w:outlineLvl w:val="3"/>
        <w:rPr>
          <w:color w:val="000000"/>
        </w:rPr>
      </w:pPr>
      <w:bookmarkStart w:id="240" w:name="_Toc447282531"/>
      <w:bookmarkStart w:id="241" w:name="_Toc486848676"/>
      <w:r>
        <w:rPr>
          <w:b/>
          <w:color w:val="000000"/>
        </w:rPr>
        <w:t>3.1.1</w:t>
      </w:r>
      <w:r w:rsidR="00B07518">
        <w:rPr>
          <w:b/>
          <w:color w:val="000000"/>
        </w:rPr>
        <w:t>8</w:t>
      </w:r>
      <w:r w:rsidRPr="00CE2609">
        <w:rPr>
          <w:b/>
          <w:color w:val="000000"/>
        </w:rPr>
        <w:t xml:space="preserve">.1. </w:t>
      </w:r>
      <w:r>
        <w:rPr>
          <w:b/>
          <w:color w:val="000000"/>
        </w:rPr>
        <w:t>QoS - Port Classification</w:t>
      </w:r>
      <w:bookmarkEnd w:id="240"/>
      <w:bookmarkEnd w:id="241"/>
    </w:p>
    <w:p w14:paraId="17ABF3AE" w14:textId="77777777" w:rsidR="0048792E" w:rsidRDefault="00EB6687" w:rsidP="0048792E">
      <w:pPr>
        <w:tabs>
          <w:tab w:val="left" w:pos="1500"/>
        </w:tabs>
        <w:spacing w:afterLines="0"/>
        <w:ind w:leftChars="300" w:left="660" w:rightChars="100" w:right="220"/>
        <w:jc w:val="center"/>
        <w:rPr>
          <w:noProof/>
          <w:color w:val="000000"/>
        </w:rPr>
      </w:pPr>
      <w:r>
        <w:rPr>
          <w:rFonts w:hint="eastAsia"/>
          <w:noProof/>
          <w:color w:val="000000"/>
          <w:lang w:eastAsia="en-US"/>
        </w:rPr>
        <w:drawing>
          <wp:inline distT="0" distB="0" distL="0" distR="0" wp14:anchorId="17ABFE5A" wp14:editId="17ABFE5B">
            <wp:extent cx="3784600" cy="1257300"/>
            <wp:effectExtent l="19050" t="0" r="6350"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3"/>
                    <a:srcRect/>
                    <a:stretch>
                      <a:fillRect/>
                    </a:stretch>
                  </pic:blipFill>
                  <pic:spPr bwMode="auto">
                    <a:xfrm>
                      <a:off x="0" y="0"/>
                      <a:ext cx="3784600" cy="1257300"/>
                    </a:xfrm>
                    <a:prstGeom prst="rect">
                      <a:avLst/>
                    </a:prstGeom>
                    <a:noFill/>
                    <a:ln w="9525">
                      <a:noFill/>
                      <a:miter lim="800000"/>
                      <a:headEnd/>
                      <a:tailEnd/>
                    </a:ln>
                  </pic:spPr>
                </pic:pic>
              </a:graphicData>
            </a:graphic>
          </wp:inline>
        </w:drawing>
      </w:r>
    </w:p>
    <w:p w14:paraId="17ABF3AF" w14:textId="77777777" w:rsidR="00CF2063" w:rsidRDefault="00EB6687" w:rsidP="0048792E">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E5C" wp14:editId="17ABFE5D">
            <wp:extent cx="3797300" cy="190500"/>
            <wp:effectExtent l="1905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4"/>
                    <a:srcRect/>
                    <a:stretch>
                      <a:fillRect/>
                    </a:stretch>
                  </pic:blipFill>
                  <pic:spPr bwMode="auto">
                    <a:xfrm>
                      <a:off x="0" y="0"/>
                      <a:ext cx="3797300" cy="190500"/>
                    </a:xfrm>
                    <a:prstGeom prst="rect">
                      <a:avLst/>
                    </a:prstGeom>
                    <a:noFill/>
                    <a:ln w="9525">
                      <a:noFill/>
                      <a:miter lim="800000"/>
                      <a:headEnd/>
                      <a:tailEnd/>
                    </a:ln>
                  </pic:spPr>
                </pic:pic>
              </a:graphicData>
            </a:graphic>
          </wp:inline>
        </w:drawing>
      </w:r>
    </w:p>
    <w:p w14:paraId="17ABF3B0"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This page allows you to configure the basic QoS Ingress Classification settings for all switch ports.</w:t>
      </w:r>
    </w:p>
    <w:p w14:paraId="17ABF3B1"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Port</w:t>
      </w:r>
    </w:p>
    <w:p w14:paraId="17ABF3B2"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The port number for which the configuration below applies.</w:t>
      </w:r>
    </w:p>
    <w:p w14:paraId="17ABF3B3"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CoS</w:t>
      </w:r>
    </w:p>
    <w:p w14:paraId="17ABF3B4"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Controls the default class of service.</w:t>
      </w:r>
    </w:p>
    <w:p w14:paraId="17ABF3B5"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All frames are classified to a CoS. There is a one to one mapping between CoS, queue and priority. A CoS of 0 (zero) has the lowest priority.</w:t>
      </w:r>
    </w:p>
    <w:p w14:paraId="17ABF3B6"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If the port is VLAN aware, the frame is tagged and Tag Class. is enabled, then the frame is classified to a CoS that is mapped from the PCP and DEI value in the tag. Otherwise the frame is classified to the default CoS.</w:t>
      </w:r>
    </w:p>
    <w:p w14:paraId="17ABF3B7"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The classified CoS can be overruled by a QCL entry.</w:t>
      </w:r>
    </w:p>
    <w:p w14:paraId="17ABF3B8"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Note: If the default CoS has been dynamically changed, then the actual default CoS is shown in parentheses after the configured default CoS.</w:t>
      </w:r>
    </w:p>
    <w:p w14:paraId="17ABF3B9"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DPL</w:t>
      </w:r>
    </w:p>
    <w:p w14:paraId="17ABF3BA"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Controls the default drop precedence level.</w:t>
      </w:r>
    </w:p>
    <w:p w14:paraId="17ABF3BB"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All frames are classified to a drop precedence level.</w:t>
      </w:r>
    </w:p>
    <w:p w14:paraId="17ABF3BC"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If the port is VLAN aware, the frame is tagged and Tag Class. is enabled, then the frame is classified to a DPL that is mapped from the PCP and DEI value in the tag. Otherwise the frame is classified to the default DPL.</w:t>
      </w:r>
    </w:p>
    <w:p w14:paraId="17ABF3BD"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The classified DPL can be overruled by a QCL entry.</w:t>
      </w:r>
    </w:p>
    <w:p w14:paraId="17ABF3BE" w14:textId="77777777" w:rsidR="0048792E" w:rsidRPr="005F0602" w:rsidRDefault="0048792E" w:rsidP="00F725E0">
      <w:pPr>
        <w:shd w:val="clear" w:color="auto" w:fill="ABBDCB"/>
        <w:snapToGrid w:val="0"/>
        <w:spacing w:afterLines="0"/>
        <w:ind w:leftChars="300" w:left="660" w:rightChars="100" w:right="220"/>
        <w:rPr>
          <w:b/>
          <w:bCs/>
          <w:color w:val="000000"/>
        </w:rPr>
      </w:pPr>
      <w:r w:rsidRPr="005F0602">
        <w:rPr>
          <w:b/>
          <w:bCs/>
          <w:color w:val="000000"/>
        </w:rPr>
        <w:t>PCP</w:t>
      </w:r>
    </w:p>
    <w:p w14:paraId="17ABF3BF"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Controls the default PCP value.</w:t>
      </w:r>
    </w:p>
    <w:p w14:paraId="17ABF3C0"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All frames are classified to a PCP value.</w:t>
      </w:r>
    </w:p>
    <w:p w14:paraId="17ABF3C1"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lastRenderedPageBreak/>
        <w:t>If the port is VLAN aware and the frame is tagged, then the frame is classified to the PCP value in the tag. Otherwise the frame is classified to the default PCP value.</w:t>
      </w:r>
    </w:p>
    <w:p w14:paraId="17ABF3C2"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DEI</w:t>
      </w:r>
    </w:p>
    <w:p w14:paraId="17ABF3C3"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Controls the default DEI value.</w:t>
      </w:r>
    </w:p>
    <w:p w14:paraId="17ABF3C4"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All frames are classified to a DEI value.</w:t>
      </w:r>
    </w:p>
    <w:p w14:paraId="17ABF3C5"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If the port is VLAN aware and the frame is tagged, then the frame is classified to the DEI value in the tag. Otherwise the frame is classified to the default DEI value.</w:t>
      </w:r>
    </w:p>
    <w:p w14:paraId="17ABF3C6"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Tag Class.</w:t>
      </w:r>
    </w:p>
    <w:p w14:paraId="17ABF3C7"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Shows the classification mode for tagged frames on this port.</w:t>
      </w:r>
    </w:p>
    <w:p w14:paraId="17ABF3C8" w14:textId="77777777" w:rsidR="0048792E" w:rsidRPr="005F06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F0602">
        <w:rPr>
          <w:b/>
          <w:color w:val="000000"/>
        </w:rPr>
        <w:t>Disabled</w:t>
      </w:r>
      <w:r w:rsidRPr="005F0602">
        <w:rPr>
          <w:color w:val="000000"/>
        </w:rPr>
        <w:t>: Use default CoS and DPL for tagged frames.</w:t>
      </w:r>
    </w:p>
    <w:p w14:paraId="17ABF3C9" w14:textId="77777777" w:rsidR="0048792E" w:rsidRPr="005F06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F0602">
        <w:rPr>
          <w:b/>
          <w:color w:val="000000"/>
        </w:rPr>
        <w:t>Enabled</w:t>
      </w:r>
      <w:r w:rsidRPr="005F0602">
        <w:rPr>
          <w:color w:val="000000"/>
        </w:rPr>
        <w:t>: Use mapped versions of PCP and DEI for tagged frames.</w:t>
      </w:r>
    </w:p>
    <w:p w14:paraId="17ABF3CA" w14:textId="77777777" w:rsidR="0048792E" w:rsidRPr="005F0602" w:rsidRDefault="0048792E" w:rsidP="00AE087E">
      <w:pPr>
        <w:tabs>
          <w:tab w:val="left" w:pos="1500"/>
        </w:tabs>
        <w:spacing w:beforeLines="50" w:before="180" w:after="180"/>
        <w:ind w:leftChars="300" w:left="660" w:rightChars="100" w:right="220"/>
        <w:rPr>
          <w:color w:val="000000"/>
        </w:rPr>
      </w:pPr>
      <w:r w:rsidRPr="005F0602">
        <w:rPr>
          <w:color w:val="000000"/>
        </w:rPr>
        <w:t>Click on the mode in order to configure the mode and/or mapping.</w:t>
      </w:r>
    </w:p>
    <w:p w14:paraId="17ABF3CB"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Note: This setting has no effect if the port is VLAN unaware. Tagged frames received on VLAN unaware ports are always classified to the default CoS and DPL.</w:t>
      </w:r>
    </w:p>
    <w:p w14:paraId="17ABF3CC"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DSCP Based</w:t>
      </w:r>
    </w:p>
    <w:p w14:paraId="17ABF3CD" w14:textId="77777777" w:rsidR="0048792E" w:rsidRPr="005F0602" w:rsidRDefault="0048792E" w:rsidP="0048792E">
      <w:pPr>
        <w:tabs>
          <w:tab w:val="left" w:pos="1500"/>
        </w:tabs>
        <w:spacing w:afterLines="0"/>
        <w:ind w:leftChars="300" w:left="660" w:rightChars="100" w:right="220"/>
        <w:rPr>
          <w:color w:val="000000"/>
        </w:rPr>
      </w:pPr>
      <w:r w:rsidRPr="005F0602">
        <w:rPr>
          <w:color w:val="000000"/>
        </w:rPr>
        <w:t>Click to Enable DSCP Based QoS Ingress Port Classification.</w:t>
      </w:r>
    </w:p>
    <w:p w14:paraId="17ABF3CE"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Address Mode</w:t>
      </w:r>
    </w:p>
    <w:p w14:paraId="17ABF3CF" w14:textId="77777777" w:rsidR="0048792E" w:rsidRPr="005F0602" w:rsidRDefault="0048792E" w:rsidP="0048792E">
      <w:pPr>
        <w:tabs>
          <w:tab w:val="left" w:pos="1500"/>
        </w:tabs>
        <w:spacing w:after="180"/>
        <w:ind w:leftChars="300" w:left="660" w:rightChars="100" w:right="220"/>
        <w:rPr>
          <w:color w:val="000000"/>
        </w:rPr>
      </w:pPr>
      <w:r w:rsidRPr="005F0602">
        <w:rPr>
          <w:color w:val="000000"/>
        </w:rPr>
        <w:t xml:space="preserve">The IP/MAC address mode specifying whether the QCL classification must be based on source (SMAC/SIP) or destination (DMAC/DIP) addresses on this port. The allowed values are: </w:t>
      </w:r>
    </w:p>
    <w:p w14:paraId="17ABF3D0" w14:textId="77777777" w:rsidR="0048792E" w:rsidRPr="005F06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F0602">
        <w:rPr>
          <w:b/>
          <w:color w:val="000000"/>
        </w:rPr>
        <w:t>Source</w:t>
      </w:r>
      <w:r w:rsidRPr="005F0602">
        <w:rPr>
          <w:color w:val="000000"/>
        </w:rPr>
        <w:t xml:space="preserve">: Enable SMAC/SIP matching. </w:t>
      </w:r>
    </w:p>
    <w:p w14:paraId="17ABF3D1" w14:textId="77777777" w:rsidR="0048792E" w:rsidRPr="005F06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F0602">
        <w:rPr>
          <w:b/>
          <w:color w:val="000000"/>
        </w:rPr>
        <w:t>Destination</w:t>
      </w:r>
      <w:r w:rsidRPr="005F0602">
        <w:rPr>
          <w:color w:val="000000"/>
        </w:rPr>
        <w:t>: Enable DMAC/DIP matching.</w:t>
      </w:r>
    </w:p>
    <w:p w14:paraId="17ABF3D2" w14:textId="77777777" w:rsidR="0048792E" w:rsidRPr="005F0602" w:rsidRDefault="0048792E" w:rsidP="00AE087E">
      <w:pPr>
        <w:shd w:val="clear" w:color="auto" w:fill="ABBDCB"/>
        <w:snapToGrid w:val="0"/>
        <w:spacing w:beforeLines="50" w:before="180" w:afterLines="0"/>
        <w:ind w:leftChars="300" w:left="660" w:rightChars="100" w:right="220"/>
        <w:rPr>
          <w:b/>
          <w:bCs/>
          <w:color w:val="000000"/>
        </w:rPr>
      </w:pPr>
      <w:r w:rsidRPr="005F0602">
        <w:rPr>
          <w:b/>
          <w:bCs/>
          <w:color w:val="000000"/>
        </w:rPr>
        <w:t>Buttons</w:t>
      </w:r>
    </w:p>
    <w:p w14:paraId="17ABF3D3" w14:textId="77777777" w:rsidR="0048792E" w:rsidRPr="005F06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F0602">
        <w:rPr>
          <w:b/>
          <w:color w:val="000000"/>
        </w:rPr>
        <w:t>Save</w:t>
      </w:r>
      <w:r w:rsidRPr="005F0602">
        <w:rPr>
          <w:color w:val="000000"/>
        </w:rPr>
        <w:t>: Click to save changes.</w:t>
      </w:r>
    </w:p>
    <w:p w14:paraId="17ABF3D4" w14:textId="77777777" w:rsidR="0048792E" w:rsidRPr="005F060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F0602">
        <w:rPr>
          <w:b/>
          <w:color w:val="000000"/>
        </w:rPr>
        <w:t>Reset</w:t>
      </w:r>
      <w:r w:rsidRPr="005F0602">
        <w:rPr>
          <w:color w:val="000000"/>
        </w:rPr>
        <w:t>: Click to undo any changes made locally and revert to previously saved values.</w:t>
      </w:r>
    </w:p>
    <w:p w14:paraId="17ABF3D5" w14:textId="77777777" w:rsidR="0048792E" w:rsidRPr="000242BB" w:rsidRDefault="0048792E" w:rsidP="0048792E">
      <w:pPr>
        <w:pageBreakBefore/>
        <w:tabs>
          <w:tab w:val="left" w:pos="1500"/>
        </w:tabs>
        <w:spacing w:afterLines="0"/>
        <w:ind w:leftChars="300" w:left="660" w:rightChars="100" w:right="220"/>
        <w:rPr>
          <w:b/>
          <w:color w:val="000000"/>
        </w:rPr>
      </w:pPr>
      <w:r w:rsidRPr="000242BB">
        <w:rPr>
          <w:b/>
          <w:color w:val="000000"/>
        </w:rPr>
        <w:lastRenderedPageBreak/>
        <w:t>QoS Ingress Port Tag Classification</w:t>
      </w:r>
      <w:r>
        <w:rPr>
          <w:b/>
          <w:color w:val="000000"/>
        </w:rPr>
        <w:t xml:space="preserve"> for Specific Port</w:t>
      </w:r>
    </w:p>
    <w:p w14:paraId="17ABF3D6"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5E" wp14:editId="17ABFE5F">
            <wp:extent cx="1955800" cy="3111500"/>
            <wp:effectExtent l="19050" t="0" r="635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5"/>
                    <a:srcRect/>
                    <a:stretch>
                      <a:fillRect/>
                    </a:stretch>
                  </pic:blipFill>
                  <pic:spPr bwMode="auto">
                    <a:xfrm>
                      <a:off x="0" y="0"/>
                      <a:ext cx="1955800" cy="3111500"/>
                    </a:xfrm>
                    <a:prstGeom prst="rect">
                      <a:avLst/>
                    </a:prstGeom>
                    <a:noFill/>
                    <a:ln w="9525">
                      <a:noFill/>
                      <a:miter lim="800000"/>
                      <a:headEnd/>
                      <a:tailEnd/>
                    </a:ln>
                  </pic:spPr>
                </pic:pic>
              </a:graphicData>
            </a:graphic>
          </wp:inline>
        </w:drawing>
      </w:r>
    </w:p>
    <w:p w14:paraId="17ABF3D7" w14:textId="77777777" w:rsidR="0048792E" w:rsidRPr="000242BB" w:rsidRDefault="0048792E" w:rsidP="0048792E">
      <w:pPr>
        <w:tabs>
          <w:tab w:val="left" w:pos="1500"/>
        </w:tabs>
        <w:spacing w:afterLines="0"/>
        <w:ind w:leftChars="300" w:left="660" w:rightChars="100" w:right="220"/>
        <w:rPr>
          <w:color w:val="000000"/>
        </w:rPr>
      </w:pPr>
      <w:r w:rsidRPr="000242BB">
        <w:rPr>
          <w:color w:val="000000"/>
        </w:rPr>
        <w:t>The classification mode for tagged frames are configured on this page.</w:t>
      </w:r>
    </w:p>
    <w:p w14:paraId="17ABF3D8" w14:textId="77777777" w:rsidR="0048792E" w:rsidRPr="000242BB" w:rsidRDefault="0048792E" w:rsidP="00AE087E">
      <w:pPr>
        <w:shd w:val="clear" w:color="auto" w:fill="ABBDCB"/>
        <w:snapToGrid w:val="0"/>
        <w:spacing w:beforeLines="50" w:before="180" w:afterLines="0"/>
        <w:ind w:leftChars="300" w:left="660" w:rightChars="100" w:right="220"/>
        <w:rPr>
          <w:b/>
          <w:bCs/>
          <w:color w:val="000000"/>
        </w:rPr>
      </w:pPr>
      <w:r w:rsidRPr="000242BB">
        <w:rPr>
          <w:b/>
          <w:bCs/>
          <w:color w:val="000000"/>
        </w:rPr>
        <w:t>Tag Classification</w:t>
      </w:r>
    </w:p>
    <w:p w14:paraId="17ABF3D9" w14:textId="77777777" w:rsidR="0048792E" w:rsidRPr="000242BB" w:rsidRDefault="0048792E" w:rsidP="0048792E">
      <w:pPr>
        <w:tabs>
          <w:tab w:val="left" w:pos="1500"/>
        </w:tabs>
        <w:spacing w:after="180"/>
        <w:ind w:leftChars="300" w:left="660" w:rightChars="100" w:right="220"/>
        <w:rPr>
          <w:color w:val="000000"/>
        </w:rPr>
      </w:pPr>
      <w:r w:rsidRPr="000242BB">
        <w:rPr>
          <w:color w:val="000000"/>
        </w:rPr>
        <w:t xml:space="preserve">Controls the classification mode for tagged frames on this port. </w:t>
      </w:r>
    </w:p>
    <w:p w14:paraId="17ABF3DA" w14:textId="77777777" w:rsidR="0048792E" w:rsidRPr="000242B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242BB">
        <w:rPr>
          <w:b/>
          <w:color w:val="000000"/>
        </w:rPr>
        <w:t>Disabled</w:t>
      </w:r>
      <w:r w:rsidRPr="000242BB">
        <w:rPr>
          <w:color w:val="000000"/>
        </w:rPr>
        <w:t xml:space="preserve">: Use default QoS class and Drop Precedence Level for tagged frames. </w:t>
      </w:r>
    </w:p>
    <w:p w14:paraId="17ABF3DB" w14:textId="77777777" w:rsidR="0048792E" w:rsidRPr="000242B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242BB">
        <w:rPr>
          <w:b/>
          <w:color w:val="000000"/>
        </w:rPr>
        <w:t>Enabled</w:t>
      </w:r>
      <w:r w:rsidRPr="000242BB">
        <w:rPr>
          <w:color w:val="000000"/>
        </w:rPr>
        <w:t>: Use mapped versions of PCP and DEI for tagged frames.</w:t>
      </w:r>
    </w:p>
    <w:p w14:paraId="17ABF3DC" w14:textId="77777777" w:rsidR="0048792E" w:rsidRPr="000242BB" w:rsidRDefault="0048792E" w:rsidP="00AE087E">
      <w:pPr>
        <w:shd w:val="clear" w:color="auto" w:fill="ABBDCB"/>
        <w:snapToGrid w:val="0"/>
        <w:spacing w:beforeLines="50" w:before="180" w:afterLines="0"/>
        <w:ind w:leftChars="300" w:left="660" w:rightChars="100" w:right="220"/>
        <w:rPr>
          <w:b/>
          <w:bCs/>
          <w:color w:val="000000"/>
        </w:rPr>
      </w:pPr>
      <w:r w:rsidRPr="000242BB">
        <w:rPr>
          <w:b/>
          <w:bCs/>
          <w:color w:val="000000"/>
        </w:rPr>
        <w:t>(PCP, DEI) to (QoS class, DP level) Mapping</w:t>
      </w:r>
    </w:p>
    <w:p w14:paraId="17ABF3DD" w14:textId="77777777" w:rsidR="0048792E" w:rsidRPr="000242BB" w:rsidRDefault="0048792E" w:rsidP="0048792E">
      <w:pPr>
        <w:tabs>
          <w:tab w:val="left" w:pos="1500"/>
        </w:tabs>
        <w:spacing w:afterLines="0"/>
        <w:ind w:leftChars="300" w:left="660" w:rightChars="100" w:right="220"/>
        <w:rPr>
          <w:color w:val="000000"/>
        </w:rPr>
      </w:pPr>
      <w:r w:rsidRPr="000242BB">
        <w:rPr>
          <w:color w:val="000000"/>
        </w:rPr>
        <w:t>Controls the mapping of the classified (PCP, DEI) to (QoS class, DP level) values when Tag Classification is set to Enabled.</w:t>
      </w:r>
    </w:p>
    <w:p w14:paraId="17ABF3DE" w14:textId="77777777" w:rsidR="0048792E" w:rsidRPr="000242BB" w:rsidRDefault="0048792E" w:rsidP="00AE087E">
      <w:pPr>
        <w:shd w:val="clear" w:color="auto" w:fill="ABBDCB"/>
        <w:snapToGrid w:val="0"/>
        <w:spacing w:beforeLines="50" w:before="180" w:afterLines="0"/>
        <w:ind w:leftChars="300" w:left="660" w:rightChars="100" w:right="220"/>
        <w:rPr>
          <w:b/>
          <w:bCs/>
          <w:color w:val="000000"/>
        </w:rPr>
      </w:pPr>
      <w:r w:rsidRPr="000242BB">
        <w:rPr>
          <w:b/>
          <w:bCs/>
          <w:color w:val="000000"/>
        </w:rPr>
        <w:t>Buttons</w:t>
      </w:r>
    </w:p>
    <w:p w14:paraId="17ABF3DF" w14:textId="77777777" w:rsidR="0048792E" w:rsidRPr="000242B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242BB">
        <w:rPr>
          <w:b/>
          <w:color w:val="000000"/>
        </w:rPr>
        <w:t>Save</w:t>
      </w:r>
      <w:r w:rsidRPr="000242BB">
        <w:rPr>
          <w:color w:val="000000"/>
        </w:rPr>
        <w:t>: Click to save changes.</w:t>
      </w:r>
    </w:p>
    <w:p w14:paraId="17ABF3E0" w14:textId="77777777" w:rsidR="0048792E" w:rsidRPr="000242B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242BB">
        <w:rPr>
          <w:b/>
          <w:color w:val="000000"/>
        </w:rPr>
        <w:t>Reset</w:t>
      </w:r>
      <w:r w:rsidRPr="000242BB">
        <w:rPr>
          <w:color w:val="000000"/>
        </w:rPr>
        <w:t>: Click to undo any changes made locally and revert to previously saved values.</w:t>
      </w:r>
    </w:p>
    <w:p w14:paraId="17ABF3E1" w14:textId="77777777" w:rsidR="0048792E" w:rsidRPr="000242BB"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242BB">
        <w:rPr>
          <w:b/>
          <w:color w:val="000000"/>
        </w:rPr>
        <w:t>Cancel</w:t>
      </w:r>
      <w:r w:rsidRPr="000242BB">
        <w:rPr>
          <w:color w:val="000000"/>
        </w:rPr>
        <w:t>: Click to undo any changes made locally and return to the previous page.</w:t>
      </w:r>
    </w:p>
    <w:p w14:paraId="17ABF3E2" w14:textId="77777777" w:rsidR="0048792E" w:rsidRDefault="0048792E" w:rsidP="0048792E">
      <w:pPr>
        <w:tabs>
          <w:tab w:val="left" w:pos="1500"/>
        </w:tabs>
        <w:spacing w:afterLines="0"/>
        <w:ind w:leftChars="300" w:left="660" w:rightChars="100" w:right="220"/>
        <w:rPr>
          <w:color w:val="000000"/>
        </w:rPr>
      </w:pPr>
    </w:p>
    <w:p w14:paraId="17ABF3E3" w14:textId="77777777" w:rsidR="0048792E" w:rsidRDefault="0048792E" w:rsidP="0048792E">
      <w:pPr>
        <w:tabs>
          <w:tab w:val="left" w:pos="1500"/>
        </w:tabs>
        <w:spacing w:afterLines="0"/>
        <w:ind w:leftChars="300" w:left="660" w:rightChars="100" w:right="220"/>
        <w:rPr>
          <w:color w:val="000000"/>
        </w:rPr>
      </w:pPr>
    </w:p>
    <w:p w14:paraId="17ABF3E4" w14:textId="77777777" w:rsidR="0048792E" w:rsidRPr="000242BB" w:rsidRDefault="0048792E" w:rsidP="0048792E">
      <w:pPr>
        <w:tabs>
          <w:tab w:val="left" w:pos="1500"/>
        </w:tabs>
        <w:spacing w:afterLines="0"/>
        <w:ind w:leftChars="300" w:left="660" w:rightChars="100" w:right="220"/>
        <w:rPr>
          <w:color w:val="000000"/>
        </w:rPr>
      </w:pPr>
    </w:p>
    <w:p w14:paraId="17ABF3E5"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66"/>
          <w:pgSz w:w="11906" w:h="16838" w:code="9"/>
          <w:pgMar w:top="1985" w:right="851" w:bottom="1440" w:left="1134" w:header="851" w:footer="992" w:gutter="0"/>
          <w:cols w:space="425"/>
          <w:docGrid w:type="linesAndChars" w:linePitch="360"/>
        </w:sectPr>
      </w:pPr>
    </w:p>
    <w:p w14:paraId="17ABF3E6" w14:textId="77777777" w:rsidR="0048792E" w:rsidRPr="00CE2609" w:rsidRDefault="0048792E" w:rsidP="0048792E">
      <w:pPr>
        <w:tabs>
          <w:tab w:val="left" w:pos="1500"/>
        </w:tabs>
        <w:spacing w:afterLines="0"/>
        <w:ind w:leftChars="300" w:left="660" w:rightChars="100" w:right="220"/>
        <w:outlineLvl w:val="3"/>
        <w:rPr>
          <w:color w:val="000000"/>
        </w:rPr>
      </w:pPr>
      <w:bookmarkStart w:id="242" w:name="_Toc447282532"/>
      <w:bookmarkStart w:id="243" w:name="_Toc486848677"/>
      <w:r>
        <w:rPr>
          <w:b/>
          <w:color w:val="000000"/>
        </w:rPr>
        <w:lastRenderedPageBreak/>
        <w:t>3.1.1</w:t>
      </w:r>
      <w:r w:rsidR="00B07518">
        <w:rPr>
          <w:b/>
          <w:color w:val="000000"/>
        </w:rPr>
        <w:t>8</w:t>
      </w:r>
      <w:r w:rsidRPr="00CE2609">
        <w:rPr>
          <w:b/>
          <w:color w:val="000000"/>
        </w:rPr>
        <w:t>.</w:t>
      </w:r>
      <w:r>
        <w:rPr>
          <w:b/>
          <w:color w:val="000000"/>
        </w:rPr>
        <w:t>2</w:t>
      </w:r>
      <w:r w:rsidRPr="00CE2609">
        <w:rPr>
          <w:b/>
          <w:color w:val="000000"/>
        </w:rPr>
        <w:t xml:space="preserve">. </w:t>
      </w:r>
      <w:r>
        <w:rPr>
          <w:b/>
          <w:color w:val="000000"/>
        </w:rPr>
        <w:t>QoS - Port Policing</w:t>
      </w:r>
      <w:bookmarkEnd w:id="242"/>
      <w:bookmarkEnd w:id="243"/>
      <w:r>
        <w:rPr>
          <w:b/>
          <w:color w:val="000000"/>
        </w:rPr>
        <w:t xml:space="preserve"> </w:t>
      </w:r>
    </w:p>
    <w:p w14:paraId="17ABF3E7"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60" wp14:editId="17ABFE61">
            <wp:extent cx="2787650" cy="1225550"/>
            <wp:effectExtent l="19050" t="0" r="0" b="0"/>
            <wp:docPr id="14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7"/>
                    <a:srcRect/>
                    <a:stretch>
                      <a:fillRect/>
                    </a:stretch>
                  </pic:blipFill>
                  <pic:spPr bwMode="auto">
                    <a:xfrm>
                      <a:off x="0" y="0"/>
                      <a:ext cx="2787650" cy="1225550"/>
                    </a:xfrm>
                    <a:prstGeom prst="rect">
                      <a:avLst/>
                    </a:prstGeom>
                    <a:noFill/>
                    <a:ln w="9525">
                      <a:noFill/>
                      <a:miter lim="800000"/>
                      <a:headEnd/>
                      <a:tailEnd/>
                    </a:ln>
                  </pic:spPr>
                </pic:pic>
              </a:graphicData>
            </a:graphic>
          </wp:inline>
        </w:drawing>
      </w:r>
    </w:p>
    <w:p w14:paraId="17ABF3E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62" wp14:editId="17ABFE63">
            <wp:extent cx="2787650" cy="203200"/>
            <wp:effectExtent l="19050" t="0" r="0" b="0"/>
            <wp:docPr id="14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8"/>
                    <a:srcRect/>
                    <a:stretch>
                      <a:fillRect/>
                    </a:stretch>
                  </pic:blipFill>
                  <pic:spPr bwMode="auto">
                    <a:xfrm>
                      <a:off x="0" y="0"/>
                      <a:ext cx="2787650" cy="203200"/>
                    </a:xfrm>
                    <a:prstGeom prst="rect">
                      <a:avLst/>
                    </a:prstGeom>
                    <a:noFill/>
                    <a:ln w="9525">
                      <a:noFill/>
                      <a:miter lim="800000"/>
                      <a:headEnd/>
                      <a:tailEnd/>
                    </a:ln>
                  </pic:spPr>
                </pic:pic>
              </a:graphicData>
            </a:graphic>
          </wp:inline>
        </w:drawing>
      </w:r>
    </w:p>
    <w:p w14:paraId="17ABF3E9" w14:textId="77777777" w:rsidR="0048792E" w:rsidRPr="00491807" w:rsidRDefault="0048792E" w:rsidP="0048792E">
      <w:pPr>
        <w:tabs>
          <w:tab w:val="left" w:pos="1500"/>
        </w:tabs>
        <w:spacing w:after="180"/>
        <w:ind w:leftChars="300" w:left="660" w:rightChars="100" w:right="220"/>
        <w:rPr>
          <w:color w:val="000000"/>
        </w:rPr>
      </w:pPr>
      <w:r w:rsidRPr="00491807">
        <w:rPr>
          <w:color w:val="000000"/>
        </w:rPr>
        <w:t>This page allows you to configure the Policer settings for all switch ports.</w:t>
      </w:r>
    </w:p>
    <w:p w14:paraId="17ABF3EA"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The settings relate to the currently selected stack unit, as reflected by the page header.</w:t>
      </w:r>
    </w:p>
    <w:p w14:paraId="17ABF3EB"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Port</w:t>
      </w:r>
    </w:p>
    <w:p w14:paraId="17ABF3EC"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The port number for which the configuration below applies.</w:t>
      </w:r>
    </w:p>
    <w:p w14:paraId="17ABF3ED"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Enabled</w:t>
      </w:r>
    </w:p>
    <w:p w14:paraId="17ABF3EE"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Controls whether the policer is enabled on this switch port.</w:t>
      </w:r>
    </w:p>
    <w:p w14:paraId="17ABF3EF"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Rate</w:t>
      </w:r>
    </w:p>
    <w:p w14:paraId="17ABF3F0"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Controls the rate for the policer. The default value is 500. This value is restricted to 100-1000000 when the "Unit" is "kbps" or "fps", and it is restricted to 1-13200 when the "Unit" is "Mbps" or "kfps".</w:t>
      </w:r>
    </w:p>
    <w:p w14:paraId="17ABF3F1"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Unit</w:t>
      </w:r>
    </w:p>
    <w:p w14:paraId="17ABF3F2"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Controls the unit of measure for the policer rate as kbps, Mbps, fps or kfps . The default value is "kbps".</w:t>
      </w:r>
    </w:p>
    <w:p w14:paraId="17ABF3F3"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Flow Control</w:t>
      </w:r>
    </w:p>
    <w:p w14:paraId="17ABF3F4" w14:textId="77777777" w:rsidR="0048792E" w:rsidRPr="00491807" w:rsidRDefault="0048792E" w:rsidP="0048792E">
      <w:pPr>
        <w:tabs>
          <w:tab w:val="left" w:pos="1500"/>
        </w:tabs>
        <w:spacing w:afterLines="0"/>
        <w:ind w:leftChars="300" w:left="660" w:rightChars="100" w:right="220"/>
        <w:rPr>
          <w:color w:val="000000"/>
        </w:rPr>
      </w:pPr>
      <w:r w:rsidRPr="00491807">
        <w:rPr>
          <w:color w:val="000000"/>
        </w:rPr>
        <w:t>If flow control is enabled and the port is in flow control mode, then pause frames are sent instead of discarding frames.</w:t>
      </w:r>
    </w:p>
    <w:p w14:paraId="17ABF3F5" w14:textId="77777777" w:rsidR="0048792E" w:rsidRPr="00491807" w:rsidRDefault="0048792E" w:rsidP="00AE087E">
      <w:pPr>
        <w:shd w:val="clear" w:color="auto" w:fill="ABBDCB"/>
        <w:snapToGrid w:val="0"/>
        <w:spacing w:beforeLines="50" w:before="180" w:afterLines="0"/>
        <w:ind w:leftChars="300" w:left="660" w:rightChars="100" w:right="220"/>
        <w:rPr>
          <w:b/>
          <w:bCs/>
          <w:color w:val="000000"/>
        </w:rPr>
      </w:pPr>
      <w:r w:rsidRPr="00491807">
        <w:rPr>
          <w:b/>
          <w:bCs/>
          <w:color w:val="000000"/>
        </w:rPr>
        <w:t>Buttons</w:t>
      </w:r>
    </w:p>
    <w:p w14:paraId="17ABF3F6"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3F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3F8" w14:textId="77777777" w:rsidR="0048792E" w:rsidRPr="00491807" w:rsidRDefault="0048792E" w:rsidP="0048792E">
      <w:pPr>
        <w:tabs>
          <w:tab w:val="left" w:pos="1500"/>
        </w:tabs>
        <w:spacing w:afterLines="0"/>
        <w:ind w:leftChars="300" w:left="660" w:rightChars="100" w:right="220"/>
        <w:rPr>
          <w:color w:val="000000"/>
        </w:rPr>
      </w:pPr>
    </w:p>
    <w:p w14:paraId="17ABF3F9"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69"/>
          <w:pgSz w:w="11906" w:h="16838" w:code="9"/>
          <w:pgMar w:top="1985" w:right="851" w:bottom="1440" w:left="1134" w:header="851" w:footer="992" w:gutter="0"/>
          <w:cols w:space="425"/>
          <w:docGrid w:type="linesAndChars" w:linePitch="360"/>
        </w:sectPr>
      </w:pPr>
    </w:p>
    <w:p w14:paraId="17ABF3FA" w14:textId="77777777" w:rsidR="0048792E" w:rsidRPr="00491807" w:rsidRDefault="00F56E5B" w:rsidP="0048792E">
      <w:pPr>
        <w:tabs>
          <w:tab w:val="left" w:pos="1500"/>
        </w:tabs>
        <w:spacing w:afterLines="0"/>
        <w:ind w:leftChars="300" w:left="660" w:rightChars="100" w:right="220"/>
        <w:outlineLvl w:val="3"/>
        <w:rPr>
          <w:b/>
          <w:color w:val="000000"/>
        </w:rPr>
      </w:pPr>
      <w:bookmarkStart w:id="244" w:name="_Toc447282533"/>
      <w:bookmarkStart w:id="245" w:name="_Toc486848678"/>
      <w:r>
        <w:rPr>
          <w:b/>
          <w:color w:val="000000"/>
        </w:rPr>
        <w:lastRenderedPageBreak/>
        <w:t>3.1.18</w:t>
      </w:r>
      <w:r w:rsidR="0048792E" w:rsidRPr="00CE2609">
        <w:rPr>
          <w:b/>
          <w:color w:val="000000"/>
        </w:rPr>
        <w:t>.</w:t>
      </w:r>
      <w:r w:rsidR="0048792E">
        <w:rPr>
          <w:b/>
          <w:color w:val="000000"/>
        </w:rPr>
        <w:t>3</w:t>
      </w:r>
      <w:r w:rsidR="0048792E" w:rsidRPr="00CE2609">
        <w:rPr>
          <w:b/>
          <w:color w:val="000000"/>
        </w:rPr>
        <w:t xml:space="preserve">. </w:t>
      </w:r>
      <w:r w:rsidR="0048792E">
        <w:rPr>
          <w:b/>
          <w:color w:val="000000"/>
        </w:rPr>
        <w:t xml:space="preserve">QoS - </w:t>
      </w:r>
      <w:r w:rsidR="0048792E" w:rsidRPr="00491807">
        <w:rPr>
          <w:b/>
          <w:color w:val="000000"/>
        </w:rPr>
        <w:t>Port Scheduler</w:t>
      </w:r>
      <w:bookmarkEnd w:id="244"/>
      <w:bookmarkEnd w:id="245"/>
    </w:p>
    <w:p w14:paraId="17ABF3FB"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64" wp14:editId="17ABFE65">
            <wp:extent cx="2305050" cy="1117600"/>
            <wp:effectExtent l="19050" t="0" r="0" b="0"/>
            <wp:docPr id="14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0"/>
                    <a:srcRect/>
                    <a:stretch>
                      <a:fillRect/>
                    </a:stretch>
                  </pic:blipFill>
                  <pic:spPr bwMode="auto">
                    <a:xfrm>
                      <a:off x="0" y="0"/>
                      <a:ext cx="2305050" cy="1117600"/>
                    </a:xfrm>
                    <a:prstGeom prst="rect">
                      <a:avLst/>
                    </a:prstGeom>
                    <a:noFill/>
                    <a:ln w="9525">
                      <a:noFill/>
                      <a:miter lim="800000"/>
                      <a:headEnd/>
                      <a:tailEnd/>
                    </a:ln>
                  </pic:spPr>
                </pic:pic>
              </a:graphicData>
            </a:graphic>
          </wp:inline>
        </w:drawing>
      </w:r>
    </w:p>
    <w:p w14:paraId="17ABF3FC"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This page provides an overview of QoS Egress Port Schedulers for all switch ports.</w:t>
      </w:r>
    </w:p>
    <w:p w14:paraId="17ABF3FD"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ports belong to the currently selected stack unit, as reflected by the page header.</w:t>
      </w:r>
    </w:p>
    <w:p w14:paraId="17ABF3FE"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w:t>
      </w:r>
    </w:p>
    <w:p w14:paraId="17ABF3FF"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The logical port for the settings contained in the same row.</w:t>
      </w:r>
    </w:p>
    <w:p w14:paraId="17ABF400"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Click on the port number in order to configure the schedulers.</w:t>
      </w:r>
    </w:p>
    <w:p w14:paraId="17ABF401"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Mode</w:t>
      </w:r>
    </w:p>
    <w:p w14:paraId="17ABF402"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the scheduling mode for this port.</w:t>
      </w:r>
    </w:p>
    <w:p w14:paraId="17ABF403"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Qn</w:t>
      </w:r>
    </w:p>
    <w:p w14:paraId="17ABF404"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the weight for this queue and port.</w:t>
      </w:r>
    </w:p>
    <w:p w14:paraId="17ABF405" w14:textId="77777777" w:rsidR="0048792E" w:rsidRDefault="0048792E" w:rsidP="0048792E">
      <w:pPr>
        <w:tabs>
          <w:tab w:val="left" w:pos="1500"/>
        </w:tabs>
        <w:spacing w:afterLines="0"/>
        <w:ind w:leftChars="300" w:left="660" w:rightChars="100" w:right="220"/>
        <w:rPr>
          <w:color w:val="000000"/>
        </w:rPr>
      </w:pPr>
    </w:p>
    <w:p w14:paraId="17ABF406"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66" wp14:editId="17ABFE67">
            <wp:extent cx="3581400" cy="3644900"/>
            <wp:effectExtent l="19050" t="0" r="0" b="0"/>
            <wp:docPr id="14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1"/>
                    <a:srcRect/>
                    <a:stretch>
                      <a:fillRect/>
                    </a:stretch>
                  </pic:blipFill>
                  <pic:spPr bwMode="auto">
                    <a:xfrm>
                      <a:off x="0" y="0"/>
                      <a:ext cx="3581400" cy="3644900"/>
                    </a:xfrm>
                    <a:prstGeom prst="rect">
                      <a:avLst/>
                    </a:prstGeom>
                    <a:noFill/>
                    <a:ln w="9525">
                      <a:noFill/>
                      <a:miter lim="800000"/>
                      <a:headEnd/>
                      <a:tailEnd/>
                    </a:ln>
                  </pic:spPr>
                </pic:pic>
              </a:graphicData>
            </a:graphic>
          </wp:inline>
        </w:drawing>
      </w:r>
    </w:p>
    <w:p w14:paraId="17ABF407"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This page allows you to configure the Scheduler and Shapers for a specific port.</w:t>
      </w:r>
    </w:p>
    <w:p w14:paraId="17ABF408"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settings relate to the currently selected stack unit, as reflected by the page header.</w:t>
      </w:r>
    </w:p>
    <w:p w14:paraId="17ABF409"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lastRenderedPageBreak/>
        <w:t>Scheduler Mode</w:t>
      </w:r>
    </w:p>
    <w:p w14:paraId="17ABF40A"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scheduler mode is "Strict Priority" or "Weighted" on this switch port.</w:t>
      </w:r>
    </w:p>
    <w:p w14:paraId="17ABF40B"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Enable</w:t>
      </w:r>
    </w:p>
    <w:p w14:paraId="17ABF40C"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shaper is enabled for this queue on this switch port.</w:t>
      </w:r>
    </w:p>
    <w:p w14:paraId="17ABF40D"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Rate</w:t>
      </w:r>
    </w:p>
    <w:p w14:paraId="17ABF40E"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queue shaper. The default value is 500. This value is restricted to 100-1000000 when the "Unit" is "kbps", and it is restricted to 1-13200 when the "Unit" is "Mbps".</w:t>
      </w:r>
    </w:p>
    <w:p w14:paraId="17ABF40F"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Unit</w:t>
      </w:r>
    </w:p>
    <w:p w14:paraId="17ABF410"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queue shaper rate as "kbps" or "Mbps". The default value is "kbps".</w:t>
      </w:r>
    </w:p>
    <w:p w14:paraId="17ABF411"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Excess</w:t>
      </w:r>
    </w:p>
    <w:p w14:paraId="17ABF412"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is allowed to use excess bandwidth.</w:t>
      </w:r>
    </w:p>
    <w:p w14:paraId="17ABF413"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Scheduler Weight</w:t>
      </w:r>
    </w:p>
    <w:p w14:paraId="17ABF414"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weight for this queue. The default value is "17". This value is restricted to 1-100. This parameter is only shown if "Scheduler Mode" is set to "Weighted".</w:t>
      </w:r>
    </w:p>
    <w:p w14:paraId="17ABF415"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Scheduler Percent</w:t>
      </w:r>
    </w:p>
    <w:p w14:paraId="17ABF416"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the weight in percent for this queue. This parameter is only shown if "Scheduler Mode" is set to "Weighted".</w:t>
      </w:r>
    </w:p>
    <w:p w14:paraId="17ABF417"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Enable</w:t>
      </w:r>
    </w:p>
    <w:p w14:paraId="17ABF418"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port shaper is enabled for this switch port.</w:t>
      </w:r>
    </w:p>
    <w:p w14:paraId="17ABF419"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Rate</w:t>
      </w:r>
    </w:p>
    <w:p w14:paraId="17ABF41A"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port shaper. The default value is 500. This value is restricted to 100-1000000 when the "Unit" is "kbps", and it is restricted to 1-13200 when the "Unit" is "Mbps".</w:t>
      </w:r>
    </w:p>
    <w:p w14:paraId="17ABF41B"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Unit</w:t>
      </w:r>
    </w:p>
    <w:p w14:paraId="17ABF41C"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port shaper rate as "kbps" or "Mbps". The default value is "kbps".</w:t>
      </w:r>
    </w:p>
    <w:p w14:paraId="17ABF41D"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Buttons</w:t>
      </w:r>
    </w:p>
    <w:p w14:paraId="17ABF41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1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20"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Cancel</w:t>
      </w:r>
      <w:r w:rsidRPr="007C1CFF">
        <w:rPr>
          <w:b/>
          <w:color w:val="000000"/>
        </w:rPr>
        <w:t>:</w:t>
      </w:r>
      <w:r w:rsidRPr="007C1CFF">
        <w:rPr>
          <w:color w:val="000000"/>
        </w:rPr>
        <w:t xml:space="preserve"> Click to undo any changes made locally and return to the previous page.</w:t>
      </w:r>
    </w:p>
    <w:p w14:paraId="17ABF421" w14:textId="77777777" w:rsidR="0048792E" w:rsidRDefault="0048792E" w:rsidP="0048792E">
      <w:pPr>
        <w:tabs>
          <w:tab w:val="left" w:pos="1500"/>
        </w:tabs>
        <w:spacing w:afterLines="0"/>
        <w:ind w:leftChars="300" w:left="660" w:rightChars="100" w:right="220"/>
        <w:rPr>
          <w:color w:val="000000"/>
        </w:rPr>
      </w:pPr>
    </w:p>
    <w:p w14:paraId="17ABF422" w14:textId="77777777" w:rsidR="0048792E"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E68" wp14:editId="17ABFE69">
            <wp:extent cx="3619500" cy="3689350"/>
            <wp:effectExtent l="19050" t="0" r="0" b="0"/>
            <wp:docPr id="14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2"/>
                    <a:srcRect/>
                    <a:stretch>
                      <a:fillRect/>
                    </a:stretch>
                  </pic:blipFill>
                  <pic:spPr bwMode="auto">
                    <a:xfrm>
                      <a:off x="0" y="0"/>
                      <a:ext cx="3619500" cy="3689350"/>
                    </a:xfrm>
                    <a:prstGeom prst="rect">
                      <a:avLst/>
                    </a:prstGeom>
                    <a:noFill/>
                    <a:ln w="9525">
                      <a:noFill/>
                      <a:miter lim="800000"/>
                      <a:headEnd/>
                      <a:tailEnd/>
                    </a:ln>
                  </pic:spPr>
                </pic:pic>
              </a:graphicData>
            </a:graphic>
          </wp:inline>
        </w:drawing>
      </w:r>
    </w:p>
    <w:p w14:paraId="17ABF423"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This page allows you to configure the Scheduler and Shapers for a specific port.</w:t>
      </w:r>
    </w:p>
    <w:p w14:paraId="17ABF424"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settings relate to the currently selected stack unit, as reflected by the page header.</w:t>
      </w:r>
    </w:p>
    <w:p w14:paraId="17ABF425"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Scheduler Mode</w:t>
      </w:r>
    </w:p>
    <w:p w14:paraId="17ABF426"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scheduler mode is "Strict Priority" or "Weighted" on this switch port.</w:t>
      </w:r>
    </w:p>
    <w:p w14:paraId="17ABF427"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Enable</w:t>
      </w:r>
    </w:p>
    <w:p w14:paraId="17ABF428"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shaper is enabled for this queue on this switch port.</w:t>
      </w:r>
    </w:p>
    <w:p w14:paraId="17ABF429"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Rate</w:t>
      </w:r>
    </w:p>
    <w:p w14:paraId="17ABF42A"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queue shaper. The default value is 500. This value is restricted to 100-1000000 when the "Unit" is "kbps", and it is restricted to 1-13200 when the "Unit" is "Mbps".</w:t>
      </w:r>
    </w:p>
    <w:p w14:paraId="17ABF42B"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Unit</w:t>
      </w:r>
    </w:p>
    <w:p w14:paraId="17ABF42C"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queue shaper rate as "kbps" or "Mbps". The default value is "kbps".</w:t>
      </w:r>
    </w:p>
    <w:p w14:paraId="17ABF42D"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Excess</w:t>
      </w:r>
    </w:p>
    <w:p w14:paraId="17ABF42E"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is allowed to use excess bandwidth.</w:t>
      </w:r>
    </w:p>
    <w:p w14:paraId="17ABF42F"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Scheduler Weight</w:t>
      </w:r>
    </w:p>
    <w:p w14:paraId="17ABF430"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weight for this queue. The default value is "17". This value is restricted to 1-100. This parameter is only shown if "Scheduler Mode" is set to "Weighted".</w:t>
      </w:r>
    </w:p>
    <w:p w14:paraId="17ABF431"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lastRenderedPageBreak/>
        <w:t>Queue Scheduler Percent</w:t>
      </w:r>
    </w:p>
    <w:p w14:paraId="17ABF432"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the weight in percent for this queue. This parameter is only shown if "Scheduler Mode" is set to "Weighted".</w:t>
      </w:r>
    </w:p>
    <w:p w14:paraId="17ABF433"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Enable</w:t>
      </w:r>
    </w:p>
    <w:p w14:paraId="17ABF434"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port shaper is enabled for this switch port.</w:t>
      </w:r>
    </w:p>
    <w:p w14:paraId="17ABF435"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Rate</w:t>
      </w:r>
    </w:p>
    <w:p w14:paraId="17ABF436"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port shaper. The default value is 500. This value is restricted to 100-1000000 when the "Unit" is "kbps", and it is restricted to 1-13200 when the "Unit" is "Mbps".</w:t>
      </w:r>
    </w:p>
    <w:p w14:paraId="17ABF437"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Unit</w:t>
      </w:r>
    </w:p>
    <w:p w14:paraId="17ABF438"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port shaper rate as "kbps" or "Mbps". The default value is "kbps".</w:t>
      </w:r>
    </w:p>
    <w:p w14:paraId="17ABF439"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Buttons</w:t>
      </w:r>
    </w:p>
    <w:p w14:paraId="17ABF43A"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3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3C"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Cancel</w:t>
      </w:r>
      <w:r w:rsidRPr="007C1CFF">
        <w:rPr>
          <w:b/>
          <w:color w:val="000000"/>
        </w:rPr>
        <w:t>:</w:t>
      </w:r>
      <w:r w:rsidRPr="007C1CFF">
        <w:rPr>
          <w:color w:val="000000"/>
        </w:rPr>
        <w:t xml:space="preserve"> Click to undo any changes made locally and return to the previous page.</w:t>
      </w:r>
    </w:p>
    <w:p w14:paraId="17ABF43D" w14:textId="77777777" w:rsidR="0048792E" w:rsidRPr="007C1CFF" w:rsidRDefault="0048792E" w:rsidP="0048792E">
      <w:pPr>
        <w:tabs>
          <w:tab w:val="left" w:pos="1500"/>
        </w:tabs>
        <w:spacing w:afterLines="0"/>
        <w:ind w:leftChars="300" w:left="660" w:rightChars="100" w:right="220"/>
        <w:rPr>
          <w:color w:val="000000"/>
        </w:rPr>
      </w:pPr>
    </w:p>
    <w:p w14:paraId="17ABF43E" w14:textId="77777777" w:rsidR="0048792E" w:rsidRDefault="0048792E" w:rsidP="0048792E">
      <w:pPr>
        <w:tabs>
          <w:tab w:val="left" w:pos="1500"/>
        </w:tabs>
        <w:spacing w:afterLines="0"/>
        <w:ind w:leftChars="300" w:left="660" w:rightChars="100" w:right="220"/>
        <w:rPr>
          <w:color w:val="000000"/>
        </w:rPr>
      </w:pPr>
    </w:p>
    <w:p w14:paraId="17ABF43F"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73"/>
          <w:pgSz w:w="11906" w:h="16838" w:code="9"/>
          <w:pgMar w:top="1985" w:right="851" w:bottom="1440" w:left="1134" w:header="851" w:footer="992" w:gutter="0"/>
          <w:cols w:space="425"/>
          <w:docGrid w:type="linesAndChars" w:linePitch="360"/>
        </w:sectPr>
      </w:pPr>
    </w:p>
    <w:p w14:paraId="17ABF440" w14:textId="77777777" w:rsidR="0048792E" w:rsidRPr="00491807" w:rsidRDefault="00F56E5B" w:rsidP="0048792E">
      <w:pPr>
        <w:tabs>
          <w:tab w:val="left" w:pos="1500"/>
        </w:tabs>
        <w:spacing w:afterLines="0"/>
        <w:ind w:leftChars="300" w:left="660" w:rightChars="100" w:right="220"/>
        <w:outlineLvl w:val="3"/>
        <w:rPr>
          <w:b/>
          <w:color w:val="000000"/>
        </w:rPr>
      </w:pPr>
      <w:bookmarkStart w:id="246" w:name="_Toc447282534"/>
      <w:bookmarkStart w:id="247" w:name="_Toc486848679"/>
      <w:r>
        <w:rPr>
          <w:b/>
          <w:color w:val="000000"/>
        </w:rPr>
        <w:lastRenderedPageBreak/>
        <w:t>3.1.18</w:t>
      </w:r>
      <w:r w:rsidR="0048792E" w:rsidRPr="00CE2609">
        <w:rPr>
          <w:b/>
          <w:color w:val="000000"/>
        </w:rPr>
        <w:t>.</w:t>
      </w:r>
      <w:r w:rsidR="0048792E">
        <w:rPr>
          <w:b/>
          <w:color w:val="000000"/>
        </w:rPr>
        <w:t>4</w:t>
      </w:r>
      <w:r w:rsidR="0048792E" w:rsidRPr="00CE2609">
        <w:rPr>
          <w:b/>
          <w:color w:val="000000"/>
        </w:rPr>
        <w:t xml:space="preserve">. </w:t>
      </w:r>
      <w:r w:rsidR="0048792E">
        <w:rPr>
          <w:b/>
          <w:color w:val="000000"/>
        </w:rPr>
        <w:t xml:space="preserve">QoS - </w:t>
      </w:r>
      <w:r w:rsidR="0048792E" w:rsidRPr="00491807">
        <w:rPr>
          <w:b/>
          <w:color w:val="000000"/>
        </w:rPr>
        <w:t>Port S</w:t>
      </w:r>
      <w:r w:rsidR="0048792E">
        <w:rPr>
          <w:b/>
          <w:color w:val="000000"/>
        </w:rPr>
        <w:t>haping</w:t>
      </w:r>
      <w:bookmarkEnd w:id="246"/>
      <w:bookmarkEnd w:id="247"/>
    </w:p>
    <w:p w14:paraId="17ABF441"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6A" wp14:editId="17ABFE6B">
            <wp:extent cx="4019550" cy="1130300"/>
            <wp:effectExtent l="19050" t="0" r="0" b="0"/>
            <wp:docPr id="15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4"/>
                    <a:srcRect/>
                    <a:stretch>
                      <a:fillRect/>
                    </a:stretch>
                  </pic:blipFill>
                  <pic:spPr bwMode="auto">
                    <a:xfrm>
                      <a:off x="0" y="0"/>
                      <a:ext cx="4019550" cy="1130300"/>
                    </a:xfrm>
                    <a:prstGeom prst="rect">
                      <a:avLst/>
                    </a:prstGeom>
                    <a:noFill/>
                    <a:ln w="9525">
                      <a:noFill/>
                      <a:miter lim="800000"/>
                      <a:headEnd/>
                      <a:tailEnd/>
                    </a:ln>
                  </pic:spPr>
                </pic:pic>
              </a:graphicData>
            </a:graphic>
          </wp:inline>
        </w:drawing>
      </w:r>
    </w:p>
    <w:p w14:paraId="17ABF442"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This page provides an overview of QoS Egress Port Shapers for all switch ports.</w:t>
      </w:r>
    </w:p>
    <w:p w14:paraId="17ABF443"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ports belong to the currently selected stack unit, as reflected by the page header.</w:t>
      </w:r>
    </w:p>
    <w:p w14:paraId="17ABF444"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w:t>
      </w:r>
    </w:p>
    <w:p w14:paraId="17ABF445"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The logical port for the settings contained in the same row.</w:t>
      </w:r>
    </w:p>
    <w:p w14:paraId="17ABF446"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Click on the port number in order to configure the shapers.</w:t>
      </w:r>
    </w:p>
    <w:p w14:paraId="17ABF447"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Qn</w:t>
      </w:r>
    </w:p>
    <w:p w14:paraId="17ABF448"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"disabled" or actual queue shaper rate - e.g. "800 Mbps".</w:t>
      </w:r>
    </w:p>
    <w:p w14:paraId="17ABF449"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w:t>
      </w:r>
    </w:p>
    <w:p w14:paraId="17ABF44A"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"disabled" or actual port shaper rate - e.g. "800 Mbps".</w:t>
      </w:r>
    </w:p>
    <w:p w14:paraId="17ABF44B" w14:textId="77777777" w:rsidR="0048792E" w:rsidRDefault="0048792E" w:rsidP="0048792E">
      <w:pPr>
        <w:tabs>
          <w:tab w:val="left" w:pos="1500"/>
        </w:tabs>
        <w:spacing w:afterLines="0"/>
        <w:ind w:leftChars="300" w:left="660" w:rightChars="100" w:right="220"/>
        <w:rPr>
          <w:color w:val="000000"/>
        </w:rPr>
      </w:pPr>
    </w:p>
    <w:p w14:paraId="17ABF44C"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6C" wp14:editId="17ABFE6D">
            <wp:extent cx="3619500" cy="3759200"/>
            <wp:effectExtent l="19050" t="0" r="0" b="0"/>
            <wp:docPr id="15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5"/>
                    <a:srcRect/>
                    <a:stretch>
                      <a:fillRect/>
                    </a:stretch>
                  </pic:blipFill>
                  <pic:spPr bwMode="auto">
                    <a:xfrm>
                      <a:off x="0" y="0"/>
                      <a:ext cx="3619500" cy="3759200"/>
                    </a:xfrm>
                    <a:prstGeom prst="rect">
                      <a:avLst/>
                    </a:prstGeom>
                    <a:noFill/>
                    <a:ln w="9525">
                      <a:noFill/>
                      <a:miter lim="800000"/>
                      <a:headEnd/>
                      <a:tailEnd/>
                    </a:ln>
                  </pic:spPr>
                </pic:pic>
              </a:graphicData>
            </a:graphic>
          </wp:inline>
        </w:drawing>
      </w:r>
    </w:p>
    <w:p w14:paraId="17ABF44D"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This page allows you to configure the Scheduler and Shapers for a specific port.</w:t>
      </w:r>
    </w:p>
    <w:p w14:paraId="17ABF44E"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settings relate to the currently selected stack unit, as reflected by the page header.</w:t>
      </w:r>
    </w:p>
    <w:p w14:paraId="17ABF44F"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lastRenderedPageBreak/>
        <w:t>Scheduler Mode</w:t>
      </w:r>
    </w:p>
    <w:p w14:paraId="17ABF450"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scheduler mode is "Strict Priority" or "Weighted" on this switch port.</w:t>
      </w:r>
    </w:p>
    <w:p w14:paraId="17ABF451"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Enable</w:t>
      </w:r>
    </w:p>
    <w:p w14:paraId="17ABF452"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shaper is enabled for this queue on this switch port.</w:t>
      </w:r>
    </w:p>
    <w:p w14:paraId="17ABF453"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Rate</w:t>
      </w:r>
    </w:p>
    <w:p w14:paraId="17ABF454"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queue shaper. The default value is 500. This value is restricted to 100-1000000 when the "Unit" is "kbps", and it is restricted to 1-13200 when the "Unit" is "Mbps".</w:t>
      </w:r>
    </w:p>
    <w:p w14:paraId="17ABF455"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Unit</w:t>
      </w:r>
    </w:p>
    <w:p w14:paraId="17ABF456"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queue shaper rate as "kbps" or "Mbps". The default value is "kbps".</w:t>
      </w:r>
    </w:p>
    <w:p w14:paraId="17ABF457"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Excess</w:t>
      </w:r>
    </w:p>
    <w:p w14:paraId="17ABF458"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is allowed to use excess bandwidth.</w:t>
      </w:r>
    </w:p>
    <w:p w14:paraId="17ABF459"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Scheduler Weight</w:t>
      </w:r>
    </w:p>
    <w:p w14:paraId="17ABF45A"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weight for this queue. The default value is "17". This value is restricted to 1-100. This parameter is only shown if "Scheduler Mode" is set to "Weighted".</w:t>
      </w:r>
    </w:p>
    <w:p w14:paraId="17ABF45B"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Scheduler Percent</w:t>
      </w:r>
    </w:p>
    <w:p w14:paraId="17ABF45C"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the weight in percent for this queue. This parameter is only shown if "Scheduler Mode" is set to "Weighted".</w:t>
      </w:r>
    </w:p>
    <w:p w14:paraId="17ABF45D"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Enable</w:t>
      </w:r>
    </w:p>
    <w:p w14:paraId="17ABF45E"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port shaper is enabled for this switch port.</w:t>
      </w:r>
    </w:p>
    <w:p w14:paraId="17ABF45F"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Rate</w:t>
      </w:r>
    </w:p>
    <w:p w14:paraId="17ABF460"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port shaper. The default value is 500. This value is restricted to 100-1000000 when the "Unit" is "kbps", and it is restricted to 1-13200 when the "Unit" is "Mbps".</w:t>
      </w:r>
    </w:p>
    <w:p w14:paraId="17ABF461"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Unit</w:t>
      </w:r>
    </w:p>
    <w:p w14:paraId="17ABF462"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port shaper rate as "kbps" or "Mbps". The default value is "kbps".</w:t>
      </w:r>
    </w:p>
    <w:p w14:paraId="17ABF463"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Buttons</w:t>
      </w:r>
    </w:p>
    <w:p w14:paraId="17ABF46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6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66"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Cancel</w:t>
      </w:r>
      <w:r w:rsidRPr="007C1CFF">
        <w:rPr>
          <w:b/>
          <w:color w:val="000000"/>
        </w:rPr>
        <w:t>:</w:t>
      </w:r>
      <w:r w:rsidRPr="007C1CFF">
        <w:rPr>
          <w:color w:val="000000"/>
        </w:rPr>
        <w:t xml:space="preserve"> Click to undo any changes made locally and return to the previous page.</w:t>
      </w:r>
    </w:p>
    <w:p w14:paraId="17ABF467" w14:textId="77777777" w:rsidR="0048792E"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E6E" wp14:editId="17ABFE6F">
            <wp:extent cx="3543300" cy="3740150"/>
            <wp:effectExtent l="19050" t="0" r="0" b="0"/>
            <wp:docPr id="15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6"/>
                    <a:srcRect/>
                    <a:stretch>
                      <a:fillRect/>
                    </a:stretch>
                  </pic:blipFill>
                  <pic:spPr bwMode="auto">
                    <a:xfrm>
                      <a:off x="0" y="0"/>
                      <a:ext cx="3543300" cy="3740150"/>
                    </a:xfrm>
                    <a:prstGeom prst="rect">
                      <a:avLst/>
                    </a:prstGeom>
                    <a:noFill/>
                    <a:ln w="9525">
                      <a:noFill/>
                      <a:miter lim="800000"/>
                      <a:headEnd/>
                      <a:tailEnd/>
                    </a:ln>
                  </pic:spPr>
                </pic:pic>
              </a:graphicData>
            </a:graphic>
          </wp:inline>
        </w:drawing>
      </w:r>
    </w:p>
    <w:p w14:paraId="17ABF468" w14:textId="77777777" w:rsidR="0048792E" w:rsidRPr="007C1CFF" w:rsidRDefault="0048792E" w:rsidP="0048792E">
      <w:pPr>
        <w:tabs>
          <w:tab w:val="left" w:pos="1500"/>
        </w:tabs>
        <w:spacing w:after="180"/>
        <w:ind w:leftChars="300" w:left="660" w:rightChars="100" w:right="220"/>
        <w:rPr>
          <w:color w:val="000000"/>
        </w:rPr>
      </w:pPr>
      <w:r w:rsidRPr="007C1CFF">
        <w:rPr>
          <w:color w:val="000000"/>
        </w:rPr>
        <w:t>This page allows you to configure the Scheduler and Shapers for a specific port.</w:t>
      </w:r>
    </w:p>
    <w:p w14:paraId="17ABF469"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settings relate to the currently selected stack unit, as reflected by the page header.</w:t>
      </w:r>
    </w:p>
    <w:p w14:paraId="17ABF46A"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Scheduler Mode</w:t>
      </w:r>
    </w:p>
    <w:p w14:paraId="17ABF46B"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scheduler mode is "Strict Priority" or "Weighted" on this switch port.</w:t>
      </w:r>
    </w:p>
    <w:p w14:paraId="17ABF46C"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Enable</w:t>
      </w:r>
    </w:p>
    <w:p w14:paraId="17ABF46D"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shaper is enabled for this queue on this switch port.</w:t>
      </w:r>
    </w:p>
    <w:p w14:paraId="17ABF46E"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Rate</w:t>
      </w:r>
    </w:p>
    <w:p w14:paraId="17ABF46F"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queue shaper. The default value is 500. This value is restricted to 100-1000000 when the "Unit" is "kbps", and it is restricted to 1-13200 when the "Unit" is "Mbps".</w:t>
      </w:r>
    </w:p>
    <w:p w14:paraId="17ABF470"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Unit</w:t>
      </w:r>
    </w:p>
    <w:p w14:paraId="17ABF471"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queue shaper rate as "kbps" or "Mbps". The default value is "kbps".</w:t>
      </w:r>
    </w:p>
    <w:p w14:paraId="17ABF472"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Shaper Excess</w:t>
      </w:r>
    </w:p>
    <w:p w14:paraId="17ABF473"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queue is allowed to use excess bandwidth.</w:t>
      </w:r>
    </w:p>
    <w:p w14:paraId="17ABF474"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Queue Scheduler Weight</w:t>
      </w:r>
    </w:p>
    <w:p w14:paraId="17ABF475"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weight for this queue. The default value is "17". This value is restricted to 1-100. This parameter is only shown if "Scheduler Mode" is set to "Weighted".</w:t>
      </w:r>
    </w:p>
    <w:p w14:paraId="17ABF476"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lastRenderedPageBreak/>
        <w:t>Queue Scheduler Percent</w:t>
      </w:r>
    </w:p>
    <w:p w14:paraId="17ABF477"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Shows the weight in percent for this queue. This parameter is only shown if "Scheduler Mode" is set to "Weighted".</w:t>
      </w:r>
    </w:p>
    <w:p w14:paraId="17ABF478"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Enable</w:t>
      </w:r>
    </w:p>
    <w:p w14:paraId="17ABF479"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whether the port shaper is enabled for this switch port.</w:t>
      </w:r>
    </w:p>
    <w:p w14:paraId="17ABF47A"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Rate</w:t>
      </w:r>
    </w:p>
    <w:p w14:paraId="17ABF47B"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rate for the port shaper. The default value is 500. This value is restricted to 100-1000000 when the "Unit" is "kbps", and it is restricted to 1-13200 when the "Unit" is "Mbps".</w:t>
      </w:r>
    </w:p>
    <w:p w14:paraId="17ABF47C"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 Shaper Unit</w:t>
      </w:r>
    </w:p>
    <w:p w14:paraId="17ABF47D"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Controls the unit of measure for the port shaper rate as "kbps" or "Mbps". The default value is "kbps".</w:t>
      </w:r>
    </w:p>
    <w:p w14:paraId="17ABF47E"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Buttons</w:t>
      </w:r>
    </w:p>
    <w:p w14:paraId="17ABF47F"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80"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81"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Cancel</w:t>
      </w:r>
      <w:r w:rsidRPr="007C1CFF">
        <w:rPr>
          <w:b/>
          <w:color w:val="000000"/>
        </w:rPr>
        <w:t>:</w:t>
      </w:r>
      <w:r w:rsidRPr="007C1CFF">
        <w:rPr>
          <w:color w:val="000000"/>
        </w:rPr>
        <w:t xml:space="preserve"> Click to undo any changes made locally and return to the previous page.</w:t>
      </w:r>
    </w:p>
    <w:p w14:paraId="17ABF482" w14:textId="77777777" w:rsidR="0048792E" w:rsidRPr="007C1CFF" w:rsidRDefault="0048792E" w:rsidP="0048792E">
      <w:pPr>
        <w:tabs>
          <w:tab w:val="left" w:pos="1500"/>
        </w:tabs>
        <w:spacing w:afterLines="0"/>
        <w:ind w:leftChars="300" w:left="660" w:rightChars="100" w:right="220"/>
        <w:rPr>
          <w:color w:val="000000"/>
        </w:rPr>
      </w:pPr>
    </w:p>
    <w:p w14:paraId="17ABF483"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77"/>
          <w:pgSz w:w="11906" w:h="16838" w:code="9"/>
          <w:pgMar w:top="1985" w:right="851" w:bottom="1440" w:left="1134" w:header="851" w:footer="992" w:gutter="0"/>
          <w:cols w:space="425"/>
          <w:docGrid w:type="linesAndChars" w:linePitch="360"/>
        </w:sectPr>
      </w:pPr>
    </w:p>
    <w:p w14:paraId="17ABF484" w14:textId="77777777" w:rsidR="0048792E" w:rsidRPr="00491807" w:rsidRDefault="0048792E" w:rsidP="0048792E">
      <w:pPr>
        <w:tabs>
          <w:tab w:val="left" w:pos="1500"/>
        </w:tabs>
        <w:spacing w:afterLines="0"/>
        <w:ind w:leftChars="300" w:left="660" w:rightChars="100" w:right="220"/>
        <w:outlineLvl w:val="3"/>
        <w:rPr>
          <w:b/>
          <w:color w:val="000000"/>
        </w:rPr>
      </w:pPr>
      <w:bookmarkStart w:id="248" w:name="_Toc447282535"/>
      <w:bookmarkStart w:id="249" w:name="_Toc486848680"/>
      <w:r>
        <w:rPr>
          <w:b/>
          <w:color w:val="000000"/>
        </w:rPr>
        <w:lastRenderedPageBreak/>
        <w:t>3.1.1</w:t>
      </w:r>
      <w:r w:rsidR="00F56E5B">
        <w:rPr>
          <w:b/>
          <w:color w:val="000000"/>
        </w:rPr>
        <w:t>8</w:t>
      </w:r>
      <w:r w:rsidRPr="00CE2609">
        <w:rPr>
          <w:b/>
          <w:color w:val="000000"/>
        </w:rPr>
        <w:t>.</w:t>
      </w:r>
      <w:r>
        <w:rPr>
          <w:b/>
          <w:color w:val="000000"/>
        </w:rPr>
        <w:t>5</w:t>
      </w:r>
      <w:r w:rsidRPr="00CE2609">
        <w:rPr>
          <w:b/>
          <w:color w:val="000000"/>
        </w:rPr>
        <w:t xml:space="preserve">. </w:t>
      </w:r>
      <w:r>
        <w:rPr>
          <w:b/>
          <w:color w:val="000000"/>
        </w:rPr>
        <w:t xml:space="preserve">QoS - </w:t>
      </w:r>
      <w:r w:rsidRPr="00491807">
        <w:rPr>
          <w:b/>
          <w:color w:val="000000"/>
        </w:rPr>
        <w:t xml:space="preserve">Port </w:t>
      </w:r>
      <w:r>
        <w:rPr>
          <w:b/>
          <w:color w:val="000000"/>
        </w:rPr>
        <w:t>Tag Remarking</w:t>
      </w:r>
      <w:bookmarkEnd w:id="248"/>
      <w:bookmarkEnd w:id="249"/>
    </w:p>
    <w:p w14:paraId="17ABF485"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0" wp14:editId="17ABFE71">
            <wp:extent cx="1803400" cy="1168400"/>
            <wp:effectExtent l="19050" t="0" r="6350" b="0"/>
            <wp:docPr id="15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8"/>
                    <a:srcRect/>
                    <a:stretch>
                      <a:fillRect/>
                    </a:stretch>
                  </pic:blipFill>
                  <pic:spPr bwMode="auto">
                    <a:xfrm>
                      <a:off x="0" y="0"/>
                      <a:ext cx="1803400" cy="1168400"/>
                    </a:xfrm>
                    <a:prstGeom prst="rect">
                      <a:avLst/>
                    </a:prstGeom>
                    <a:noFill/>
                    <a:ln w="9525">
                      <a:noFill/>
                      <a:miter lim="800000"/>
                      <a:headEnd/>
                      <a:tailEnd/>
                    </a:ln>
                  </pic:spPr>
                </pic:pic>
              </a:graphicData>
            </a:graphic>
          </wp:inline>
        </w:drawing>
      </w:r>
    </w:p>
    <w:p w14:paraId="17ABF486" w14:textId="77777777" w:rsidR="0048792E" w:rsidRPr="007C1CFF" w:rsidRDefault="0048792E" w:rsidP="0048792E">
      <w:pPr>
        <w:tabs>
          <w:tab w:val="left" w:pos="1500"/>
        </w:tabs>
        <w:spacing w:after="180"/>
        <w:ind w:leftChars="300" w:left="660" w:rightChars="100" w:right="220"/>
        <w:rPr>
          <w:color w:val="000000"/>
        </w:rPr>
      </w:pPr>
      <w:r>
        <w:rPr>
          <w:color w:val="000000"/>
        </w:rPr>
        <w:t>T</w:t>
      </w:r>
      <w:r w:rsidRPr="007C1CFF">
        <w:rPr>
          <w:color w:val="000000"/>
        </w:rPr>
        <w:t>his page provides an overview of QoS Egress Port Tag Remarking for all switch ports.</w:t>
      </w:r>
    </w:p>
    <w:p w14:paraId="17ABF487"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ports belong to the currently selected stack unit, as reflected by the page header.</w:t>
      </w:r>
    </w:p>
    <w:p w14:paraId="17ABF488"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Port</w:t>
      </w:r>
    </w:p>
    <w:p w14:paraId="17ABF489"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The logical port for the settings contained in the same row.</w:t>
      </w:r>
    </w:p>
    <w:p w14:paraId="17ABF48A"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Click on the port number in order to configure tag remarking.</w:t>
      </w:r>
    </w:p>
    <w:p w14:paraId="17ABF48B" w14:textId="77777777" w:rsidR="0048792E" w:rsidRPr="007C1CFF" w:rsidRDefault="0048792E" w:rsidP="00AE087E">
      <w:pPr>
        <w:shd w:val="clear" w:color="auto" w:fill="ABBDCB"/>
        <w:snapToGrid w:val="0"/>
        <w:spacing w:beforeLines="50" w:before="180" w:afterLines="0"/>
        <w:ind w:leftChars="300" w:left="660" w:rightChars="100" w:right="220"/>
        <w:rPr>
          <w:b/>
          <w:bCs/>
          <w:color w:val="000000"/>
        </w:rPr>
      </w:pPr>
      <w:r w:rsidRPr="007C1CFF">
        <w:rPr>
          <w:b/>
          <w:bCs/>
          <w:color w:val="000000"/>
        </w:rPr>
        <w:t>Mode</w:t>
      </w:r>
    </w:p>
    <w:p w14:paraId="17ABF48C" w14:textId="77777777" w:rsidR="0048792E" w:rsidRPr="007C1CFF" w:rsidRDefault="0048792E" w:rsidP="0048792E">
      <w:pPr>
        <w:tabs>
          <w:tab w:val="left" w:pos="1500"/>
        </w:tabs>
        <w:spacing w:afterLines="0"/>
        <w:ind w:leftChars="300" w:left="660" w:rightChars="100" w:right="220"/>
        <w:rPr>
          <w:color w:val="000000"/>
        </w:rPr>
      </w:pPr>
      <w:r w:rsidRPr="007C1CFF">
        <w:rPr>
          <w:color w:val="000000"/>
        </w:rPr>
        <w:t xml:space="preserve">Shows the tag remarking mode for this port. </w:t>
      </w:r>
    </w:p>
    <w:p w14:paraId="17ABF48D"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7C1CFF">
        <w:rPr>
          <w:b/>
          <w:color w:val="000000"/>
        </w:rPr>
        <w:t>Classified:</w:t>
      </w:r>
      <w:r w:rsidRPr="007C1CFF">
        <w:rPr>
          <w:color w:val="000000"/>
        </w:rPr>
        <w:t xml:space="preserve"> Use classified PCP/DEI values. </w:t>
      </w:r>
    </w:p>
    <w:p w14:paraId="17ABF48E"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7C1CFF">
        <w:rPr>
          <w:b/>
          <w:color w:val="000000"/>
        </w:rPr>
        <w:t>Default:</w:t>
      </w:r>
      <w:r w:rsidRPr="007C1CFF">
        <w:rPr>
          <w:color w:val="000000"/>
        </w:rPr>
        <w:t xml:space="preserve"> Use default PCP/DEI values. </w:t>
      </w:r>
    </w:p>
    <w:p w14:paraId="17ABF48F"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7C1CFF">
        <w:rPr>
          <w:b/>
          <w:color w:val="000000"/>
        </w:rPr>
        <w:t xml:space="preserve">Mapped: </w:t>
      </w:r>
      <w:r w:rsidRPr="007C1CFF">
        <w:rPr>
          <w:color w:val="000000"/>
        </w:rPr>
        <w:t>Use mapped versions of QoS class and DP level.</w:t>
      </w:r>
    </w:p>
    <w:p w14:paraId="17ABF490" w14:textId="77777777" w:rsidR="0048792E" w:rsidRDefault="0048792E" w:rsidP="0048792E">
      <w:pPr>
        <w:tabs>
          <w:tab w:val="left" w:pos="1500"/>
        </w:tabs>
        <w:spacing w:afterLines="0"/>
        <w:ind w:leftChars="300" w:left="660" w:rightChars="100" w:right="220"/>
        <w:rPr>
          <w:color w:val="000000"/>
        </w:rPr>
      </w:pPr>
    </w:p>
    <w:p w14:paraId="17ABF491" w14:textId="77777777" w:rsidR="0048792E" w:rsidRDefault="00EB6687" w:rsidP="0048792E">
      <w:pPr>
        <w:pageBreakBefore/>
        <w:tabs>
          <w:tab w:val="left" w:pos="1500"/>
        </w:tabs>
        <w:spacing w:afterLines="0"/>
        <w:ind w:leftChars="300" w:left="660" w:rightChars="100" w:right="220"/>
        <w:jc w:val="center"/>
        <w:rPr>
          <w:color w:val="000000"/>
        </w:rPr>
      </w:pPr>
      <w:r>
        <w:rPr>
          <w:rFonts w:hint="eastAsia"/>
          <w:noProof/>
          <w:color w:val="000000"/>
          <w:lang w:eastAsia="en-US"/>
        </w:rPr>
        <w:lastRenderedPageBreak/>
        <w:drawing>
          <wp:inline distT="0" distB="0" distL="0" distR="0" wp14:anchorId="17ABFE72" wp14:editId="17ABFE73">
            <wp:extent cx="3524250" cy="711200"/>
            <wp:effectExtent l="19050" t="0" r="0" b="0"/>
            <wp:docPr id="15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9"/>
                    <a:srcRect/>
                    <a:stretch>
                      <a:fillRect/>
                    </a:stretch>
                  </pic:blipFill>
                  <pic:spPr bwMode="auto">
                    <a:xfrm>
                      <a:off x="0" y="0"/>
                      <a:ext cx="3524250" cy="711200"/>
                    </a:xfrm>
                    <a:prstGeom prst="rect">
                      <a:avLst/>
                    </a:prstGeom>
                    <a:noFill/>
                    <a:ln w="9525">
                      <a:noFill/>
                      <a:miter lim="800000"/>
                      <a:headEnd/>
                      <a:tailEnd/>
                    </a:ln>
                  </pic:spPr>
                </pic:pic>
              </a:graphicData>
            </a:graphic>
          </wp:inline>
        </w:drawing>
      </w:r>
    </w:p>
    <w:p w14:paraId="17ABF49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4" wp14:editId="17ABFE75">
            <wp:extent cx="3524250" cy="1339850"/>
            <wp:effectExtent l="19050" t="0" r="0" b="0"/>
            <wp:docPr id="15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0"/>
                    <a:srcRect/>
                    <a:stretch>
                      <a:fillRect/>
                    </a:stretch>
                  </pic:blipFill>
                  <pic:spPr bwMode="auto">
                    <a:xfrm>
                      <a:off x="0" y="0"/>
                      <a:ext cx="3524250" cy="1339850"/>
                    </a:xfrm>
                    <a:prstGeom prst="rect">
                      <a:avLst/>
                    </a:prstGeom>
                    <a:noFill/>
                    <a:ln w="9525">
                      <a:noFill/>
                      <a:miter lim="800000"/>
                      <a:headEnd/>
                      <a:tailEnd/>
                    </a:ln>
                  </pic:spPr>
                </pic:pic>
              </a:graphicData>
            </a:graphic>
          </wp:inline>
        </w:drawing>
      </w:r>
    </w:p>
    <w:p w14:paraId="17ABF493"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6" wp14:editId="17ABFE77">
            <wp:extent cx="3448050" cy="2927350"/>
            <wp:effectExtent l="19050" t="0" r="0" b="0"/>
            <wp:docPr id="15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1"/>
                    <a:srcRect/>
                    <a:stretch>
                      <a:fillRect/>
                    </a:stretch>
                  </pic:blipFill>
                  <pic:spPr bwMode="auto">
                    <a:xfrm>
                      <a:off x="0" y="0"/>
                      <a:ext cx="3448050" cy="2927350"/>
                    </a:xfrm>
                    <a:prstGeom prst="rect">
                      <a:avLst/>
                    </a:prstGeom>
                    <a:noFill/>
                    <a:ln w="9525">
                      <a:noFill/>
                      <a:miter lim="800000"/>
                      <a:headEnd/>
                      <a:tailEnd/>
                    </a:ln>
                  </pic:spPr>
                </pic:pic>
              </a:graphicData>
            </a:graphic>
          </wp:inline>
        </w:drawing>
      </w:r>
    </w:p>
    <w:p w14:paraId="17ABF494"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8" wp14:editId="17ABFE79">
            <wp:extent cx="3448050" cy="584200"/>
            <wp:effectExtent l="19050" t="0" r="0" b="0"/>
            <wp:docPr id="15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2"/>
                    <a:srcRect/>
                    <a:stretch>
                      <a:fillRect/>
                    </a:stretch>
                  </pic:blipFill>
                  <pic:spPr bwMode="auto">
                    <a:xfrm>
                      <a:off x="0" y="0"/>
                      <a:ext cx="3448050" cy="584200"/>
                    </a:xfrm>
                    <a:prstGeom prst="rect">
                      <a:avLst/>
                    </a:prstGeom>
                    <a:noFill/>
                    <a:ln w="9525">
                      <a:noFill/>
                      <a:miter lim="800000"/>
                      <a:headEnd/>
                      <a:tailEnd/>
                    </a:ln>
                  </pic:spPr>
                </pic:pic>
              </a:graphicData>
            </a:graphic>
          </wp:inline>
        </w:drawing>
      </w:r>
    </w:p>
    <w:p w14:paraId="17ABF495"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The QoS Egress Port Tag Remarking for a specific port are configured on this page.</w:t>
      </w:r>
    </w:p>
    <w:p w14:paraId="17ABF496"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Mode</w:t>
      </w:r>
    </w:p>
    <w:p w14:paraId="17ABF497"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 xml:space="preserve">Controls the tag remarking mode for this port. </w:t>
      </w:r>
    </w:p>
    <w:p w14:paraId="17ABF498"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Classified:</w:t>
      </w:r>
      <w:r w:rsidRPr="00B03B8F">
        <w:rPr>
          <w:color w:val="000000"/>
        </w:rPr>
        <w:t xml:space="preserve"> Use classified PCP/DEI values. </w:t>
      </w:r>
    </w:p>
    <w:p w14:paraId="17ABF499"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Default:</w:t>
      </w:r>
      <w:r w:rsidRPr="00B03B8F">
        <w:rPr>
          <w:color w:val="000000"/>
        </w:rPr>
        <w:t xml:space="preserve"> Use default PCP/DEI values. </w:t>
      </w:r>
    </w:p>
    <w:p w14:paraId="17ABF49A"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Mapped: </w:t>
      </w:r>
      <w:r w:rsidRPr="00B03B8F">
        <w:rPr>
          <w:color w:val="000000"/>
        </w:rPr>
        <w:t>Use mapped versions of QoS class and DP level.</w:t>
      </w:r>
    </w:p>
    <w:p w14:paraId="17ABF49B"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PCP/DEI Configuration</w:t>
      </w:r>
    </w:p>
    <w:p w14:paraId="17ABF49C"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Controls the default PCP and DEI values used when the mode is set to Default.</w:t>
      </w:r>
    </w:p>
    <w:p w14:paraId="17ABF49D" w14:textId="77777777" w:rsidR="0048792E" w:rsidRPr="00B03B8F" w:rsidRDefault="0048792E" w:rsidP="0048792E">
      <w:pPr>
        <w:pageBreakBefore/>
        <w:shd w:val="clear" w:color="auto" w:fill="ABBDCB"/>
        <w:snapToGrid w:val="0"/>
        <w:spacing w:afterLines="0"/>
        <w:ind w:leftChars="300" w:left="660" w:rightChars="100" w:right="220"/>
        <w:rPr>
          <w:b/>
          <w:bCs/>
          <w:color w:val="000000"/>
        </w:rPr>
      </w:pPr>
      <w:r w:rsidRPr="00B03B8F">
        <w:rPr>
          <w:b/>
          <w:bCs/>
          <w:color w:val="000000"/>
        </w:rPr>
        <w:lastRenderedPageBreak/>
        <w:t>DP level Configuration</w:t>
      </w:r>
    </w:p>
    <w:p w14:paraId="17ABF49E"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 xml:space="preserve">Controls the Drop Precedence level translation table when the mode is set to Mapped. </w:t>
      </w:r>
    </w:p>
    <w:p w14:paraId="17ABF49F"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The purpose of this table is to reduce the 2 bit classified DP level to a 1 bit DP level used in the (QoS class, DP level) to (PCP, DEI) mapping process.</w:t>
      </w:r>
    </w:p>
    <w:p w14:paraId="17ABF4A0"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(QoS class, DP level) to (PCP, DEI) Mapping</w:t>
      </w:r>
    </w:p>
    <w:p w14:paraId="17ABF4A1"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Controls the mapping of the classified (QoS class, DP level) to (PCP, DEI) values when the mode is set to Mapped.</w:t>
      </w:r>
    </w:p>
    <w:p w14:paraId="17ABF4A2"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Buttons</w:t>
      </w:r>
    </w:p>
    <w:p w14:paraId="17ABF4A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A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A5" w14:textId="77777777" w:rsidR="0048792E" w:rsidRPr="007C1CFF"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Cancel</w:t>
      </w:r>
      <w:r w:rsidRPr="007C1CFF">
        <w:rPr>
          <w:b/>
          <w:color w:val="000000"/>
        </w:rPr>
        <w:t>:</w:t>
      </w:r>
      <w:r w:rsidRPr="007C1CFF">
        <w:rPr>
          <w:color w:val="000000"/>
        </w:rPr>
        <w:t xml:space="preserve"> Click to undo any changes made locally and return to the previous page.</w:t>
      </w:r>
    </w:p>
    <w:p w14:paraId="17ABF4A6" w14:textId="77777777" w:rsidR="0048792E" w:rsidRPr="00B03B8F" w:rsidRDefault="0048792E" w:rsidP="0048792E">
      <w:pPr>
        <w:tabs>
          <w:tab w:val="left" w:pos="1500"/>
        </w:tabs>
        <w:spacing w:afterLines="0"/>
        <w:ind w:leftChars="300" w:left="660" w:rightChars="100" w:right="220"/>
        <w:rPr>
          <w:color w:val="000000"/>
        </w:rPr>
      </w:pPr>
    </w:p>
    <w:p w14:paraId="17ABF4A7"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83"/>
          <w:pgSz w:w="11906" w:h="16838" w:code="9"/>
          <w:pgMar w:top="1985" w:right="851" w:bottom="1440" w:left="1134" w:header="851" w:footer="992" w:gutter="0"/>
          <w:cols w:space="425"/>
          <w:docGrid w:type="linesAndChars" w:linePitch="360"/>
        </w:sectPr>
      </w:pPr>
    </w:p>
    <w:p w14:paraId="17ABF4A8" w14:textId="77777777" w:rsidR="0048792E" w:rsidRPr="00491807" w:rsidRDefault="0048792E" w:rsidP="0048792E">
      <w:pPr>
        <w:tabs>
          <w:tab w:val="left" w:pos="1500"/>
        </w:tabs>
        <w:spacing w:afterLines="0"/>
        <w:ind w:leftChars="300" w:left="660" w:rightChars="100" w:right="220"/>
        <w:outlineLvl w:val="3"/>
        <w:rPr>
          <w:b/>
          <w:color w:val="000000"/>
        </w:rPr>
      </w:pPr>
      <w:bookmarkStart w:id="250" w:name="_Toc447282536"/>
      <w:bookmarkStart w:id="251" w:name="_Toc486848681"/>
      <w:r>
        <w:rPr>
          <w:b/>
          <w:color w:val="000000"/>
        </w:rPr>
        <w:lastRenderedPageBreak/>
        <w:t>3.1.1</w:t>
      </w:r>
      <w:r w:rsidR="00F56E5B">
        <w:rPr>
          <w:b/>
          <w:color w:val="000000"/>
        </w:rPr>
        <w:t>8</w:t>
      </w:r>
      <w:r w:rsidRPr="00CE2609">
        <w:rPr>
          <w:b/>
          <w:color w:val="000000"/>
        </w:rPr>
        <w:t>.</w:t>
      </w:r>
      <w:r>
        <w:rPr>
          <w:b/>
          <w:color w:val="000000"/>
        </w:rPr>
        <w:t>6</w:t>
      </w:r>
      <w:r w:rsidRPr="00CE2609">
        <w:rPr>
          <w:b/>
          <w:color w:val="000000"/>
        </w:rPr>
        <w:t xml:space="preserve">. </w:t>
      </w:r>
      <w:r>
        <w:rPr>
          <w:b/>
          <w:color w:val="000000"/>
        </w:rPr>
        <w:t xml:space="preserve">QoS - </w:t>
      </w:r>
      <w:r w:rsidRPr="00491807">
        <w:rPr>
          <w:b/>
          <w:color w:val="000000"/>
        </w:rPr>
        <w:t xml:space="preserve">Port </w:t>
      </w:r>
      <w:r>
        <w:rPr>
          <w:b/>
          <w:color w:val="000000"/>
        </w:rPr>
        <w:t>DSCP</w:t>
      </w:r>
      <w:bookmarkEnd w:id="250"/>
      <w:bookmarkEnd w:id="251"/>
    </w:p>
    <w:p w14:paraId="17ABF4A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A" wp14:editId="17ABFE7B">
            <wp:extent cx="2419350" cy="1219200"/>
            <wp:effectExtent l="19050" t="0" r="0" b="0"/>
            <wp:docPr id="15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4"/>
                    <a:srcRect/>
                    <a:stretch>
                      <a:fillRect/>
                    </a:stretch>
                  </pic:blipFill>
                  <pic:spPr bwMode="auto">
                    <a:xfrm>
                      <a:off x="0" y="0"/>
                      <a:ext cx="2419350" cy="1219200"/>
                    </a:xfrm>
                    <a:prstGeom prst="rect">
                      <a:avLst/>
                    </a:prstGeom>
                    <a:noFill/>
                    <a:ln w="9525">
                      <a:noFill/>
                      <a:miter lim="800000"/>
                      <a:headEnd/>
                      <a:tailEnd/>
                    </a:ln>
                  </pic:spPr>
                </pic:pic>
              </a:graphicData>
            </a:graphic>
          </wp:inline>
        </w:drawing>
      </w:r>
    </w:p>
    <w:p w14:paraId="17ABF4AA"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C" wp14:editId="17ABFE7D">
            <wp:extent cx="2419350" cy="203200"/>
            <wp:effectExtent l="19050" t="0" r="0" b="0"/>
            <wp:docPr id="15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5"/>
                    <a:srcRect/>
                    <a:stretch>
                      <a:fillRect/>
                    </a:stretch>
                  </pic:blipFill>
                  <pic:spPr bwMode="auto">
                    <a:xfrm>
                      <a:off x="0" y="0"/>
                      <a:ext cx="2419350" cy="203200"/>
                    </a:xfrm>
                    <a:prstGeom prst="rect">
                      <a:avLst/>
                    </a:prstGeom>
                    <a:noFill/>
                    <a:ln w="9525">
                      <a:noFill/>
                      <a:miter lim="800000"/>
                      <a:headEnd/>
                      <a:tailEnd/>
                    </a:ln>
                  </pic:spPr>
                </pic:pic>
              </a:graphicData>
            </a:graphic>
          </wp:inline>
        </w:drawing>
      </w:r>
    </w:p>
    <w:p w14:paraId="17ABF4AB" w14:textId="77777777" w:rsidR="0048792E" w:rsidRPr="00B03B8F" w:rsidRDefault="0048792E" w:rsidP="0048792E">
      <w:pPr>
        <w:tabs>
          <w:tab w:val="left" w:pos="1500"/>
        </w:tabs>
        <w:spacing w:after="180"/>
        <w:ind w:leftChars="300" w:left="660" w:rightChars="100" w:right="220"/>
        <w:rPr>
          <w:color w:val="000000"/>
        </w:rPr>
      </w:pPr>
      <w:r w:rsidRPr="00B03B8F">
        <w:rPr>
          <w:color w:val="000000"/>
        </w:rPr>
        <w:t>This page allows you to configure the basic QoS Port DSCP Configuration settings for all switch ports.</w:t>
      </w:r>
    </w:p>
    <w:p w14:paraId="17ABF4AC"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The settings relate to the currently selected stack unit, as reflected by the page header.</w:t>
      </w:r>
    </w:p>
    <w:p w14:paraId="17ABF4AD"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Port</w:t>
      </w:r>
    </w:p>
    <w:p w14:paraId="17ABF4AE"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The Port column shows the list of ports for which you can configure dscp ingress and egress settings.</w:t>
      </w:r>
    </w:p>
    <w:p w14:paraId="17ABF4AF"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Ingress</w:t>
      </w:r>
    </w:p>
    <w:p w14:paraId="17ABF4B0" w14:textId="77777777" w:rsidR="0048792E" w:rsidRPr="00B03B8F" w:rsidRDefault="0048792E" w:rsidP="0048792E">
      <w:pPr>
        <w:tabs>
          <w:tab w:val="left" w:pos="1500"/>
        </w:tabs>
        <w:spacing w:after="180"/>
        <w:ind w:leftChars="300" w:left="660" w:rightChars="100" w:right="220"/>
        <w:rPr>
          <w:color w:val="000000"/>
        </w:rPr>
      </w:pPr>
      <w:r w:rsidRPr="00B03B8F">
        <w:rPr>
          <w:color w:val="000000"/>
        </w:rPr>
        <w:t>In Ingress settings you can change ingress translation and classification settings for individual ports.</w:t>
      </w:r>
    </w:p>
    <w:p w14:paraId="17ABF4B1" w14:textId="77777777" w:rsidR="0048792E" w:rsidRPr="00B03B8F" w:rsidRDefault="0048792E" w:rsidP="0048792E">
      <w:pPr>
        <w:tabs>
          <w:tab w:val="left" w:pos="1500"/>
        </w:tabs>
        <w:spacing w:after="180"/>
        <w:ind w:leftChars="300" w:left="660" w:rightChars="100" w:right="220"/>
        <w:rPr>
          <w:color w:val="000000"/>
        </w:rPr>
      </w:pPr>
      <w:r w:rsidRPr="00B03B8F">
        <w:rPr>
          <w:color w:val="000000"/>
        </w:rPr>
        <w:t xml:space="preserve">There are two configuration parameters available in Ingress: </w:t>
      </w:r>
    </w:p>
    <w:p w14:paraId="17ABF4B2" w14:textId="77777777" w:rsidR="0048792E" w:rsidRPr="00B03B8F" w:rsidRDefault="0048792E" w:rsidP="0048792E">
      <w:pPr>
        <w:numPr>
          <w:ilvl w:val="1"/>
          <w:numId w:val="21"/>
        </w:numPr>
        <w:tabs>
          <w:tab w:val="left" w:pos="1500"/>
        </w:tabs>
        <w:spacing w:afterLines="0"/>
        <w:ind w:rightChars="100" w:right="220"/>
        <w:rPr>
          <w:color w:val="000000"/>
        </w:rPr>
      </w:pPr>
      <w:r w:rsidRPr="00B03B8F">
        <w:rPr>
          <w:color w:val="000000"/>
        </w:rPr>
        <w:t xml:space="preserve">Translate </w:t>
      </w:r>
    </w:p>
    <w:p w14:paraId="17ABF4B3" w14:textId="77777777" w:rsidR="0048792E" w:rsidRPr="00B03B8F" w:rsidRDefault="0048792E" w:rsidP="0048792E">
      <w:pPr>
        <w:numPr>
          <w:ilvl w:val="1"/>
          <w:numId w:val="21"/>
        </w:numPr>
        <w:tabs>
          <w:tab w:val="left" w:pos="1500"/>
        </w:tabs>
        <w:spacing w:afterLines="0"/>
        <w:ind w:rightChars="100" w:right="220"/>
        <w:rPr>
          <w:color w:val="000000"/>
        </w:rPr>
      </w:pPr>
      <w:r w:rsidRPr="00B03B8F">
        <w:rPr>
          <w:color w:val="000000"/>
        </w:rPr>
        <w:t>Classify</w:t>
      </w:r>
    </w:p>
    <w:p w14:paraId="17ABF4B4"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1. Translate</w:t>
      </w:r>
    </w:p>
    <w:p w14:paraId="17ABF4B5"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To Enable the Ingress Translation click the checkbox.</w:t>
      </w:r>
    </w:p>
    <w:p w14:paraId="17ABF4B6"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2. Classify</w:t>
      </w:r>
    </w:p>
    <w:p w14:paraId="17ABF4B7" w14:textId="77777777" w:rsidR="0048792E" w:rsidRPr="00B03B8F" w:rsidRDefault="0048792E" w:rsidP="0048792E">
      <w:pPr>
        <w:tabs>
          <w:tab w:val="left" w:pos="1500"/>
        </w:tabs>
        <w:spacing w:after="180"/>
        <w:ind w:leftChars="300" w:left="660" w:rightChars="100" w:right="220"/>
        <w:rPr>
          <w:color w:val="000000"/>
        </w:rPr>
      </w:pPr>
      <w:r w:rsidRPr="00B03B8F">
        <w:rPr>
          <w:color w:val="000000"/>
        </w:rPr>
        <w:t>Classification for a port have 4 different values.</w:t>
      </w:r>
    </w:p>
    <w:p w14:paraId="17ABF4B8"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Disable: </w:t>
      </w:r>
      <w:r w:rsidRPr="00B03B8F">
        <w:rPr>
          <w:color w:val="000000"/>
        </w:rPr>
        <w:t>No Ingress DSCP Classification.</w:t>
      </w:r>
    </w:p>
    <w:p w14:paraId="17ABF4B9"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DSCP=0: </w:t>
      </w:r>
      <w:r w:rsidRPr="00B03B8F">
        <w:rPr>
          <w:color w:val="000000"/>
        </w:rPr>
        <w:t>Classify if incoming (or translated if enabled) DSCP is 0.</w:t>
      </w:r>
    </w:p>
    <w:p w14:paraId="17ABF4BA"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Selected: </w:t>
      </w:r>
      <w:r w:rsidRPr="00B03B8F">
        <w:rPr>
          <w:color w:val="000000"/>
        </w:rPr>
        <w:t>Classify only selected DSCP for which classification is enabled as specified in DSCP Translation window for the specific DSCP.</w:t>
      </w:r>
    </w:p>
    <w:p w14:paraId="17ABF4BB"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All: </w:t>
      </w:r>
      <w:r w:rsidRPr="00B03B8F">
        <w:rPr>
          <w:color w:val="000000"/>
        </w:rPr>
        <w:t>Classify all DSCP.</w:t>
      </w:r>
    </w:p>
    <w:p w14:paraId="17ABF4BC" w14:textId="77777777" w:rsidR="0048792E" w:rsidRPr="00B03B8F" w:rsidRDefault="0048792E" w:rsidP="0048792E">
      <w:pPr>
        <w:pageBreakBefore/>
        <w:shd w:val="clear" w:color="auto" w:fill="ABBDCB"/>
        <w:snapToGrid w:val="0"/>
        <w:spacing w:afterLines="0"/>
        <w:ind w:leftChars="300" w:left="660" w:rightChars="100" w:right="220"/>
        <w:rPr>
          <w:b/>
          <w:bCs/>
          <w:color w:val="000000"/>
        </w:rPr>
      </w:pPr>
      <w:r w:rsidRPr="00B03B8F">
        <w:rPr>
          <w:b/>
          <w:bCs/>
          <w:color w:val="000000"/>
        </w:rPr>
        <w:lastRenderedPageBreak/>
        <w:t>Egress</w:t>
      </w:r>
    </w:p>
    <w:p w14:paraId="17ABF4BD" w14:textId="77777777" w:rsidR="0048792E" w:rsidRPr="00B03B8F" w:rsidRDefault="0048792E" w:rsidP="0048792E">
      <w:pPr>
        <w:tabs>
          <w:tab w:val="left" w:pos="1500"/>
        </w:tabs>
        <w:spacing w:after="180"/>
        <w:ind w:leftChars="300" w:left="660" w:rightChars="100" w:right="220"/>
        <w:rPr>
          <w:color w:val="000000"/>
        </w:rPr>
      </w:pPr>
      <w:r w:rsidRPr="00B03B8F">
        <w:rPr>
          <w:color w:val="000000"/>
        </w:rPr>
        <w:t>Port Egress Rewriting can be one of -</w:t>
      </w:r>
    </w:p>
    <w:p w14:paraId="17ABF4BE"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Disable: </w:t>
      </w:r>
      <w:r w:rsidRPr="00B03B8F">
        <w:rPr>
          <w:color w:val="000000"/>
        </w:rPr>
        <w:t>No Egress rewrite.</w:t>
      </w:r>
    </w:p>
    <w:p w14:paraId="17ABF4BF"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Enable:</w:t>
      </w:r>
      <w:r w:rsidRPr="00B03B8F">
        <w:rPr>
          <w:color w:val="000000"/>
        </w:rPr>
        <w:t xml:space="preserve"> Rewrite enabled without remapping.</w:t>
      </w:r>
    </w:p>
    <w:p w14:paraId="17ABF4C0" w14:textId="77777777" w:rsidR="0048792E" w:rsidRPr="00B03B8F"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3B8F">
        <w:rPr>
          <w:b/>
          <w:color w:val="000000"/>
        </w:rPr>
        <w:t xml:space="preserve">Remap: </w:t>
      </w:r>
      <w:r w:rsidRPr="00B03B8F">
        <w:rPr>
          <w:color w:val="000000"/>
        </w:rPr>
        <w:t>DSCP from analyzer is remapped and frame is remarked with remapped DSCP value.</w:t>
      </w:r>
    </w:p>
    <w:p w14:paraId="17ABF4C1"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Buttons</w:t>
      </w:r>
    </w:p>
    <w:p w14:paraId="17ABF4C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C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C4" w14:textId="77777777" w:rsidR="0048792E" w:rsidRPr="00B03B8F" w:rsidRDefault="0048792E" w:rsidP="0048792E">
      <w:pPr>
        <w:tabs>
          <w:tab w:val="left" w:pos="1500"/>
        </w:tabs>
        <w:spacing w:afterLines="0"/>
        <w:ind w:leftChars="300" w:left="660" w:rightChars="100" w:right="220"/>
        <w:rPr>
          <w:color w:val="000000"/>
        </w:rPr>
      </w:pPr>
    </w:p>
    <w:p w14:paraId="17ABF4C5" w14:textId="77777777" w:rsidR="0048792E" w:rsidRDefault="0048792E" w:rsidP="0048792E">
      <w:pPr>
        <w:tabs>
          <w:tab w:val="left" w:pos="1500"/>
        </w:tabs>
        <w:spacing w:afterLines="0"/>
        <w:ind w:leftChars="300" w:left="660" w:rightChars="100" w:right="220"/>
        <w:rPr>
          <w:color w:val="000000"/>
        </w:rPr>
      </w:pPr>
    </w:p>
    <w:p w14:paraId="17ABF4C6"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86"/>
          <w:pgSz w:w="11906" w:h="16838" w:code="9"/>
          <w:pgMar w:top="1985" w:right="851" w:bottom="1440" w:left="1134" w:header="851" w:footer="992" w:gutter="0"/>
          <w:cols w:space="425"/>
          <w:docGrid w:type="linesAndChars" w:linePitch="360"/>
        </w:sectPr>
      </w:pPr>
    </w:p>
    <w:p w14:paraId="17ABF4C7" w14:textId="77777777" w:rsidR="0048792E" w:rsidRPr="00B03B8F" w:rsidRDefault="0048792E" w:rsidP="0048792E">
      <w:pPr>
        <w:tabs>
          <w:tab w:val="left" w:pos="1500"/>
        </w:tabs>
        <w:spacing w:afterLines="0"/>
        <w:ind w:leftChars="300" w:left="660" w:rightChars="100" w:right="220"/>
        <w:outlineLvl w:val="3"/>
        <w:rPr>
          <w:b/>
          <w:color w:val="000000"/>
        </w:rPr>
      </w:pPr>
      <w:bookmarkStart w:id="252" w:name="_Toc447282537"/>
      <w:bookmarkStart w:id="253" w:name="_Toc486848682"/>
      <w:r>
        <w:rPr>
          <w:b/>
          <w:color w:val="000000"/>
        </w:rPr>
        <w:lastRenderedPageBreak/>
        <w:t>3.1.1</w:t>
      </w:r>
      <w:r w:rsidR="00F56E5B">
        <w:rPr>
          <w:b/>
          <w:color w:val="000000"/>
        </w:rPr>
        <w:t>8</w:t>
      </w:r>
      <w:r w:rsidRPr="00CE2609">
        <w:rPr>
          <w:b/>
          <w:color w:val="000000"/>
        </w:rPr>
        <w:t>.</w:t>
      </w:r>
      <w:r>
        <w:rPr>
          <w:b/>
          <w:color w:val="000000"/>
        </w:rPr>
        <w:t>7</w:t>
      </w:r>
      <w:r w:rsidRPr="00CE2609">
        <w:rPr>
          <w:b/>
          <w:color w:val="000000"/>
        </w:rPr>
        <w:t xml:space="preserve">. </w:t>
      </w:r>
      <w:r>
        <w:rPr>
          <w:b/>
          <w:color w:val="000000"/>
        </w:rPr>
        <w:t xml:space="preserve">QoS - </w:t>
      </w:r>
      <w:r w:rsidRPr="00B03B8F">
        <w:rPr>
          <w:b/>
          <w:color w:val="000000"/>
        </w:rPr>
        <w:t>DSCP-Based QoS</w:t>
      </w:r>
      <w:bookmarkEnd w:id="252"/>
      <w:bookmarkEnd w:id="253"/>
    </w:p>
    <w:p w14:paraId="17ABF4C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7E" wp14:editId="17ABFE7F">
            <wp:extent cx="2228850" cy="2501900"/>
            <wp:effectExtent l="19050" t="0" r="0" b="0"/>
            <wp:docPr id="16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7"/>
                    <a:srcRect/>
                    <a:stretch>
                      <a:fillRect/>
                    </a:stretch>
                  </pic:blipFill>
                  <pic:spPr bwMode="auto">
                    <a:xfrm>
                      <a:off x="0" y="0"/>
                      <a:ext cx="2228850" cy="2501900"/>
                    </a:xfrm>
                    <a:prstGeom prst="rect">
                      <a:avLst/>
                    </a:prstGeom>
                    <a:noFill/>
                    <a:ln w="9525">
                      <a:noFill/>
                      <a:miter lim="800000"/>
                      <a:headEnd/>
                      <a:tailEnd/>
                    </a:ln>
                  </pic:spPr>
                </pic:pic>
              </a:graphicData>
            </a:graphic>
          </wp:inline>
        </w:drawing>
      </w:r>
    </w:p>
    <w:p w14:paraId="17ABF4C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80" wp14:editId="17ABFE81">
            <wp:extent cx="2228850" cy="628650"/>
            <wp:effectExtent l="19050" t="0" r="0" b="0"/>
            <wp:docPr id="16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8"/>
                    <a:srcRect/>
                    <a:stretch>
                      <a:fillRect/>
                    </a:stretch>
                  </pic:blipFill>
                  <pic:spPr bwMode="auto">
                    <a:xfrm>
                      <a:off x="0" y="0"/>
                      <a:ext cx="2228850" cy="628650"/>
                    </a:xfrm>
                    <a:prstGeom prst="rect">
                      <a:avLst/>
                    </a:prstGeom>
                    <a:noFill/>
                    <a:ln w="9525">
                      <a:noFill/>
                      <a:miter lim="800000"/>
                      <a:headEnd/>
                      <a:tailEnd/>
                    </a:ln>
                  </pic:spPr>
                </pic:pic>
              </a:graphicData>
            </a:graphic>
          </wp:inline>
        </w:drawing>
      </w:r>
    </w:p>
    <w:p w14:paraId="17ABF4CA"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This page allows you to configure the basic QoS DSCP based QoS Ingress Classification settings for all switches.</w:t>
      </w:r>
    </w:p>
    <w:p w14:paraId="17ABF4CB"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DSCP</w:t>
      </w:r>
    </w:p>
    <w:p w14:paraId="17ABF4CC"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Maximum number of supported DSCP values are 64.</w:t>
      </w:r>
    </w:p>
    <w:p w14:paraId="17ABF4CD"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Trust</w:t>
      </w:r>
    </w:p>
    <w:p w14:paraId="17ABF4CE"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Controls whether a specific DSCP value is trusted. Only frames with trusted DSCP values are mapped to a specific QoS class and Drop Precedence Level. Frames with untrusted DSCP values are treated as a non-IP frame.</w:t>
      </w:r>
    </w:p>
    <w:p w14:paraId="17ABF4CF"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QoS Class</w:t>
      </w:r>
    </w:p>
    <w:p w14:paraId="17ABF4D0"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QoS class value can be any of (0-7)</w:t>
      </w:r>
    </w:p>
    <w:p w14:paraId="17ABF4D1"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DPL</w:t>
      </w:r>
    </w:p>
    <w:p w14:paraId="17ABF4D2" w14:textId="77777777" w:rsidR="0048792E" w:rsidRPr="00B03B8F" w:rsidRDefault="0048792E" w:rsidP="0048792E">
      <w:pPr>
        <w:tabs>
          <w:tab w:val="left" w:pos="1500"/>
        </w:tabs>
        <w:spacing w:afterLines="0"/>
        <w:ind w:leftChars="300" w:left="660" w:rightChars="100" w:right="220"/>
        <w:rPr>
          <w:color w:val="000000"/>
        </w:rPr>
      </w:pPr>
      <w:r w:rsidRPr="00B03B8F">
        <w:rPr>
          <w:color w:val="000000"/>
        </w:rPr>
        <w:t>Drop Precedence Level (0-3)</w:t>
      </w:r>
    </w:p>
    <w:p w14:paraId="17ABF4D3" w14:textId="77777777" w:rsidR="0048792E" w:rsidRPr="00B03B8F" w:rsidRDefault="0048792E" w:rsidP="00AE087E">
      <w:pPr>
        <w:shd w:val="clear" w:color="auto" w:fill="ABBDCB"/>
        <w:snapToGrid w:val="0"/>
        <w:spacing w:beforeLines="50" w:before="180" w:afterLines="0"/>
        <w:ind w:leftChars="300" w:left="660" w:rightChars="100" w:right="220"/>
        <w:rPr>
          <w:b/>
          <w:bCs/>
          <w:color w:val="000000"/>
        </w:rPr>
      </w:pPr>
      <w:r w:rsidRPr="00B03B8F">
        <w:rPr>
          <w:b/>
          <w:bCs/>
          <w:color w:val="000000"/>
        </w:rPr>
        <w:t>Buttons</w:t>
      </w:r>
    </w:p>
    <w:p w14:paraId="17ABF4D4"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D5"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D6" w14:textId="77777777" w:rsidR="0048792E" w:rsidRDefault="0048792E" w:rsidP="0048792E">
      <w:pPr>
        <w:tabs>
          <w:tab w:val="left" w:pos="1500"/>
        </w:tabs>
        <w:spacing w:afterLines="0"/>
        <w:ind w:leftChars="300" w:left="660" w:rightChars="100" w:right="220"/>
        <w:rPr>
          <w:color w:val="000000"/>
        </w:rPr>
      </w:pPr>
    </w:p>
    <w:p w14:paraId="17ABF4D7"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89"/>
          <w:pgSz w:w="11906" w:h="16838" w:code="9"/>
          <w:pgMar w:top="1985" w:right="851" w:bottom="1440" w:left="1134" w:header="851" w:footer="992" w:gutter="0"/>
          <w:cols w:space="425"/>
          <w:docGrid w:type="linesAndChars" w:linePitch="360"/>
        </w:sectPr>
      </w:pPr>
    </w:p>
    <w:p w14:paraId="17ABF4D8" w14:textId="77777777" w:rsidR="0048792E" w:rsidRPr="00B03B8F" w:rsidRDefault="0048792E" w:rsidP="0048792E">
      <w:pPr>
        <w:tabs>
          <w:tab w:val="left" w:pos="1500"/>
        </w:tabs>
        <w:spacing w:afterLines="0"/>
        <w:ind w:leftChars="300" w:left="660" w:rightChars="100" w:right="220"/>
        <w:outlineLvl w:val="3"/>
        <w:rPr>
          <w:b/>
          <w:color w:val="000000"/>
        </w:rPr>
      </w:pPr>
      <w:bookmarkStart w:id="254" w:name="_Toc447282538"/>
      <w:bookmarkStart w:id="255" w:name="_Toc486848683"/>
      <w:r>
        <w:rPr>
          <w:b/>
          <w:color w:val="000000"/>
        </w:rPr>
        <w:lastRenderedPageBreak/>
        <w:t>3.1.1</w:t>
      </w:r>
      <w:r w:rsidR="00F56E5B">
        <w:rPr>
          <w:b/>
          <w:color w:val="000000"/>
        </w:rPr>
        <w:t>8</w:t>
      </w:r>
      <w:r w:rsidRPr="00CE2609">
        <w:rPr>
          <w:b/>
          <w:color w:val="000000"/>
        </w:rPr>
        <w:t>.</w:t>
      </w:r>
      <w:r>
        <w:rPr>
          <w:b/>
          <w:color w:val="000000"/>
        </w:rPr>
        <w:t>8</w:t>
      </w:r>
      <w:r w:rsidRPr="00CE2609">
        <w:rPr>
          <w:b/>
          <w:color w:val="000000"/>
        </w:rPr>
        <w:t xml:space="preserve">. </w:t>
      </w:r>
      <w:r>
        <w:rPr>
          <w:b/>
          <w:color w:val="000000"/>
        </w:rPr>
        <w:t xml:space="preserve">QoS - </w:t>
      </w:r>
      <w:r w:rsidRPr="00B03B8F">
        <w:rPr>
          <w:b/>
          <w:color w:val="000000"/>
        </w:rPr>
        <w:t>DSCP</w:t>
      </w:r>
      <w:r>
        <w:rPr>
          <w:b/>
          <w:color w:val="000000"/>
        </w:rPr>
        <w:t xml:space="preserve"> Translation</w:t>
      </w:r>
      <w:bookmarkEnd w:id="254"/>
      <w:bookmarkEnd w:id="255"/>
    </w:p>
    <w:p w14:paraId="17ABF4D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82" wp14:editId="17ABFE83">
            <wp:extent cx="2806700" cy="1663700"/>
            <wp:effectExtent l="19050" t="0" r="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0"/>
                    <a:srcRect/>
                    <a:stretch>
                      <a:fillRect/>
                    </a:stretch>
                  </pic:blipFill>
                  <pic:spPr bwMode="auto">
                    <a:xfrm>
                      <a:off x="0" y="0"/>
                      <a:ext cx="2806700" cy="1663700"/>
                    </a:xfrm>
                    <a:prstGeom prst="rect">
                      <a:avLst/>
                    </a:prstGeom>
                    <a:noFill/>
                    <a:ln w="9525">
                      <a:noFill/>
                      <a:miter lim="800000"/>
                      <a:headEnd/>
                      <a:tailEnd/>
                    </a:ln>
                  </pic:spPr>
                </pic:pic>
              </a:graphicData>
            </a:graphic>
          </wp:inline>
        </w:drawing>
      </w:r>
    </w:p>
    <w:p w14:paraId="17ABF4DA"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84" wp14:editId="17ABFE85">
            <wp:extent cx="2806700" cy="552450"/>
            <wp:effectExtent l="19050" t="0" r="0" b="0"/>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1"/>
                    <a:srcRect/>
                    <a:stretch>
                      <a:fillRect/>
                    </a:stretch>
                  </pic:blipFill>
                  <pic:spPr bwMode="auto">
                    <a:xfrm>
                      <a:off x="0" y="0"/>
                      <a:ext cx="2806700" cy="552450"/>
                    </a:xfrm>
                    <a:prstGeom prst="rect">
                      <a:avLst/>
                    </a:prstGeom>
                    <a:noFill/>
                    <a:ln w="9525">
                      <a:noFill/>
                      <a:miter lim="800000"/>
                      <a:headEnd/>
                      <a:tailEnd/>
                    </a:ln>
                  </pic:spPr>
                </pic:pic>
              </a:graphicData>
            </a:graphic>
          </wp:inline>
        </w:drawing>
      </w:r>
    </w:p>
    <w:p w14:paraId="17ABF4DB"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This page allows you to configure the basic QoS DSCP Translation settings for all switches. DSCP translation can be done in Ingress or Egress.</w:t>
      </w:r>
    </w:p>
    <w:p w14:paraId="17ABF4DC"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DSCP</w:t>
      </w:r>
    </w:p>
    <w:p w14:paraId="17ABF4DD"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Maximum number of supported DSCP values are 64 and valid DSCP value ranges from 0 to 63.</w:t>
      </w:r>
    </w:p>
    <w:p w14:paraId="17ABF4DE"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Ingress</w:t>
      </w:r>
    </w:p>
    <w:p w14:paraId="17ABF4DF"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 xml:space="preserve">Ingress side DSCP can be first translated to new DSCP before using the DSCP for QoS class and DPL map. </w:t>
      </w:r>
    </w:p>
    <w:p w14:paraId="17ABF4E0"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 xml:space="preserve">There are two configuration parameters for DSCP Translation - </w:t>
      </w:r>
    </w:p>
    <w:p w14:paraId="17ABF4E1" w14:textId="77777777" w:rsidR="0048792E" w:rsidRPr="00DB7DA0" w:rsidRDefault="0048792E" w:rsidP="003F60AD">
      <w:pPr>
        <w:numPr>
          <w:ilvl w:val="0"/>
          <w:numId w:val="30"/>
        </w:numPr>
        <w:tabs>
          <w:tab w:val="clear" w:pos="1020"/>
          <w:tab w:val="left" w:pos="1800"/>
        </w:tabs>
        <w:spacing w:afterLines="0"/>
        <w:ind w:left="1800" w:rightChars="100" w:right="220"/>
        <w:rPr>
          <w:color w:val="000000"/>
        </w:rPr>
      </w:pPr>
      <w:r w:rsidRPr="00DB7DA0">
        <w:rPr>
          <w:color w:val="000000"/>
        </w:rPr>
        <w:t xml:space="preserve">Translate </w:t>
      </w:r>
    </w:p>
    <w:p w14:paraId="17ABF4E2" w14:textId="77777777" w:rsidR="0048792E" w:rsidRPr="00DB7DA0" w:rsidRDefault="0048792E" w:rsidP="003F60AD">
      <w:pPr>
        <w:numPr>
          <w:ilvl w:val="0"/>
          <w:numId w:val="30"/>
        </w:numPr>
        <w:tabs>
          <w:tab w:val="clear" w:pos="1020"/>
          <w:tab w:val="left" w:pos="1800"/>
        </w:tabs>
        <w:spacing w:afterLines="0"/>
        <w:ind w:left="1800" w:rightChars="100" w:right="220"/>
        <w:rPr>
          <w:color w:val="000000"/>
        </w:rPr>
      </w:pPr>
      <w:r w:rsidRPr="00DB7DA0">
        <w:rPr>
          <w:color w:val="000000"/>
        </w:rPr>
        <w:t>Classify</w:t>
      </w:r>
    </w:p>
    <w:p w14:paraId="17ABF4E3"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1. Translate</w:t>
      </w:r>
    </w:p>
    <w:p w14:paraId="17ABF4E4"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DSCP at Ingress side can be translated to any of (0-63) DSCP values.</w:t>
      </w:r>
    </w:p>
    <w:p w14:paraId="17ABF4E5"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2. Classify</w:t>
      </w:r>
    </w:p>
    <w:p w14:paraId="17ABF4E6"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Click to enable Classification at Ingress side.</w:t>
      </w:r>
    </w:p>
    <w:p w14:paraId="17ABF4E7"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Egress</w:t>
      </w:r>
    </w:p>
    <w:p w14:paraId="17ABF4E8"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 xml:space="preserve">There are the following configurable parameters for Egress side - </w:t>
      </w:r>
    </w:p>
    <w:p w14:paraId="17ABF4E9" w14:textId="77777777" w:rsidR="0048792E" w:rsidRDefault="0048792E" w:rsidP="003F60AD">
      <w:pPr>
        <w:numPr>
          <w:ilvl w:val="0"/>
          <w:numId w:val="31"/>
        </w:numPr>
        <w:tabs>
          <w:tab w:val="clear" w:pos="1020"/>
          <w:tab w:val="left" w:pos="1800"/>
        </w:tabs>
        <w:spacing w:afterLines="0"/>
        <w:ind w:left="1800" w:rightChars="100" w:right="220"/>
        <w:rPr>
          <w:color w:val="000000"/>
        </w:rPr>
      </w:pPr>
      <w:r w:rsidRPr="00DB7DA0">
        <w:rPr>
          <w:color w:val="000000"/>
        </w:rPr>
        <w:t xml:space="preserve">Remap DP0 Controls the remapping for frames with DP level 0. </w:t>
      </w:r>
    </w:p>
    <w:p w14:paraId="17ABF4EA" w14:textId="77777777" w:rsidR="0048792E" w:rsidRPr="00DB7DA0" w:rsidRDefault="0048792E" w:rsidP="003F60AD">
      <w:pPr>
        <w:numPr>
          <w:ilvl w:val="0"/>
          <w:numId w:val="31"/>
        </w:numPr>
        <w:tabs>
          <w:tab w:val="clear" w:pos="1020"/>
          <w:tab w:val="left" w:pos="1800"/>
        </w:tabs>
        <w:spacing w:afterLines="0"/>
        <w:ind w:left="1800" w:rightChars="100" w:right="220"/>
        <w:rPr>
          <w:color w:val="000000"/>
        </w:rPr>
      </w:pPr>
      <w:r w:rsidRPr="00DB7DA0">
        <w:rPr>
          <w:color w:val="000000"/>
        </w:rPr>
        <w:t>Remap DP1 Controls the remapping for frames with DP level 1.</w:t>
      </w:r>
    </w:p>
    <w:p w14:paraId="17ABF4EB"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1. Remap DP0</w:t>
      </w:r>
    </w:p>
    <w:p w14:paraId="17ABF4EC"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Select the DSCP value from select menu to which you want to remap. DSCP value ranges form 0 to 63.</w:t>
      </w:r>
    </w:p>
    <w:p w14:paraId="17ABF4ED" w14:textId="77777777" w:rsidR="0048792E" w:rsidRPr="00DB7DA0" w:rsidRDefault="0048792E" w:rsidP="0048792E">
      <w:pPr>
        <w:pageBreakBefore/>
        <w:shd w:val="clear" w:color="auto" w:fill="ABBDCB"/>
        <w:snapToGrid w:val="0"/>
        <w:spacing w:afterLines="0"/>
        <w:ind w:leftChars="300" w:left="660" w:rightChars="100" w:right="220"/>
        <w:rPr>
          <w:b/>
          <w:bCs/>
          <w:color w:val="000000"/>
        </w:rPr>
      </w:pPr>
      <w:r w:rsidRPr="00DB7DA0">
        <w:rPr>
          <w:b/>
          <w:bCs/>
          <w:color w:val="000000"/>
        </w:rPr>
        <w:lastRenderedPageBreak/>
        <w:t>2. Remap DP1</w:t>
      </w:r>
    </w:p>
    <w:p w14:paraId="17ABF4EE" w14:textId="77777777" w:rsidR="0048792E" w:rsidRPr="00DB7DA0" w:rsidRDefault="0048792E" w:rsidP="0048792E">
      <w:pPr>
        <w:tabs>
          <w:tab w:val="left" w:pos="1500"/>
        </w:tabs>
        <w:spacing w:afterLines="0"/>
        <w:ind w:leftChars="300" w:left="660" w:rightChars="100" w:right="220"/>
        <w:rPr>
          <w:color w:val="000000"/>
        </w:rPr>
      </w:pPr>
      <w:r w:rsidRPr="00DB7DA0">
        <w:rPr>
          <w:color w:val="000000"/>
        </w:rPr>
        <w:t>Select the DSCP value from select menu to which you want to remap. DSCP value ranges form 0 to 63.</w:t>
      </w:r>
    </w:p>
    <w:p w14:paraId="17ABF4EF" w14:textId="77777777" w:rsidR="0048792E" w:rsidRPr="00DB7DA0" w:rsidRDefault="0048792E" w:rsidP="00AE087E">
      <w:pPr>
        <w:shd w:val="clear" w:color="auto" w:fill="ABBDCB"/>
        <w:snapToGrid w:val="0"/>
        <w:spacing w:beforeLines="50" w:before="180" w:afterLines="0"/>
        <w:ind w:leftChars="300" w:left="660" w:rightChars="100" w:right="220"/>
        <w:rPr>
          <w:b/>
          <w:bCs/>
          <w:color w:val="000000"/>
        </w:rPr>
      </w:pPr>
      <w:r w:rsidRPr="00DB7DA0">
        <w:rPr>
          <w:b/>
          <w:bCs/>
          <w:color w:val="000000"/>
        </w:rPr>
        <w:t>Buttons</w:t>
      </w:r>
    </w:p>
    <w:p w14:paraId="17ABF4F0" w14:textId="77777777" w:rsidR="0048792E" w:rsidRPr="00DB7D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B7DA0">
        <w:rPr>
          <w:b/>
          <w:color w:val="000000"/>
        </w:rPr>
        <w:t>Save</w:t>
      </w:r>
      <w:r w:rsidRPr="00DB7DA0">
        <w:rPr>
          <w:color w:val="000000"/>
        </w:rPr>
        <w:t>: Click to save changes.</w:t>
      </w:r>
    </w:p>
    <w:p w14:paraId="17ABF4F1" w14:textId="77777777" w:rsidR="0048792E" w:rsidRPr="00DB7DA0"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B7DA0">
        <w:rPr>
          <w:b/>
          <w:color w:val="000000"/>
        </w:rPr>
        <w:t>Reset</w:t>
      </w:r>
      <w:r w:rsidRPr="00DB7DA0">
        <w:rPr>
          <w:color w:val="000000"/>
        </w:rPr>
        <w:t>: Click to undo any changes made locally and revert to previously saved values.</w:t>
      </w:r>
    </w:p>
    <w:p w14:paraId="17ABF4F2" w14:textId="77777777" w:rsidR="0048792E" w:rsidRPr="00296621" w:rsidRDefault="0048792E" w:rsidP="0048792E">
      <w:pPr>
        <w:tabs>
          <w:tab w:val="left" w:pos="1500"/>
        </w:tabs>
        <w:spacing w:afterLines="0"/>
        <w:ind w:leftChars="300" w:left="660" w:rightChars="100" w:right="220"/>
        <w:rPr>
          <w:color w:val="000000"/>
        </w:rPr>
      </w:pPr>
    </w:p>
    <w:p w14:paraId="17ABF4F3"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292"/>
          <w:pgSz w:w="11906" w:h="16838" w:code="9"/>
          <w:pgMar w:top="1985" w:right="851" w:bottom="1440" w:left="1134" w:header="851" w:footer="992" w:gutter="0"/>
          <w:cols w:space="425"/>
          <w:docGrid w:type="linesAndChars" w:linePitch="360"/>
        </w:sectPr>
      </w:pPr>
    </w:p>
    <w:p w14:paraId="17ABF4F4" w14:textId="77777777" w:rsidR="0048792E" w:rsidRPr="00FD049D" w:rsidRDefault="0048792E" w:rsidP="0048792E">
      <w:pPr>
        <w:tabs>
          <w:tab w:val="left" w:pos="1500"/>
        </w:tabs>
        <w:spacing w:afterLines="0"/>
        <w:ind w:leftChars="300" w:left="660" w:rightChars="100" w:right="220"/>
        <w:outlineLvl w:val="3"/>
        <w:rPr>
          <w:b/>
          <w:color w:val="000000"/>
        </w:rPr>
      </w:pPr>
      <w:bookmarkStart w:id="256" w:name="_Toc447282539"/>
      <w:bookmarkStart w:id="257" w:name="_Toc486848684"/>
      <w:r>
        <w:rPr>
          <w:b/>
          <w:color w:val="000000"/>
        </w:rPr>
        <w:lastRenderedPageBreak/>
        <w:t>3.1.1</w:t>
      </w:r>
      <w:r w:rsidR="00F56E5B">
        <w:rPr>
          <w:b/>
          <w:color w:val="000000"/>
        </w:rPr>
        <w:t>8</w:t>
      </w:r>
      <w:r w:rsidRPr="00CE2609">
        <w:rPr>
          <w:b/>
          <w:color w:val="000000"/>
        </w:rPr>
        <w:t>.</w:t>
      </w:r>
      <w:r>
        <w:rPr>
          <w:b/>
          <w:color w:val="000000"/>
        </w:rPr>
        <w:t>9</w:t>
      </w:r>
      <w:r w:rsidRPr="00CE2609">
        <w:rPr>
          <w:b/>
          <w:color w:val="000000"/>
        </w:rPr>
        <w:t xml:space="preserve">. </w:t>
      </w:r>
      <w:r>
        <w:rPr>
          <w:b/>
          <w:color w:val="000000"/>
        </w:rPr>
        <w:t xml:space="preserve">QoS - </w:t>
      </w:r>
      <w:r w:rsidRPr="00FD049D">
        <w:rPr>
          <w:b/>
          <w:color w:val="000000"/>
        </w:rPr>
        <w:t>DSCP Classification</w:t>
      </w:r>
      <w:bookmarkEnd w:id="256"/>
      <w:bookmarkEnd w:id="257"/>
    </w:p>
    <w:p w14:paraId="17ABF4F5"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86" wp14:editId="17ABFE87">
            <wp:extent cx="1543050" cy="1936750"/>
            <wp:effectExtent l="19050" t="0" r="0" b="0"/>
            <wp:docPr id="16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3"/>
                    <a:srcRect/>
                    <a:stretch>
                      <a:fillRect/>
                    </a:stretch>
                  </pic:blipFill>
                  <pic:spPr bwMode="auto">
                    <a:xfrm>
                      <a:off x="0" y="0"/>
                      <a:ext cx="1543050" cy="1936750"/>
                    </a:xfrm>
                    <a:prstGeom prst="rect">
                      <a:avLst/>
                    </a:prstGeom>
                    <a:noFill/>
                    <a:ln w="9525">
                      <a:noFill/>
                      <a:miter lim="800000"/>
                      <a:headEnd/>
                      <a:tailEnd/>
                    </a:ln>
                  </pic:spPr>
                </pic:pic>
              </a:graphicData>
            </a:graphic>
          </wp:inline>
        </w:drawing>
      </w:r>
    </w:p>
    <w:p w14:paraId="17ABF4F6" w14:textId="77777777" w:rsidR="0048792E" w:rsidRPr="00FD049D" w:rsidRDefault="0048792E" w:rsidP="0048792E">
      <w:pPr>
        <w:tabs>
          <w:tab w:val="left" w:pos="1500"/>
        </w:tabs>
        <w:spacing w:after="180"/>
        <w:ind w:leftChars="300" w:left="660" w:rightChars="100" w:right="220"/>
        <w:rPr>
          <w:color w:val="000000"/>
        </w:rPr>
      </w:pPr>
      <w:r w:rsidRPr="00FD049D">
        <w:rPr>
          <w:color w:val="000000"/>
        </w:rPr>
        <w:t>This page allows you to configure the mapping of QoS class to DSCP value.</w:t>
      </w:r>
    </w:p>
    <w:p w14:paraId="17ABF4F7"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The settings relate to the currently selected stack unit, as reflected by the page header.</w:t>
      </w:r>
    </w:p>
    <w:p w14:paraId="17ABF4F8"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QoS Class</w:t>
      </w:r>
    </w:p>
    <w:p w14:paraId="17ABF4F9"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Actual QoS class.</w:t>
      </w:r>
    </w:p>
    <w:p w14:paraId="17ABF4FA"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DSCP</w:t>
      </w:r>
    </w:p>
    <w:p w14:paraId="17ABF4FB"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Select the classified DSCP value (0-63).</w:t>
      </w:r>
    </w:p>
    <w:p w14:paraId="17ABF4FC"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Buttons</w:t>
      </w:r>
    </w:p>
    <w:p w14:paraId="17ABF4FD"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4FE"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4FF" w14:textId="77777777" w:rsidR="0048792E" w:rsidRDefault="0048792E" w:rsidP="0048792E">
      <w:pPr>
        <w:tabs>
          <w:tab w:val="left" w:pos="1500"/>
        </w:tabs>
        <w:spacing w:afterLines="0"/>
        <w:ind w:leftChars="300" w:left="660" w:rightChars="100" w:right="220"/>
        <w:rPr>
          <w:color w:val="000000"/>
        </w:rPr>
      </w:pPr>
    </w:p>
    <w:p w14:paraId="17ABF500" w14:textId="77777777" w:rsidR="0048792E" w:rsidRDefault="0048792E" w:rsidP="0048792E">
      <w:pPr>
        <w:tabs>
          <w:tab w:val="left" w:pos="1500"/>
        </w:tabs>
        <w:spacing w:afterLines="0"/>
        <w:ind w:leftChars="300" w:left="660" w:rightChars="100" w:right="220"/>
        <w:rPr>
          <w:color w:val="000000"/>
        </w:rPr>
      </w:pPr>
    </w:p>
    <w:p w14:paraId="17ABF501"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294"/>
          <w:pgSz w:w="11906" w:h="16838" w:code="9"/>
          <w:pgMar w:top="1985" w:right="851" w:bottom="1440" w:left="1134" w:header="851" w:footer="992" w:gutter="0"/>
          <w:cols w:space="425"/>
          <w:docGrid w:type="linesAndChars" w:linePitch="360"/>
        </w:sectPr>
      </w:pPr>
    </w:p>
    <w:p w14:paraId="17ABF502" w14:textId="77777777" w:rsidR="0048792E" w:rsidRPr="00FD049D" w:rsidRDefault="0048792E" w:rsidP="0048792E">
      <w:pPr>
        <w:tabs>
          <w:tab w:val="left" w:pos="1500"/>
        </w:tabs>
        <w:spacing w:afterLines="0"/>
        <w:ind w:leftChars="300" w:left="660" w:rightChars="100" w:right="220"/>
        <w:outlineLvl w:val="3"/>
        <w:rPr>
          <w:b/>
          <w:color w:val="000000"/>
        </w:rPr>
      </w:pPr>
      <w:bookmarkStart w:id="258" w:name="_Toc447282540"/>
      <w:bookmarkStart w:id="259" w:name="_Toc486848685"/>
      <w:r>
        <w:rPr>
          <w:b/>
          <w:color w:val="000000"/>
        </w:rPr>
        <w:lastRenderedPageBreak/>
        <w:t>3.1.1</w:t>
      </w:r>
      <w:r w:rsidR="00F56E5B">
        <w:rPr>
          <w:b/>
          <w:color w:val="000000"/>
        </w:rPr>
        <w:t>8</w:t>
      </w:r>
      <w:r w:rsidRPr="00CE2609">
        <w:rPr>
          <w:b/>
          <w:color w:val="000000"/>
        </w:rPr>
        <w:t>.</w:t>
      </w:r>
      <w:r>
        <w:rPr>
          <w:b/>
          <w:color w:val="000000"/>
        </w:rPr>
        <w:t>10</w:t>
      </w:r>
      <w:r w:rsidRPr="00CE2609">
        <w:rPr>
          <w:b/>
          <w:color w:val="000000"/>
        </w:rPr>
        <w:t xml:space="preserve">. </w:t>
      </w:r>
      <w:r>
        <w:rPr>
          <w:b/>
          <w:color w:val="000000"/>
        </w:rPr>
        <w:t>QoS - QoS Control List</w:t>
      </w:r>
      <w:bookmarkEnd w:id="258"/>
      <w:bookmarkEnd w:id="259"/>
    </w:p>
    <w:p w14:paraId="17ABF503"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88" wp14:editId="17ABFE89">
            <wp:extent cx="4337050" cy="647700"/>
            <wp:effectExtent l="19050" t="0" r="635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5"/>
                    <a:srcRect/>
                    <a:stretch>
                      <a:fillRect/>
                    </a:stretch>
                  </pic:blipFill>
                  <pic:spPr bwMode="auto">
                    <a:xfrm>
                      <a:off x="0" y="0"/>
                      <a:ext cx="4337050" cy="647700"/>
                    </a:xfrm>
                    <a:prstGeom prst="rect">
                      <a:avLst/>
                    </a:prstGeom>
                    <a:noFill/>
                    <a:ln w="9525">
                      <a:noFill/>
                      <a:miter lim="800000"/>
                      <a:headEnd/>
                      <a:tailEnd/>
                    </a:ln>
                  </pic:spPr>
                </pic:pic>
              </a:graphicData>
            </a:graphic>
          </wp:inline>
        </w:drawing>
      </w:r>
    </w:p>
    <w:p w14:paraId="17ABF504"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8A" wp14:editId="17ABFE8B">
            <wp:extent cx="3352800" cy="1981200"/>
            <wp:effectExtent l="19050" t="0" r="0" b="0"/>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6"/>
                    <a:srcRect/>
                    <a:stretch>
                      <a:fillRect/>
                    </a:stretch>
                  </pic:blipFill>
                  <pic:spPr bwMode="auto">
                    <a:xfrm>
                      <a:off x="0" y="0"/>
                      <a:ext cx="3352800" cy="1981200"/>
                    </a:xfrm>
                    <a:prstGeom prst="rect">
                      <a:avLst/>
                    </a:prstGeom>
                    <a:noFill/>
                    <a:ln w="9525">
                      <a:noFill/>
                      <a:miter lim="800000"/>
                      <a:headEnd/>
                      <a:tailEnd/>
                    </a:ln>
                  </pic:spPr>
                </pic:pic>
              </a:graphicData>
            </a:graphic>
          </wp:inline>
        </w:drawing>
      </w:r>
    </w:p>
    <w:p w14:paraId="17ABF505" w14:textId="77777777" w:rsidR="0048792E" w:rsidRPr="00B86EE1" w:rsidRDefault="0048792E" w:rsidP="0048792E">
      <w:pPr>
        <w:tabs>
          <w:tab w:val="left" w:pos="1500"/>
        </w:tabs>
        <w:spacing w:afterLines="0"/>
        <w:ind w:leftChars="300" w:left="660" w:rightChars="100" w:right="220"/>
        <w:rPr>
          <w:b/>
          <w:color w:val="000000"/>
        </w:rPr>
      </w:pPr>
      <w:r w:rsidRPr="00B86EE1">
        <w:rPr>
          <w:b/>
          <w:color w:val="000000"/>
        </w:rPr>
        <w:t>QoS Control List Configuration</w:t>
      </w:r>
    </w:p>
    <w:p w14:paraId="17ABF506"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This page shows the QoS Control List(QCL), which is made up of the QCEs. Each row describes a QCE that is defined. The maximum number of QCEs is 256 on each switch. </w:t>
      </w:r>
    </w:p>
    <w:p w14:paraId="17ABF507"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Click on the lowest plus sign to add a new QCE to the list.</w:t>
      </w:r>
    </w:p>
    <w:p w14:paraId="17ABF508"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QCE</w:t>
      </w:r>
    </w:p>
    <w:p w14:paraId="17ABF509"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Indicates the QCE id.</w:t>
      </w:r>
    </w:p>
    <w:p w14:paraId="17ABF50A"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Port</w:t>
      </w:r>
    </w:p>
    <w:p w14:paraId="17ABF50B"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Indicates the list of ports configured with the QCE.</w:t>
      </w:r>
    </w:p>
    <w:p w14:paraId="17ABF50C"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DMAC</w:t>
      </w:r>
    </w:p>
    <w:p w14:paraId="17ABF50D"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Indicates the destination MAC address. Possible values are: </w:t>
      </w:r>
    </w:p>
    <w:p w14:paraId="17ABF50E"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Any</w:t>
      </w:r>
      <w:r w:rsidRPr="00B86EE1">
        <w:rPr>
          <w:color w:val="000000"/>
        </w:rPr>
        <w:t xml:space="preserve">: Match any DMAC. </w:t>
      </w:r>
    </w:p>
    <w:p w14:paraId="17ABF50F"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Unicast</w:t>
      </w:r>
      <w:r w:rsidRPr="00B86EE1">
        <w:rPr>
          <w:color w:val="000000"/>
        </w:rPr>
        <w:t xml:space="preserve">: Match unicast DMAC. </w:t>
      </w:r>
    </w:p>
    <w:p w14:paraId="17ABF510"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Multicast</w:t>
      </w:r>
      <w:r w:rsidRPr="00B86EE1">
        <w:rPr>
          <w:color w:val="000000"/>
        </w:rPr>
        <w:t xml:space="preserve">: Match multicast DMAC. </w:t>
      </w:r>
    </w:p>
    <w:p w14:paraId="17ABF511"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Broadcast</w:t>
      </w:r>
      <w:r w:rsidRPr="00B86EE1">
        <w:rPr>
          <w:color w:val="000000"/>
        </w:rPr>
        <w:t xml:space="preserve">: Match broadcast DMAC. </w:t>
      </w:r>
    </w:p>
    <w:p w14:paraId="17ABF512"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The default value is 'Any'.</w:t>
      </w:r>
    </w:p>
    <w:p w14:paraId="17ABF513"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SMAC</w:t>
      </w:r>
    </w:p>
    <w:p w14:paraId="17ABF514"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Match specific source MAC address or 'Any'.</w:t>
      </w:r>
    </w:p>
    <w:p w14:paraId="17ABF515"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If a port is configured to match on DMAC/DIP, this field indicates the DMAC.</w:t>
      </w:r>
    </w:p>
    <w:p w14:paraId="17ABF516" w14:textId="77777777" w:rsidR="0048792E" w:rsidRPr="005064FC" w:rsidRDefault="0048792E" w:rsidP="0048792E">
      <w:pPr>
        <w:pageBreakBefore/>
        <w:shd w:val="clear" w:color="auto" w:fill="ABBDCB"/>
        <w:snapToGrid w:val="0"/>
        <w:spacing w:afterLines="0"/>
        <w:ind w:leftChars="300" w:left="660" w:rightChars="100" w:right="220"/>
        <w:rPr>
          <w:b/>
          <w:bCs/>
          <w:color w:val="000000"/>
        </w:rPr>
      </w:pPr>
      <w:r w:rsidRPr="005064FC">
        <w:rPr>
          <w:b/>
          <w:bCs/>
          <w:color w:val="000000"/>
        </w:rPr>
        <w:lastRenderedPageBreak/>
        <w:t>Tag Type</w:t>
      </w:r>
    </w:p>
    <w:p w14:paraId="17ABF517"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Indicates tag type. Possible values are: </w:t>
      </w:r>
    </w:p>
    <w:p w14:paraId="17ABF518"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Any</w:t>
      </w:r>
      <w:r w:rsidRPr="00B86EE1">
        <w:rPr>
          <w:color w:val="000000"/>
        </w:rPr>
        <w:t xml:space="preserve">: Match tagged and untagged frames. </w:t>
      </w:r>
      <w:r>
        <w:rPr>
          <w:color w:val="000000"/>
        </w:rPr>
        <w:t xml:space="preserve">This is the default setting. </w:t>
      </w:r>
    </w:p>
    <w:p w14:paraId="17ABF519"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Untagged</w:t>
      </w:r>
      <w:r w:rsidRPr="00B86EE1">
        <w:rPr>
          <w:color w:val="000000"/>
        </w:rPr>
        <w:t xml:space="preserve">: Match untagged frames. </w:t>
      </w:r>
    </w:p>
    <w:p w14:paraId="17ABF51A"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Tagged</w:t>
      </w:r>
      <w:r w:rsidRPr="00B86EE1">
        <w:rPr>
          <w:color w:val="000000"/>
        </w:rPr>
        <w:t xml:space="preserve">: Match tagged frames. </w:t>
      </w:r>
    </w:p>
    <w:p w14:paraId="17ABF51B"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VID</w:t>
      </w:r>
    </w:p>
    <w:p w14:paraId="17ABF51C"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Indicates (VLAN ID), either a specific VID or range of VIDs. VID can be in the range 1-4095 or 'Any'</w:t>
      </w:r>
    </w:p>
    <w:p w14:paraId="17ABF51D"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PCP</w:t>
      </w:r>
    </w:p>
    <w:p w14:paraId="17ABF51E"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Priority Code Point: Valid values of PCP are specific(0, 1, 2, 3, 4, 5, 6, 7) or range(0-1, 2-3, 4-5, 6-7, 0-3, 4-7) or 'Any'.</w:t>
      </w:r>
    </w:p>
    <w:p w14:paraId="17ABF51F"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DEI</w:t>
      </w:r>
    </w:p>
    <w:p w14:paraId="17ABF520"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Drop Eligible Indicator: Valid value of DEI are 0, 1 or 'Any'.</w:t>
      </w:r>
    </w:p>
    <w:p w14:paraId="17ABF521"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Frame Type</w:t>
      </w:r>
    </w:p>
    <w:p w14:paraId="17ABF522"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Indicates the type of frame. Possible values are: </w:t>
      </w:r>
    </w:p>
    <w:p w14:paraId="17ABF523"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Any</w:t>
      </w:r>
      <w:r w:rsidRPr="00B86EE1">
        <w:rPr>
          <w:color w:val="000000"/>
        </w:rPr>
        <w:t xml:space="preserve">: Match any frame type. </w:t>
      </w:r>
    </w:p>
    <w:p w14:paraId="17ABF524"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Ethernet</w:t>
      </w:r>
      <w:r w:rsidRPr="00B86EE1">
        <w:rPr>
          <w:color w:val="000000"/>
        </w:rPr>
        <w:t xml:space="preserve">: Match EtherType frames. </w:t>
      </w:r>
    </w:p>
    <w:p w14:paraId="17ABF525"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LLC</w:t>
      </w:r>
      <w:r w:rsidRPr="00B86EE1">
        <w:rPr>
          <w:color w:val="000000"/>
        </w:rPr>
        <w:t xml:space="preserve">: Match (LLC) frames. </w:t>
      </w:r>
    </w:p>
    <w:p w14:paraId="17ABF526"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SNAP</w:t>
      </w:r>
      <w:r w:rsidRPr="00B86EE1">
        <w:rPr>
          <w:color w:val="000000"/>
        </w:rPr>
        <w:t xml:space="preserve">: Match (SNAP) frames. </w:t>
      </w:r>
    </w:p>
    <w:p w14:paraId="17ABF527"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IPv4</w:t>
      </w:r>
      <w:r w:rsidRPr="00B86EE1">
        <w:rPr>
          <w:color w:val="000000"/>
        </w:rPr>
        <w:t xml:space="preserve">: Match IPv4 frames. </w:t>
      </w:r>
    </w:p>
    <w:p w14:paraId="17ABF528"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IPv6</w:t>
      </w:r>
      <w:r w:rsidRPr="00B86EE1">
        <w:rPr>
          <w:color w:val="000000"/>
        </w:rPr>
        <w:t>: Match IPv6 frames.</w:t>
      </w:r>
    </w:p>
    <w:p w14:paraId="17ABF529"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Action</w:t>
      </w:r>
    </w:p>
    <w:p w14:paraId="17ABF52A"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Indicates the classification action taken on ingress frame if parameters configured are matched with the frame's content. </w:t>
      </w:r>
    </w:p>
    <w:p w14:paraId="17ABF52B"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Possible actions are: </w:t>
      </w:r>
    </w:p>
    <w:p w14:paraId="17ABF52C"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CoS</w:t>
      </w:r>
      <w:r w:rsidRPr="00B86EE1">
        <w:rPr>
          <w:color w:val="000000"/>
        </w:rPr>
        <w:t xml:space="preserve">: Classify Class of Service. </w:t>
      </w:r>
    </w:p>
    <w:p w14:paraId="17ABF52D"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DPL</w:t>
      </w:r>
      <w:r w:rsidRPr="00B86EE1">
        <w:rPr>
          <w:color w:val="000000"/>
        </w:rPr>
        <w:t xml:space="preserve">: Classify Drop Precedence Level. </w:t>
      </w:r>
    </w:p>
    <w:p w14:paraId="17ABF52E"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DSCP</w:t>
      </w:r>
      <w:r w:rsidRPr="00B86EE1">
        <w:rPr>
          <w:color w:val="000000"/>
        </w:rPr>
        <w:t>: Classify DSCP value.</w:t>
      </w:r>
    </w:p>
    <w:p w14:paraId="17ABF52F"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Modification Buttons</w:t>
      </w:r>
    </w:p>
    <w:p w14:paraId="17ABF530"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 xml:space="preserve">You can modify each QCE (QoS Control Entry) in the table using the following buttons: </w:t>
      </w:r>
    </w:p>
    <w:p w14:paraId="17ABF531" w14:textId="77777777" w:rsidR="0048792E" w:rsidRPr="00B86EE1" w:rsidRDefault="00EB6687" w:rsidP="0048792E">
      <w:pPr>
        <w:tabs>
          <w:tab w:val="left" w:pos="1500"/>
        </w:tabs>
        <w:spacing w:afterLines="0"/>
        <w:ind w:leftChars="300" w:left="660" w:rightChars="100" w:right="220"/>
        <w:rPr>
          <w:color w:val="000000"/>
        </w:rPr>
      </w:pPr>
      <w:r>
        <w:rPr>
          <w:noProof/>
          <w:lang w:eastAsia="en-US"/>
        </w:rPr>
        <w:drawing>
          <wp:inline distT="0" distB="0" distL="0" distR="0" wp14:anchorId="17ABFE8C" wp14:editId="17ABFE8D">
            <wp:extent cx="165100" cy="165100"/>
            <wp:effectExtent l="19050" t="0" r="6350" b="0"/>
            <wp:docPr id="167" name="圖片 167"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dd"/>
                    <pic:cNvPicPr>
                      <a:picLocks noChangeAspect="1" noChangeArrowheads="1"/>
                    </pic:cNvPicPr>
                  </pic:nvPicPr>
                  <pic:blipFill>
                    <a:blip r:embed="rId297" r:link="rId298"/>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B86EE1">
        <w:rPr>
          <w:color w:val="000000"/>
        </w:rPr>
        <w:t xml:space="preserve">Add: Inserts a new QCE before the current row. </w:t>
      </w:r>
    </w:p>
    <w:p w14:paraId="17ABF532" w14:textId="77777777" w:rsidR="0048792E" w:rsidRPr="00B86EE1" w:rsidRDefault="00EB6687" w:rsidP="0048792E">
      <w:pPr>
        <w:tabs>
          <w:tab w:val="left" w:pos="1500"/>
        </w:tabs>
        <w:spacing w:afterLines="0"/>
        <w:ind w:leftChars="300" w:left="660" w:rightChars="100" w:right="220"/>
        <w:rPr>
          <w:color w:val="000000"/>
        </w:rPr>
      </w:pPr>
      <w:r>
        <w:rPr>
          <w:noProof/>
          <w:lang w:eastAsia="en-US"/>
        </w:rPr>
        <w:drawing>
          <wp:inline distT="0" distB="0" distL="0" distR="0" wp14:anchorId="17ABFE8E" wp14:editId="17ABFE8F">
            <wp:extent cx="165100" cy="165100"/>
            <wp:effectExtent l="19050" t="0" r="6350" b="0"/>
            <wp:docPr id="168" name="圖片 168"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dit"/>
                    <pic:cNvPicPr>
                      <a:picLocks noChangeAspect="1" noChangeArrowheads="1"/>
                    </pic:cNvPicPr>
                  </pic:nvPicPr>
                  <pic:blipFill>
                    <a:blip r:embed="rId212" r:link="rId213"/>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B86EE1">
        <w:rPr>
          <w:color w:val="000000"/>
        </w:rPr>
        <w:t xml:space="preserve">Edit: Edits the QCE. </w:t>
      </w:r>
    </w:p>
    <w:p w14:paraId="17ABF533" w14:textId="77777777" w:rsidR="0048792E" w:rsidRPr="00B86EE1" w:rsidRDefault="00EB6687" w:rsidP="0048792E">
      <w:pPr>
        <w:tabs>
          <w:tab w:val="left" w:pos="1500"/>
        </w:tabs>
        <w:spacing w:afterLines="0"/>
        <w:ind w:leftChars="300" w:left="660" w:rightChars="100" w:right="220"/>
        <w:rPr>
          <w:color w:val="000000"/>
        </w:rPr>
      </w:pPr>
      <w:r>
        <w:rPr>
          <w:noProof/>
          <w:lang w:eastAsia="en-US"/>
        </w:rPr>
        <w:drawing>
          <wp:inline distT="0" distB="0" distL="0" distR="0" wp14:anchorId="17ABFE90" wp14:editId="17ABFE91">
            <wp:extent cx="165100" cy="165100"/>
            <wp:effectExtent l="19050" t="0" r="6350" b="0"/>
            <wp:docPr id="169" name="圖片 16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Up"/>
                    <pic:cNvPicPr>
                      <a:picLocks noChangeAspect="1" noChangeArrowheads="1"/>
                    </pic:cNvPicPr>
                  </pic:nvPicPr>
                  <pic:blipFill>
                    <a:blip r:embed="rId299" r:link="rId300"/>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B86EE1">
        <w:rPr>
          <w:color w:val="000000"/>
        </w:rPr>
        <w:t xml:space="preserve">Up: Moves the QCE up the list. </w:t>
      </w:r>
    </w:p>
    <w:p w14:paraId="17ABF534" w14:textId="77777777" w:rsidR="0048792E" w:rsidRPr="00B86EE1" w:rsidRDefault="00EB6687" w:rsidP="0048792E">
      <w:pPr>
        <w:tabs>
          <w:tab w:val="left" w:pos="1500"/>
        </w:tabs>
        <w:spacing w:afterLines="0"/>
        <w:ind w:leftChars="300" w:left="660" w:rightChars="100" w:right="220"/>
        <w:rPr>
          <w:color w:val="000000"/>
        </w:rPr>
      </w:pPr>
      <w:r>
        <w:rPr>
          <w:noProof/>
          <w:lang w:eastAsia="en-US"/>
        </w:rPr>
        <w:drawing>
          <wp:inline distT="0" distB="0" distL="0" distR="0" wp14:anchorId="17ABFE92" wp14:editId="17ABFE93">
            <wp:extent cx="165100" cy="165100"/>
            <wp:effectExtent l="19050" t="0" r="6350" b="0"/>
            <wp:docPr id="170" name="圖片 17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own"/>
                    <pic:cNvPicPr>
                      <a:picLocks noChangeAspect="1" noChangeArrowheads="1"/>
                    </pic:cNvPicPr>
                  </pic:nvPicPr>
                  <pic:blipFill>
                    <a:blip r:embed="rId301" r:link="rId302"/>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B86EE1">
        <w:rPr>
          <w:color w:val="000000"/>
        </w:rPr>
        <w:t xml:space="preserve">Down: Moves the QCE down the list. </w:t>
      </w:r>
    </w:p>
    <w:p w14:paraId="17ABF535" w14:textId="77777777" w:rsidR="0048792E" w:rsidRPr="00B86EE1" w:rsidRDefault="00EB6687" w:rsidP="0048792E">
      <w:pPr>
        <w:tabs>
          <w:tab w:val="left" w:pos="1500"/>
        </w:tabs>
        <w:spacing w:afterLines="0"/>
        <w:ind w:leftChars="300" w:left="660" w:rightChars="100" w:right="220"/>
        <w:rPr>
          <w:color w:val="000000"/>
        </w:rPr>
      </w:pPr>
      <w:r>
        <w:rPr>
          <w:noProof/>
          <w:lang w:eastAsia="en-US"/>
        </w:rPr>
        <w:drawing>
          <wp:inline distT="0" distB="0" distL="0" distR="0" wp14:anchorId="17ABFE94" wp14:editId="17ABFE95">
            <wp:extent cx="165100" cy="165100"/>
            <wp:effectExtent l="19050" t="0" r="6350" b="0"/>
            <wp:docPr id="171" name="圖片 171"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lete"/>
                    <pic:cNvPicPr>
                      <a:picLocks noChangeAspect="1" noChangeArrowheads="1"/>
                    </pic:cNvPicPr>
                  </pic:nvPicPr>
                  <pic:blipFill>
                    <a:blip r:embed="rId303" r:link="rId304"/>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B86EE1">
        <w:rPr>
          <w:color w:val="000000"/>
        </w:rPr>
        <w:t xml:space="preserve">Delete: Deletes the QCE. </w:t>
      </w:r>
    </w:p>
    <w:p w14:paraId="17ABF536" w14:textId="77777777" w:rsidR="0048792E" w:rsidRPr="00B86EE1" w:rsidRDefault="00EB6687" w:rsidP="0048792E">
      <w:pPr>
        <w:tabs>
          <w:tab w:val="left" w:pos="1500"/>
        </w:tabs>
        <w:spacing w:afterLines="0"/>
        <w:ind w:leftChars="300" w:left="660" w:rightChars="100" w:right="220"/>
        <w:rPr>
          <w:color w:val="000000"/>
        </w:rPr>
      </w:pPr>
      <w:r>
        <w:rPr>
          <w:noProof/>
          <w:lang w:eastAsia="en-US"/>
        </w:rPr>
        <w:drawing>
          <wp:inline distT="0" distB="0" distL="0" distR="0" wp14:anchorId="17ABFE96" wp14:editId="17ABFE97">
            <wp:extent cx="165100" cy="165100"/>
            <wp:effectExtent l="19050" t="0" r="6350" b="0"/>
            <wp:docPr id="172" name="圖片 172"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dd"/>
                    <pic:cNvPicPr>
                      <a:picLocks noChangeAspect="1" noChangeArrowheads="1"/>
                    </pic:cNvPicPr>
                  </pic:nvPicPr>
                  <pic:blipFill>
                    <a:blip r:embed="rId297" r:link="rId298"/>
                    <a:srcRect/>
                    <a:stretch>
                      <a:fillRect/>
                    </a:stretch>
                  </pic:blipFill>
                  <pic:spPr bwMode="auto">
                    <a:xfrm>
                      <a:off x="0" y="0"/>
                      <a:ext cx="165100" cy="165100"/>
                    </a:xfrm>
                    <a:prstGeom prst="rect">
                      <a:avLst/>
                    </a:prstGeom>
                    <a:noFill/>
                    <a:ln w="9525">
                      <a:noFill/>
                      <a:miter lim="800000"/>
                      <a:headEnd/>
                      <a:tailEnd/>
                    </a:ln>
                  </pic:spPr>
                </pic:pic>
              </a:graphicData>
            </a:graphic>
          </wp:inline>
        </w:drawing>
      </w:r>
      <w:r w:rsidR="0048792E">
        <w:t xml:space="preserve"> </w:t>
      </w:r>
      <w:r w:rsidR="0048792E" w:rsidRPr="00B86EE1">
        <w:rPr>
          <w:color w:val="000000"/>
        </w:rPr>
        <w:t>Add: The lowest plus sign adds a new entry at the bottom of the QCE listings.</w:t>
      </w:r>
    </w:p>
    <w:p w14:paraId="17ABF537" w14:textId="77777777" w:rsidR="0048792E" w:rsidRDefault="0048792E" w:rsidP="0048792E">
      <w:pPr>
        <w:tabs>
          <w:tab w:val="left" w:pos="1500"/>
        </w:tabs>
        <w:spacing w:afterLines="0"/>
        <w:ind w:leftChars="300" w:left="660" w:rightChars="100" w:right="220"/>
        <w:outlineLvl w:val="2"/>
        <w:rPr>
          <w:b/>
          <w:color w:val="000000"/>
        </w:rPr>
        <w:sectPr w:rsidR="0048792E">
          <w:pgSz w:w="11906" w:h="16838" w:code="9"/>
          <w:pgMar w:top="1985" w:right="851" w:bottom="1440" w:left="1134" w:header="851" w:footer="992" w:gutter="0"/>
          <w:cols w:space="425"/>
          <w:docGrid w:type="linesAndChars" w:linePitch="360"/>
        </w:sectPr>
      </w:pPr>
    </w:p>
    <w:p w14:paraId="17ABF538" w14:textId="77777777" w:rsidR="0048792E" w:rsidRPr="00FD049D" w:rsidRDefault="0048792E" w:rsidP="0048792E">
      <w:pPr>
        <w:tabs>
          <w:tab w:val="left" w:pos="1500"/>
        </w:tabs>
        <w:spacing w:afterLines="0"/>
        <w:ind w:leftChars="300" w:left="660" w:rightChars="100" w:right="220"/>
        <w:outlineLvl w:val="3"/>
        <w:rPr>
          <w:b/>
          <w:color w:val="000000"/>
        </w:rPr>
      </w:pPr>
      <w:bookmarkStart w:id="260" w:name="_Toc447282541"/>
      <w:bookmarkStart w:id="261" w:name="_Toc486848686"/>
      <w:r>
        <w:rPr>
          <w:b/>
          <w:color w:val="000000"/>
        </w:rPr>
        <w:lastRenderedPageBreak/>
        <w:t>3.1.1</w:t>
      </w:r>
      <w:r w:rsidR="00F56E5B">
        <w:rPr>
          <w:b/>
          <w:color w:val="000000"/>
        </w:rPr>
        <w:t>8</w:t>
      </w:r>
      <w:r w:rsidRPr="00CE2609">
        <w:rPr>
          <w:b/>
          <w:color w:val="000000"/>
        </w:rPr>
        <w:t>.</w:t>
      </w:r>
      <w:r>
        <w:rPr>
          <w:b/>
          <w:color w:val="000000"/>
        </w:rPr>
        <w:t>11</w:t>
      </w:r>
      <w:r w:rsidRPr="00CE2609">
        <w:rPr>
          <w:b/>
          <w:color w:val="000000"/>
        </w:rPr>
        <w:t xml:space="preserve">. </w:t>
      </w:r>
      <w:r>
        <w:rPr>
          <w:b/>
          <w:color w:val="000000"/>
        </w:rPr>
        <w:t>QoS - Storm Control</w:t>
      </w:r>
      <w:bookmarkEnd w:id="260"/>
      <w:bookmarkEnd w:id="261"/>
    </w:p>
    <w:p w14:paraId="17ABF53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98" wp14:editId="17ABFE99">
            <wp:extent cx="5543550" cy="1085850"/>
            <wp:effectExtent l="19050" t="0" r="0" b="0"/>
            <wp:docPr id="17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5"/>
                    <a:srcRect/>
                    <a:stretch>
                      <a:fillRect/>
                    </a:stretch>
                  </pic:blipFill>
                  <pic:spPr bwMode="auto">
                    <a:xfrm>
                      <a:off x="0" y="0"/>
                      <a:ext cx="5543550" cy="1085850"/>
                    </a:xfrm>
                    <a:prstGeom prst="rect">
                      <a:avLst/>
                    </a:prstGeom>
                    <a:noFill/>
                    <a:ln w="9525">
                      <a:noFill/>
                      <a:miter lim="800000"/>
                      <a:headEnd/>
                      <a:tailEnd/>
                    </a:ln>
                  </pic:spPr>
                </pic:pic>
              </a:graphicData>
            </a:graphic>
          </wp:inline>
        </w:drawing>
      </w:r>
    </w:p>
    <w:p w14:paraId="17ABF53A"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9A" wp14:editId="17ABFE9B">
            <wp:extent cx="5391150" cy="203200"/>
            <wp:effectExtent l="19050" t="0" r="0" b="0"/>
            <wp:docPr id="17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6"/>
                    <a:srcRect/>
                    <a:stretch>
                      <a:fillRect/>
                    </a:stretch>
                  </pic:blipFill>
                  <pic:spPr bwMode="auto">
                    <a:xfrm>
                      <a:off x="0" y="0"/>
                      <a:ext cx="5391150" cy="203200"/>
                    </a:xfrm>
                    <a:prstGeom prst="rect">
                      <a:avLst/>
                    </a:prstGeom>
                    <a:noFill/>
                    <a:ln w="9525">
                      <a:noFill/>
                      <a:miter lim="800000"/>
                      <a:headEnd/>
                      <a:tailEnd/>
                    </a:ln>
                  </pic:spPr>
                </pic:pic>
              </a:graphicData>
            </a:graphic>
          </wp:inline>
        </w:drawing>
      </w:r>
    </w:p>
    <w:p w14:paraId="17ABF53B" w14:textId="77777777" w:rsidR="0048792E" w:rsidRPr="00FD049D" w:rsidRDefault="0048792E" w:rsidP="0048792E">
      <w:pPr>
        <w:tabs>
          <w:tab w:val="left" w:pos="1500"/>
        </w:tabs>
        <w:spacing w:after="180"/>
        <w:ind w:leftChars="300" w:left="660" w:rightChars="100" w:right="220"/>
        <w:rPr>
          <w:color w:val="000000"/>
        </w:rPr>
      </w:pPr>
      <w:r w:rsidRPr="00FD049D">
        <w:rPr>
          <w:color w:val="000000"/>
        </w:rPr>
        <w:t>This page allows you to configure the storm control settings for all switch ports.</w:t>
      </w:r>
    </w:p>
    <w:p w14:paraId="17ABF53C" w14:textId="77777777" w:rsidR="0048792E" w:rsidRPr="00FD049D" w:rsidRDefault="0048792E" w:rsidP="0048792E">
      <w:pPr>
        <w:tabs>
          <w:tab w:val="left" w:pos="1500"/>
        </w:tabs>
        <w:spacing w:after="180"/>
        <w:ind w:leftChars="300" w:left="660" w:rightChars="100" w:right="220"/>
        <w:rPr>
          <w:color w:val="000000"/>
        </w:rPr>
      </w:pPr>
      <w:r w:rsidRPr="00FD049D">
        <w:rPr>
          <w:color w:val="000000"/>
        </w:rPr>
        <w:t>There is a storm rate control for unicast frames, broadcast frames and unknown (flooded) frames.</w:t>
      </w:r>
    </w:p>
    <w:p w14:paraId="17ABF53D"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The settings relate to the currently selected stack unit, as reflected by the page header.</w:t>
      </w:r>
    </w:p>
    <w:p w14:paraId="17ABF53E"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Port</w:t>
      </w:r>
    </w:p>
    <w:p w14:paraId="17ABF53F"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The port number for which the configuration below applies.</w:t>
      </w:r>
    </w:p>
    <w:p w14:paraId="17ABF540"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Enabled</w:t>
      </w:r>
    </w:p>
    <w:p w14:paraId="17ABF541"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Controls whether the storm control is enabled on this switch port.</w:t>
      </w:r>
    </w:p>
    <w:p w14:paraId="17ABF542"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Rate</w:t>
      </w:r>
    </w:p>
    <w:p w14:paraId="17ABF543"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Controls the rate for the storm control. The default value is 500. This value is restricted to 100-1000000 when the "Unit" is "kbps" or "fps", and it is restricted to 1-13200 when the "Unit" is "Mbps" or "kfps".</w:t>
      </w:r>
    </w:p>
    <w:p w14:paraId="17ABF544"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Unit</w:t>
      </w:r>
    </w:p>
    <w:p w14:paraId="17ABF545" w14:textId="77777777" w:rsidR="0048792E" w:rsidRPr="00FD049D" w:rsidRDefault="0048792E" w:rsidP="0048792E">
      <w:pPr>
        <w:tabs>
          <w:tab w:val="left" w:pos="1500"/>
        </w:tabs>
        <w:spacing w:afterLines="0"/>
        <w:ind w:leftChars="300" w:left="660" w:rightChars="100" w:right="220"/>
        <w:rPr>
          <w:color w:val="000000"/>
        </w:rPr>
      </w:pPr>
      <w:r w:rsidRPr="00FD049D">
        <w:rPr>
          <w:color w:val="000000"/>
        </w:rPr>
        <w:t>Controls the unit of measure for the storm control rate as kbps, Mbps, fps or kfps . The default value is "kbps".</w:t>
      </w:r>
    </w:p>
    <w:p w14:paraId="17ABF546" w14:textId="77777777" w:rsidR="0048792E" w:rsidRPr="00FD049D" w:rsidRDefault="0048792E" w:rsidP="00AE087E">
      <w:pPr>
        <w:shd w:val="clear" w:color="auto" w:fill="ABBDCB"/>
        <w:snapToGrid w:val="0"/>
        <w:spacing w:beforeLines="50" w:before="180" w:afterLines="0"/>
        <w:ind w:leftChars="300" w:left="660" w:rightChars="100" w:right="220"/>
        <w:rPr>
          <w:b/>
          <w:bCs/>
          <w:color w:val="000000"/>
        </w:rPr>
      </w:pPr>
      <w:r w:rsidRPr="00FD049D">
        <w:rPr>
          <w:b/>
          <w:bCs/>
          <w:color w:val="000000"/>
        </w:rPr>
        <w:t>Buttons</w:t>
      </w:r>
    </w:p>
    <w:p w14:paraId="17ABF547"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548"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549" w14:textId="77777777" w:rsidR="0048792E" w:rsidRPr="00FD049D" w:rsidRDefault="0048792E" w:rsidP="0048792E">
      <w:pPr>
        <w:tabs>
          <w:tab w:val="left" w:pos="1500"/>
        </w:tabs>
        <w:spacing w:afterLines="0"/>
        <w:ind w:leftChars="300" w:left="660" w:rightChars="100" w:right="220"/>
        <w:rPr>
          <w:color w:val="000000"/>
        </w:rPr>
      </w:pPr>
    </w:p>
    <w:p w14:paraId="17ABF54A" w14:textId="77777777" w:rsidR="0048792E" w:rsidRDefault="0048792E" w:rsidP="0048792E">
      <w:pPr>
        <w:tabs>
          <w:tab w:val="left" w:pos="1500"/>
        </w:tabs>
        <w:spacing w:afterLines="0"/>
        <w:ind w:leftChars="300" w:left="660" w:rightChars="100" w:right="220"/>
        <w:outlineLvl w:val="2"/>
        <w:rPr>
          <w:b/>
          <w:color w:val="000000"/>
        </w:rPr>
        <w:sectPr w:rsidR="0048792E">
          <w:headerReference w:type="default" r:id="rId307"/>
          <w:pgSz w:w="11906" w:h="16838" w:code="9"/>
          <w:pgMar w:top="1985" w:right="851" w:bottom="1440" w:left="1134" w:header="851" w:footer="992" w:gutter="0"/>
          <w:cols w:space="425"/>
          <w:docGrid w:type="linesAndChars" w:linePitch="360"/>
        </w:sectPr>
      </w:pPr>
    </w:p>
    <w:p w14:paraId="17ABF54B"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62" w:name="_Toc447282542"/>
      <w:bookmarkStart w:id="263" w:name="_Toc486848687"/>
      <w:r>
        <w:rPr>
          <w:b/>
          <w:color w:val="000000"/>
          <w:sz w:val="24"/>
          <w:szCs w:val="24"/>
        </w:rPr>
        <w:lastRenderedPageBreak/>
        <w:t>3.1.</w:t>
      </w:r>
      <w:r w:rsidR="00F56E5B">
        <w:rPr>
          <w:b/>
          <w:color w:val="000000"/>
          <w:sz w:val="24"/>
          <w:szCs w:val="24"/>
        </w:rPr>
        <w:t>19</w:t>
      </w:r>
      <w:r w:rsidRPr="00CE2609">
        <w:rPr>
          <w:b/>
          <w:color w:val="000000"/>
          <w:sz w:val="24"/>
          <w:szCs w:val="24"/>
        </w:rPr>
        <w:t xml:space="preserve">. Configuration - </w:t>
      </w:r>
      <w:r>
        <w:rPr>
          <w:b/>
          <w:color w:val="000000"/>
          <w:sz w:val="24"/>
          <w:szCs w:val="24"/>
        </w:rPr>
        <w:t>Mirroring</w:t>
      </w:r>
      <w:bookmarkEnd w:id="262"/>
      <w:bookmarkEnd w:id="263"/>
    </w:p>
    <w:p w14:paraId="17ABF54C"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9C" wp14:editId="17ABFE9D">
            <wp:extent cx="1416050" cy="1352550"/>
            <wp:effectExtent l="19050" t="0" r="0" b="0"/>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8"/>
                    <a:srcRect/>
                    <a:stretch>
                      <a:fillRect/>
                    </a:stretch>
                  </pic:blipFill>
                  <pic:spPr bwMode="auto">
                    <a:xfrm>
                      <a:off x="0" y="0"/>
                      <a:ext cx="1416050" cy="1352550"/>
                    </a:xfrm>
                    <a:prstGeom prst="rect">
                      <a:avLst/>
                    </a:prstGeom>
                    <a:noFill/>
                    <a:ln w="9525">
                      <a:noFill/>
                      <a:miter lim="800000"/>
                      <a:headEnd/>
                      <a:tailEnd/>
                    </a:ln>
                  </pic:spPr>
                </pic:pic>
              </a:graphicData>
            </a:graphic>
          </wp:inline>
        </w:drawing>
      </w:r>
    </w:p>
    <w:p w14:paraId="17ABF54D" w14:textId="77777777" w:rsidR="00636D8F" w:rsidRDefault="00EB6687" w:rsidP="0048792E">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E9E" wp14:editId="17ABFE9F">
            <wp:extent cx="1422400" cy="368300"/>
            <wp:effectExtent l="19050" t="0" r="6350" b="0"/>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9"/>
                    <a:srcRect/>
                    <a:stretch>
                      <a:fillRect/>
                    </a:stretch>
                  </pic:blipFill>
                  <pic:spPr bwMode="auto">
                    <a:xfrm>
                      <a:off x="0" y="0"/>
                      <a:ext cx="1422400" cy="368300"/>
                    </a:xfrm>
                    <a:prstGeom prst="rect">
                      <a:avLst/>
                    </a:prstGeom>
                    <a:noFill/>
                    <a:ln w="9525">
                      <a:noFill/>
                      <a:miter lim="800000"/>
                      <a:headEnd/>
                      <a:tailEnd/>
                    </a:ln>
                  </pic:spPr>
                </pic:pic>
              </a:graphicData>
            </a:graphic>
          </wp:inline>
        </w:drawing>
      </w:r>
    </w:p>
    <w:p w14:paraId="17ABF54E" w14:textId="77777777" w:rsidR="0048792E" w:rsidRPr="00C91C54" w:rsidRDefault="0048792E" w:rsidP="0048792E">
      <w:pPr>
        <w:tabs>
          <w:tab w:val="left" w:pos="1500"/>
        </w:tabs>
        <w:spacing w:after="180"/>
        <w:ind w:leftChars="300" w:left="660" w:rightChars="100" w:right="220"/>
        <w:rPr>
          <w:color w:val="000000"/>
        </w:rPr>
      </w:pPr>
      <w:r w:rsidRPr="00C91C54">
        <w:rPr>
          <w:color w:val="000000"/>
        </w:rPr>
        <w:t>Configure port Mirroring on this page.</w:t>
      </w:r>
    </w:p>
    <w:p w14:paraId="17ABF54F" w14:textId="77777777" w:rsidR="0048792E" w:rsidRPr="00C91C54" w:rsidRDefault="0048792E" w:rsidP="0048792E">
      <w:pPr>
        <w:tabs>
          <w:tab w:val="left" w:pos="1500"/>
        </w:tabs>
        <w:spacing w:after="180"/>
        <w:ind w:leftChars="300" w:left="660" w:rightChars="100" w:right="220"/>
        <w:rPr>
          <w:color w:val="000000"/>
        </w:rPr>
      </w:pPr>
      <w:r w:rsidRPr="00C91C54">
        <w:rPr>
          <w:color w:val="000000"/>
        </w:rPr>
        <w:t>To debug network problems, selected traffic can be copied, or mirrored, on a mirror port where a frame analyzer can be attached to analyze the frame flow.</w:t>
      </w:r>
    </w:p>
    <w:p w14:paraId="17ABF550" w14:textId="77777777" w:rsidR="0048792E" w:rsidRPr="00C91C54" w:rsidRDefault="0048792E" w:rsidP="0048792E">
      <w:pPr>
        <w:tabs>
          <w:tab w:val="left" w:pos="1500"/>
        </w:tabs>
        <w:spacing w:afterLines="0"/>
        <w:ind w:leftChars="300" w:left="660" w:rightChars="100" w:right="220"/>
        <w:rPr>
          <w:color w:val="000000"/>
        </w:rPr>
      </w:pPr>
      <w:r w:rsidRPr="00C91C54">
        <w:rPr>
          <w:color w:val="000000"/>
        </w:rPr>
        <w:t>The traffic to be copied on the mirror port is selected as follows:</w:t>
      </w:r>
    </w:p>
    <w:p w14:paraId="17ABF551"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color w:val="000000"/>
        </w:rPr>
        <w:t>All frames received on a given port (also known as ingress or source mirroring).</w:t>
      </w:r>
    </w:p>
    <w:p w14:paraId="17ABF552"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color w:val="000000"/>
        </w:rPr>
        <w:t>All frames transmitted on a given port (also known as egress or destination mirroring).</w:t>
      </w:r>
    </w:p>
    <w:p w14:paraId="17ABF553" w14:textId="77777777" w:rsidR="0048792E" w:rsidRPr="00C91C54" w:rsidRDefault="0048792E" w:rsidP="00AE087E">
      <w:pPr>
        <w:tabs>
          <w:tab w:val="left" w:pos="1500"/>
        </w:tabs>
        <w:spacing w:beforeLines="50" w:before="180" w:afterLines="0"/>
        <w:ind w:leftChars="300" w:left="660" w:rightChars="100" w:right="220"/>
        <w:rPr>
          <w:b/>
          <w:color w:val="000000"/>
        </w:rPr>
      </w:pPr>
      <w:r w:rsidRPr="00C91C54">
        <w:rPr>
          <w:b/>
          <w:color w:val="000000"/>
        </w:rPr>
        <w:t>Port to mirror to</w:t>
      </w:r>
    </w:p>
    <w:p w14:paraId="17ABF554" w14:textId="77777777" w:rsidR="0048792E" w:rsidRPr="00C91C54" w:rsidRDefault="0048792E" w:rsidP="0048792E">
      <w:pPr>
        <w:tabs>
          <w:tab w:val="left" w:pos="1500"/>
        </w:tabs>
        <w:spacing w:afterLines="0"/>
        <w:ind w:leftChars="300" w:left="660" w:rightChars="100" w:right="220"/>
        <w:rPr>
          <w:color w:val="000000"/>
        </w:rPr>
      </w:pPr>
      <w:r w:rsidRPr="00C91C54">
        <w:rPr>
          <w:color w:val="000000"/>
        </w:rPr>
        <w:t>Port to mirror</w:t>
      </w:r>
      <w:r w:rsidR="008B7963">
        <w:rPr>
          <w:color w:val="000000"/>
        </w:rPr>
        <w:t xml:space="preserve"> is</w:t>
      </w:r>
      <w:r w:rsidRPr="00C91C54">
        <w:rPr>
          <w:color w:val="000000"/>
        </w:rPr>
        <w:t xml:space="preserve"> also known as the mirror port. Frames from ports that have either source (rx) or destination (tx) mirroring enabled are mirrored on this port. Disabled disables mirroring.</w:t>
      </w:r>
    </w:p>
    <w:p w14:paraId="17ABF555" w14:textId="77777777" w:rsidR="0048792E" w:rsidRPr="00C91C54" w:rsidRDefault="0048792E" w:rsidP="00AE087E">
      <w:pPr>
        <w:tabs>
          <w:tab w:val="left" w:pos="1500"/>
        </w:tabs>
        <w:spacing w:beforeLines="50" w:before="180" w:afterLines="0"/>
        <w:ind w:leftChars="300" w:left="660" w:rightChars="100" w:right="220"/>
        <w:rPr>
          <w:b/>
          <w:color w:val="000000"/>
        </w:rPr>
      </w:pPr>
      <w:r w:rsidRPr="00C91C54">
        <w:rPr>
          <w:b/>
          <w:color w:val="000000"/>
        </w:rPr>
        <w:t>Mirror Port Configuration</w:t>
      </w:r>
    </w:p>
    <w:p w14:paraId="17ABF556" w14:textId="77777777" w:rsidR="0048792E" w:rsidRPr="00C91C54" w:rsidRDefault="0048792E" w:rsidP="0048792E">
      <w:pPr>
        <w:tabs>
          <w:tab w:val="left" w:pos="1500"/>
        </w:tabs>
        <w:spacing w:afterLines="0"/>
        <w:ind w:leftChars="300" w:left="660" w:rightChars="100" w:right="220"/>
        <w:rPr>
          <w:color w:val="000000"/>
        </w:rPr>
      </w:pPr>
      <w:r w:rsidRPr="00C91C54">
        <w:rPr>
          <w:color w:val="000000"/>
        </w:rPr>
        <w:t>The following table is used for Rx and Tx enabling.</w:t>
      </w:r>
    </w:p>
    <w:p w14:paraId="17ABF557" w14:textId="77777777" w:rsidR="0048792E" w:rsidRPr="00C91C54" w:rsidRDefault="0048792E" w:rsidP="00AE087E">
      <w:pPr>
        <w:shd w:val="clear" w:color="auto" w:fill="ABBDCB"/>
        <w:snapToGrid w:val="0"/>
        <w:spacing w:beforeLines="50" w:before="180" w:afterLines="0"/>
        <w:ind w:leftChars="300" w:left="660" w:rightChars="100" w:right="220"/>
        <w:rPr>
          <w:b/>
          <w:bCs/>
          <w:color w:val="000000"/>
        </w:rPr>
      </w:pPr>
      <w:r w:rsidRPr="00C91C54">
        <w:rPr>
          <w:b/>
          <w:bCs/>
          <w:color w:val="000000"/>
        </w:rPr>
        <w:t>Port</w:t>
      </w:r>
    </w:p>
    <w:p w14:paraId="17ABF558" w14:textId="77777777" w:rsidR="0048792E" w:rsidRPr="00C91C54" w:rsidRDefault="0048792E" w:rsidP="0048792E">
      <w:pPr>
        <w:tabs>
          <w:tab w:val="left" w:pos="1500"/>
        </w:tabs>
        <w:spacing w:afterLines="0"/>
        <w:ind w:leftChars="300" w:left="660" w:rightChars="100" w:right="220"/>
        <w:rPr>
          <w:color w:val="000000"/>
        </w:rPr>
      </w:pPr>
      <w:r w:rsidRPr="00C91C54">
        <w:rPr>
          <w:color w:val="000000"/>
        </w:rPr>
        <w:t>The logical port for the settings contained in the same row.</w:t>
      </w:r>
    </w:p>
    <w:p w14:paraId="17ABF559" w14:textId="77777777" w:rsidR="0048792E" w:rsidRPr="00C91C54" w:rsidRDefault="0048792E" w:rsidP="00AE087E">
      <w:pPr>
        <w:shd w:val="clear" w:color="auto" w:fill="ABBDCB"/>
        <w:snapToGrid w:val="0"/>
        <w:spacing w:beforeLines="50" w:before="180" w:afterLines="0"/>
        <w:ind w:leftChars="300" w:left="660" w:rightChars="100" w:right="220"/>
        <w:rPr>
          <w:b/>
          <w:bCs/>
          <w:color w:val="000000"/>
        </w:rPr>
      </w:pPr>
      <w:r w:rsidRPr="00C91C54">
        <w:rPr>
          <w:b/>
          <w:bCs/>
          <w:color w:val="000000"/>
        </w:rPr>
        <w:t>Mode</w:t>
      </w:r>
    </w:p>
    <w:p w14:paraId="17ABF55A" w14:textId="77777777" w:rsidR="0048792E" w:rsidRPr="00C91C54" w:rsidRDefault="0048792E" w:rsidP="0048792E">
      <w:pPr>
        <w:tabs>
          <w:tab w:val="left" w:pos="1500"/>
        </w:tabs>
        <w:spacing w:after="180"/>
        <w:ind w:leftChars="300" w:left="660" w:rightChars="100" w:right="220"/>
        <w:rPr>
          <w:color w:val="000000"/>
        </w:rPr>
      </w:pPr>
      <w:r w:rsidRPr="00C91C54">
        <w:rPr>
          <w:color w:val="000000"/>
        </w:rPr>
        <w:t xml:space="preserve">Select mirror mode. </w:t>
      </w:r>
    </w:p>
    <w:p w14:paraId="17ABF55B"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b/>
          <w:color w:val="000000"/>
        </w:rPr>
        <w:t>Rx only</w:t>
      </w:r>
      <w:r>
        <w:rPr>
          <w:b/>
          <w:color w:val="000000"/>
        </w:rPr>
        <w:t>:</w:t>
      </w:r>
      <w:r w:rsidRPr="00C91C54">
        <w:rPr>
          <w:color w:val="000000"/>
        </w:rPr>
        <w:t xml:space="preserve"> Frames received on this port are mirrored on the mirror port. Frames transmitted are not mirrored. </w:t>
      </w:r>
    </w:p>
    <w:p w14:paraId="17ABF55C"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b/>
          <w:color w:val="000000"/>
        </w:rPr>
        <w:t>Tx</w:t>
      </w:r>
      <w:r w:rsidRPr="00C91C54">
        <w:rPr>
          <w:color w:val="000000"/>
        </w:rPr>
        <w:t xml:space="preserve"> </w:t>
      </w:r>
      <w:r w:rsidRPr="00C91C54">
        <w:rPr>
          <w:b/>
          <w:color w:val="000000"/>
        </w:rPr>
        <w:t>only</w:t>
      </w:r>
      <w:r>
        <w:rPr>
          <w:b/>
          <w:color w:val="000000"/>
        </w:rPr>
        <w:t>:</w:t>
      </w:r>
      <w:r w:rsidRPr="00C91C54">
        <w:rPr>
          <w:b/>
          <w:color w:val="000000"/>
        </w:rPr>
        <w:t xml:space="preserve"> </w:t>
      </w:r>
      <w:r w:rsidRPr="00C91C54">
        <w:rPr>
          <w:color w:val="000000"/>
        </w:rPr>
        <w:t xml:space="preserve">Frames transmitted on this port are mirrored on the mirror port. Frames received are not mirrored. </w:t>
      </w:r>
    </w:p>
    <w:p w14:paraId="17ABF55D"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b/>
          <w:color w:val="000000"/>
        </w:rPr>
        <w:t>Disabled</w:t>
      </w:r>
      <w:r>
        <w:rPr>
          <w:b/>
          <w:color w:val="000000"/>
        </w:rPr>
        <w:t>:</w:t>
      </w:r>
      <w:r w:rsidRPr="00C91C54">
        <w:rPr>
          <w:color w:val="000000"/>
        </w:rPr>
        <w:t xml:space="preserve"> Neither frames transmitted nor frames received are mirrored. </w:t>
      </w:r>
    </w:p>
    <w:p w14:paraId="17ABF55E"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b/>
          <w:color w:val="000000"/>
        </w:rPr>
        <w:t>Enabled</w:t>
      </w:r>
      <w:r>
        <w:rPr>
          <w:b/>
          <w:color w:val="000000"/>
        </w:rPr>
        <w:t>:</w:t>
      </w:r>
      <w:r w:rsidRPr="00C91C54">
        <w:rPr>
          <w:color w:val="000000"/>
        </w:rPr>
        <w:t xml:space="preserve"> Frames received and frames transmitted are mirrored on the mirror port.</w:t>
      </w:r>
    </w:p>
    <w:p w14:paraId="17ABF55F" w14:textId="77777777" w:rsidR="0048792E" w:rsidRPr="00C91C54" w:rsidRDefault="0048792E" w:rsidP="0048792E">
      <w:pPr>
        <w:pageBreakBefore/>
        <w:tabs>
          <w:tab w:val="left" w:pos="1500"/>
        </w:tabs>
        <w:spacing w:afterLines="0"/>
        <w:ind w:leftChars="300" w:left="660" w:rightChars="100" w:right="220"/>
        <w:rPr>
          <w:color w:val="000000"/>
        </w:rPr>
      </w:pPr>
      <w:r w:rsidRPr="00C91C54">
        <w:rPr>
          <w:color w:val="000000"/>
        </w:rPr>
        <w:lastRenderedPageBreak/>
        <w:t>Note: For a given port, a frame is only transmitted once. It is therefore not possible to mirror mirror port Tx frames. Because of this, mode for the selected mirror port is limited to Disabled or Rx only.</w:t>
      </w:r>
    </w:p>
    <w:p w14:paraId="17ABF560" w14:textId="77777777" w:rsidR="0048792E" w:rsidRPr="00C91C54" w:rsidRDefault="0048792E" w:rsidP="00AE087E">
      <w:pPr>
        <w:shd w:val="clear" w:color="auto" w:fill="ABBDCB"/>
        <w:snapToGrid w:val="0"/>
        <w:spacing w:beforeLines="50" w:before="180" w:afterLines="0"/>
        <w:ind w:leftChars="300" w:left="660" w:rightChars="100" w:right="220"/>
        <w:rPr>
          <w:b/>
          <w:bCs/>
          <w:color w:val="000000"/>
        </w:rPr>
      </w:pPr>
      <w:r w:rsidRPr="00C91C54">
        <w:rPr>
          <w:b/>
          <w:bCs/>
          <w:color w:val="000000"/>
        </w:rPr>
        <w:t>Buttons</w:t>
      </w:r>
    </w:p>
    <w:p w14:paraId="17ABF561"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b/>
          <w:color w:val="000000"/>
        </w:rPr>
        <w:t>Save</w:t>
      </w:r>
      <w:r w:rsidRPr="00C91C54">
        <w:rPr>
          <w:color w:val="000000"/>
        </w:rPr>
        <w:t>: Click to save changes.</w:t>
      </w:r>
    </w:p>
    <w:p w14:paraId="17ABF562" w14:textId="77777777" w:rsidR="0048792E" w:rsidRPr="00C91C5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91C54">
        <w:rPr>
          <w:b/>
          <w:color w:val="000000"/>
        </w:rPr>
        <w:t>Reset</w:t>
      </w:r>
      <w:r w:rsidRPr="00C91C54">
        <w:rPr>
          <w:color w:val="000000"/>
        </w:rPr>
        <w:t>: Click to undo any changes made locally and revert to previously saved values.</w:t>
      </w:r>
    </w:p>
    <w:p w14:paraId="17ABF563" w14:textId="77777777" w:rsidR="0048792E" w:rsidRDefault="0048792E" w:rsidP="0048792E">
      <w:pPr>
        <w:tabs>
          <w:tab w:val="left" w:pos="1500"/>
        </w:tabs>
        <w:spacing w:afterLines="0"/>
        <w:ind w:leftChars="300" w:left="660" w:rightChars="100" w:right="220"/>
        <w:rPr>
          <w:color w:val="000000"/>
        </w:rPr>
      </w:pPr>
    </w:p>
    <w:p w14:paraId="17ABF564" w14:textId="77777777" w:rsidR="0048792E" w:rsidRDefault="0048792E" w:rsidP="0048792E">
      <w:pPr>
        <w:tabs>
          <w:tab w:val="left" w:pos="1500"/>
        </w:tabs>
        <w:spacing w:afterLines="0"/>
        <w:ind w:leftChars="200" w:left="440" w:rightChars="100" w:right="220"/>
        <w:outlineLvl w:val="1"/>
        <w:rPr>
          <w:b/>
          <w:color w:val="000000"/>
          <w:sz w:val="24"/>
          <w:szCs w:val="24"/>
        </w:rPr>
        <w:sectPr w:rsidR="0048792E">
          <w:headerReference w:type="default" r:id="rId310"/>
          <w:pgSz w:w="11906" w:h="16838" w:code="9"/>
          <w:pgMar w:top="1985" w:right="851" w:bottom="1440" w:left="1134" w:header="851" w:footer="992" w:gutter="0"/>
          <w:cols w:space="425"/>
          <w:docGrid w:type="linesAndChars" w:linePitch="360"/>
        </w:sectPr>
      </w:pPr>
    </w:p>
    <w:p w14:paraId="17ABF565"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64" w:name="_Toc447282543"/>
      <w:bookmarkStart w:id="265" w:name="_Toc486848688"/>
      <w:r>
        <w:rPr>
          <w:b/>
          <w:color w:val="000000"/>
          <w:sz w:val="24"/>
          <w:szCs w:val="24"/>
        </w:rPr>
        <w:lastRenderedPageBreak/>
        <w:t>3.1.</w:t>
      </w:r>
      <w:r w:rsidR="00F56E5B">
        <w:rPr>
          <w:b/>
          <w:color w:val="000000"/>
          <w:sz w:val="24"/>
          <w:szCs w:val="24"/>
        </w:rPr>
        <w:t>20</w:t>
      </w:r>
      <w:r w:rsidRPr="00CE2609">
        <w:rPr>
          <w:b/>
          <w:color w:val="000000"/>
          <w:sz w:val="24"/>
          <w:szCs w:val="24"/>
        </w:rPr>
        <w:t xml:space="preserve">. Configuration - </w:t>
      </w:r>
      <w:r>
        <w:rPr>
          <w:b/>
          <w:color w:val="000000"/>
          <w:sz w:val="24"/>
          <w:szCs w:val="24"/>
        </w:rPr>
        <w:t>UPnP</w:t>
      </w:r>
      <w:bookmarkEnd w:id="264"/>
      <w:bookmarkEnd w:id="265"/>
    </w:p>
    <w:p w14:paraId="17ABF566"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0" wp14:editId="17ABFEA1">
            <wp:extent cx="2298700" cy="1035050"/>
            <wp:effectExtent l="19050" t="0" r="6350" b="0"/>
            <wp:docPr id="17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1"/>
                    <a:srcRect/>
                    <a:stretch>
                      <a:fillRect/>
                    </a:stretch>
                  </pic:blipFill>
                  <pic:spPr bwMode="auto">
                    <a:xfrm>
                      <a:off x="0" y="0"/>
                      <a:ext cx="2298700" cy="1035050"/>
                    </a:xfrm>
                    <a:prstGeom prst="rect">
                      <a:avLst/>
                    </a:prstGeom>
                    <a:noFill/>
                    <a:ln w="9525">
                      <a:noFill/>
                      <a:miter lim="800000"/>
                      <a:headEnd/>
                      <a:tailEnd/>
                    </a:ln>
                  </pic:spPr>
                </pic:pic>
              </a:graphicData>
            </a:graphic>
          </wp:inline>
        </w:drawing>
      </w:r>
    </w:p>
    <w:p w14:paraId="17ABF567" w14:textId="77777777" w:rsidR="0048792E" w:rsidRPr="00625C97" w:rsidRDefault="0048792E" w:rsidP="0048792E">
      <w:pPr>
        <w:tabs>
          <w:tab w:val="left" w:pos="1500"/>
        </w:tabs>
        <w:spacing w:afterLines="0"/>
        <w:ind w:leftChars="300" w:left="660" w:rightChars="100" w:right="220"/>
        <w:rPr>
          <w:color w:val="000000"/>
        </w:rPr>
      </w:pPr>
      <w:r w:rsidRPr="00625C97">
        <w:rPr>
          <w:color w:val="000000"/>
        </w:rPr>
        <w:t>Configure UPnP on this page.</w:t>
      </w:r>
    </w:p>
    <w:p w14:paraId="17ABF568" w14:textId="77777777" w:rsidR="0048792E" w:rsidRPr="00625C97" w:rsidRDefault="0048792E" w:rsidP="00AE087E">
      <w:pPr>
        <w:shd w:val="clear" w:color="auto" w:fill="ABBDCB"/>
        <w:snapToGrid w:val="0"/>
        <w:spacing w:beforeLines="50" w:before="180" w:afterLines="0"/>
        <w:ind w:leftChars="300" w:left="660" w:rightChars="100" w:right="220"/>
        <w:rPr>
          <w:b/>
          <w:color w:val="000000"/>
        </w:rPr>
      </w:pPr>
      <w:r w:rsidRPr="00625C97">
        <w:rPr>
          <w:b/>
          <w:color w:val="000000"/>
        </w:rPr>
        <w:t>Mode</w:t>
      </w:r>
    </w:p>
    <w:p w14:paraId="17ABF569" w14:textId="77777777" w:rsidR="0048792E" w:rsidRPr="00625C97" w:rsidRDefault="0048792E" w:rsidP="0048792E">
      <w:pPr>
        <w:tabs>
          <w:tab w:val="left" w:pos="1500"/>
        </w:tabs>
        <w:spacing w:after="180"/>
        <w:ind w:leftChars="300" w:left="660" w:rightChars="100" w:right="220"/>
        <w:rPr>
          <w:color w:val="000000"/>
        </w:rPr>
      </w:pPr>
      <w:r w:rsidRPr="00625C97">
        <w:rPr>
          <w:color w:val="000000"/>
        </w:rPr>
        <w:t xml:space="preserve">Indicates the UPnP operation mode. Possible modes are: </w:t>
      </w:r>
    </w:p>
    <w:p w14:paraId="17ABF56A" w14:textId="77777777" w:rsidR="0048792E" w:rsidRPr="00625C97"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625C97">
        <w:rPr>
          <w:b/>
          <w:color w:val="000000"/>
        </w:rPr>
        <w:t>Enabled:</w:t>
      </w:r>
      <w:r w:rsidRPr="00625C97">
        <w:rPr>
          <w:color w:val="000000"/>
        </w:rPr>
        <w:t xml:space="preserve"> Enable UPnP mode operation. </w:t>
      </w:r>
    </w:p>
    <w:p w14:paraId="17ABF56B" w14:textId="77777777" w:rsidR="0048792E" w:rsidRPr="00625C97"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625C97">
        <w:rPr>
          <w:b/>
          <w:color w:val="000000"/>
        </w:rPr>
        <w:t>Disabled:</w:t>
      </w:r>
      <w:r w:rsidRPr="00625C97">
        <w:rPr>
          <w:color w:val="000000"/>
        </w:rPr>
        <w:t xml:space="preserve"> Disable UPnP mode operation. </w:t>
      </w:r>
    </w:p>
    <w:p w14:paraId="17ABF56C" w14:textId="77777777" w:rsidR="0048792E" w:rsidRPr="00625C97" w:rsidRDefault="0048792E" w:rsidP="00AE087E">
      <w:pPr>
        <w:tabs>
          <w:tab w:val="left" w:pos="1500"/>
        </w:tabs>
        <w:spacing w:beforeLines="50" w:before="180" w:afterLines="0"/>
        <w:ind w:leftChars="300" w:left="660" w:rightChars="100" w:right="220"/>
        <w:rPr>
          <w:color w:val="000000"/>
        </w:rPr>
      </w:pPr>
      <w:r w:rsidRPr="00625C97">
        <w:rPr>
          <w:color w:val="000000"/>
        </w:rPr>
        <w:t>When the mode is enabled, two ACEs are added automatically to trap UPNP related packets to CPU. The ACEs are automatically removed when the mode is disabled.</w:t>
      </w:r>
    </w:p>
    <w:p w14:paraId="17ABF56D" w14:textId="77777777" w:rsidR="0048792E" w:rsidRPr="00625C97" w:rsidRDefault="0048792E" w:rsidP="00AE087E">
      <w:pPr>
        <w:shd w:val="clear" w:color="auto" w:fill="ABBDCB"/>
        <w:snapToGrid w:val="0"/>
        <w:spacing w:beforeLines="50" w:before="180" w:afterLines="0"/>
        <w:ind w:leftChars="300" w:left="660" w:rightChars="100" w:right="220"/>
        <w:rPr>
          <w:b/>
          <w:color w:val="000000"/>
        </w:rPr>
      </w:pPr>
      <w:r w:rsidRPr="00625C97">
        <w:rPr>
          <w:b/>
          <w:color w:val="000000"/>
        </w:rPr>
        <w:t>TTL</w:t>
      </w:r>
    </w:p>
    <w:p w14:paraId="17ABF56E" w14:textId="77777777" w:rsidR="0048792E" w:rsidRPr="00625C97" w:rsidRDefault="0048792E" w:rsidP="0048792E">
      <w:pPr>
        <w:tabs>
          <w:tab w:val="left" w:pos="1500"/>
        </w:tabs>
        <w:spacing w:afterLines="0"/>
        <w:ind w:leftChars="300" w:left="660" w:rightChars="100" w:right="220"/>
        <w:rPr>
          <w:color w:val="000000"/>
        </w:rPr>
      </w:pPr>
      <w:r w:rsidRPr="00625C97">
        <w:rPr>
          <w:color w:val="000000"/>
        </w:rPr>
        <w:t>The TTL value is used by UPnP to send SSDP advertisement messages. Valid values are in the range 1 to 255.</w:t>
      </w:r>
    </w:p>
    <w:p w14:paraId="17ABF56F" w14:textId="77777777" w:rsidR="0048792E" w:rsidRPr="00625C97" w:rsidRDefault="0048792E" w:rsidP="00AE087E">
      <w:pPr>
        <w:shd w:val="clear" w:color="auto" w:fill="ABBDCB"/>
        <w:snapToGrid w:val="0"/>
        <w:spacing w:beforeLines="50" w:before="180" w:afterLines="0"/>
        <w:ind w:leftChars="300" w:left="660" w:rightChars="100" w:right="220"/>
        <w:rPr>
          <w:b/>
          <w:color w:val="000000"/>
        </w:rPr>
      </w:pPr>
      <w:r w:rsidRPr="00625C97">
        <w:rPr>
          <w:b/>
          <w:color w:val="000000"/>
        </w:rPr>
        <w:t>Advertising Duration</w:t>
      </w:r>
    </w:p>
    <w:p w14:paraId="17ABF570" w14:textId="77777777" w:rsidR="0048792E" w:rsidRPr="00625C97" w:rsidRDefault="0048792E" w:rsidP="0048792E">
      <w:pPr>
        <w:tabs>
          <w:tab w:val="left" w:pos="1500"/>
        </w:tabs>
        <w:spacing w:afterLines="0"/>
        <w:ind w:leftChars="300" w:left="660" w:rightChars="100" w:right="220"/>
        <w:rPr>
          <w:color w:val="000000"/>
        </w:rPr>
      </w:pPr>
      <w:r w:rsidRPr="00625C97">
        <w:rPr>
          <w:color w:val="000000"/>
        </w:rPr>
        <w:t>The duration, carried in SSDP packets, is used to inform a control point or control points how often it or they should receive an SSDP advertisement message from this switch. If a control point does not receive any message within the duration, it will think that the switch no longer exists. Due to the unreliable nature of UDP, in the standard it is recommended that such refreshing of advertisements to be done at less than one-half of the advertising duration. In the implementation, the switch sends SSDP messages periodically at the interval one-half of the advertising duration minus 30 seconds. Valid values are in the range 100 to 86400.</w:t>
      </w:r>
    </w:p>
    <w:p w14:paraId="17ABF571" w14:textId="77777777" w:rsidR="0048792E" w:rsidRPr="00625C97" w:rsidRDefault="0048792E" w:rsidP="00AE087E">
      <w:pPr>
        <w:shd w:val="clear" w:color="auto" w:fill="ABBDCB"/>
        <w:snapToGrid w:val="0"/>
        <w:spacing w:beforeLines="50" w:before="180" w:afterLines="0"/>
        <w:ind w:leftChars="300" w:left="660" w:rightChars="100" w:right="220"/>
        <w:rPr>
          <w:b/>
          <w:color w:val="000000"/>
        </w:rPr>
      </w:pPr>
      <w:r w:rsidRPr="00625C97">
        <w:rPr>
          <w:b/>
          <w:color w:val="000000"/>
        </w:rPr>
        <w:t>Buttons</w:t>
      </w:r>
    </w:p>
    <w:p w14:paraId="17ABF572"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57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574" w14:textId="77777777" w:rsidR="0048792E" w:rsidRDefault="0048792E" w:rsidP="0048792E">
      <w:pPr>
        <w:tabs>
          <w:tab w:val="left" w:pos="1500"/>
        </w:tabs>
        <w:spacing w:afterLines="0"/>
        <w:ind w:leftChars="300" w:left="660" w:rightChars="100" w:right="220"/>
        <w:rPr>
          <w:color w:val="000000"/>
        </w:rPr>
      </w:pPr>
    </w:p>
    <w:p w14:paraId="17ABF575"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rsidSect="003F3BBF">
          <w:headerReference w:type="default" r:id="rId312"/>
          <w:pgSz w:w="11906" w:h="16838" w:code="9"/>
          <w:pgMar w:top="1985" w:right="851" w:bottom="1440" w:left="1134" w:header="851" w:footer="992" w:gutter="0"/>
          <w:cols w:space="425"/>
          <w:docGrid w:type="linesAndChars" w:linePitch="360"/>
        </w:sectPr>
      </w:pPr>
      <w:bookmarkStart w:id="266" w:name="_Toc416269446"/>
      <w:bookmarkStart w:id="267" w:name="_Toc418857473"/>
    </w:p>
    <w:p w14:paraId="17ABF576"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68" w:name="_Toc447282544"/>
      <w:bookmarkStart w:id="269" w:name="_Toc486848689"/>
      <w:r w:rsidRPr="00CE2609">
        <w:rPr>
          <w:b/>
          <w:color w:val="000000"/>
          <w:sz w:val="24"/>
          <w:szCs w:val="24"/>
        </w:rPr>
        <w:lastRenderedPageBreak/>
        <w:t>3.</w:t>
      </w:r>
      <w:r>
        <w:rPr>
          <w:b/>
          <w:color w:val="000000"/>
          <w:sz w:val="24"/>
          <w:szCs w:val="24"/>
        </w:rPr>
        <w:t>1.</w:t>
      </w:r>
      <w:r w:rsidR="00F56E5B">
        <w:rPr>
          <w:b/>
          <w:color w:val="000000"/>
          <w:sz w:val="24"/>
          <w:szCs w:val="24"/>
        </w:rPr>
        <w:t>21.</w:t>
      </w:r>
      <w:r w:rsidRPr="00CE2609">
        <w:rPr>
          <w:b/>
          <w:color w:val="000000"/>
          <w:sz w:val="24"/>
          <w:szCs w:val="24"/>
        </w:rPr>
        <w:t xml:space="preserve"> Configuration - </w:t>
      </w:r>
      <w:r>
        <w:rPr>
          <w:b/>
          <w:color w:val="000000"/>
          <w:sz w:val="24"/>
          <w:szCs w:val="24"/>
        </w:rPr>
        <w:t>GVRP</w:t>
      </w:r>
      <w:bookmarkEnd w:id="266"/>
      <w:bookmarkEnd w:id="267"/>
      <w:bookmarkEnd w:id="268"/>
      <w:bookmarkEnd w:id="269"/>
    </w:p>
    <w:p w14:paraId="17ABF577" w14:textId="77777777" w:rsidR="0048792E" w:rsidRPr="00FD049D" w:rsidRDefault="0048792E" w:rsidP="0048792E">
      <w:pPr>
        <w:tabs>
          <w:tab w:val="left" w:pos="1500"/>
        </w:tabs>
        <w:spacing w:afterLines="0"/>
        <w:ind w:leftChars="300" w:left="660" w:rightChars="100" w:right="220"/>
        <w:outlineLvl w:val="3"/>
        <w:rPr>
          <w:b/>
          <w:color w:val="000000"/>
        </w:rPr>
      </w:pPr>
      <w:bookmarkStart w:id="270" w:name="_Toc416269447"/>
      <w:bookmarkStart w:id="271" w:name="_Toc418857474"/>
      <w:bookmarkStart w:id="272" w:name="_Toc447282545"/>
      <w:bookmarkStart w:id="273" w:name="_Toc486848690"/>
      <w:r w:rsidRPr="00CE2609">
        <w:rPr>
          <w:b/>
          <w:color w:val="000000"/>
        </w:rPr>
        <w:t>3.</w:t>
      </w:r>
      <w:r>
        <w:rPr>
          <w:b/>
          <w:color w:val="000000"/>
        </w:rPr>
        <w:t>1.</w:t>
      </w:r>
      <w:r w:rsidR="00F56E5B">
        <w:rPr>
          <w:b/>
          <w:color w:val="000000"/>
        </w:rPr>
        <w:t>21</w:t>
      </w:r>
      <w:r w:rsidRPr="00CE2609">
        <w:rPr>
          <w:b/>
          <w:color w:val="000000"/>
        </w:rPr>
        <w:t>.</w:t>
      </w:r>
      <w:r>
        <w:rPr>
          <w:b/>
          <w:color w:val="000000"/>
        </w:rPr>
        <w:t>1</w:t>
      </w:r>
      <w:r w:rsidRPr="00CE2609">
        <w:rPr>
          <w:b/>
          <w:color w:val="000000"/>
        </w:rPr>
        <w:t xml:space="preserve">. </w:t>
      </w:r>
      <w:r>
        <w:rPr>
          <w:b/>
          <w:color w:val="000000"/>
        </w:rPr>
        <w:t>GVRP - Global Config</w:t>
      </w:r>
      <w:bookmarkEnd w:id="270"/>
      <w:bookmarkEnd w:id="271"/>
      <w:bookmarkEnd w:id="272"/>
      <w:bookmarkEnd w:id="273"/>
    </w:p>
    <w:p w14:paraId="17ABF57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2" wp14:editId="17ABFEA3">
            <wp:extent cx="2019300" cy="1174750"/>
            <wp:effectExtent l="19050" t="0" r="0" b="0"/>
            <wp:docPr id="178" name="圖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3"/>
                    <a:srcRect/>
                    <a:stretch>
                      <a:fillRect/>
                    </a:stretch>
                  </pic:blipFill>
                  <pic:spPr bwMode="auto">
                    <a:xfrm>
                      <a:off x="0" y="0"/>
                      <a:ext cx="2019300" cy="1174750"/>
                    </a:xfrm>
                    <a:prstGeom prst="rect">
                      <a:avLst/>
                    </a:prstGeom>
                    <a:noFill/>
                    <a:ln w="9525">
                      <a:noFill/>
                      <a:miter lim="800000"/>
                      <a:headEnd/>
                      <a:tailEnd/>
                    </a:ln>
                  </pic:spPr>
                </pic:pic>
              </a:graphicData>
            </a:graphic>
          </wp:inline>
        </w:drawing>
      </w:r>
    </w:p>
    <w:p w14:paraId="17ABF579" w14:textId="77777777" w:rsidR="0048792E" w:rsidRPr="009F2E7A" w:rsidRDefault="0048792E" w:rsidP="0048792E">
      <w:pPr>
        <w:tabs>
          <w:tab w:val="left" w:pos="1500"/>
        </w:tabs>
        <w:spacing w:after="180"/>
        <w:ind w:leftChars="300" w:left="660" w:rightChars="100" w:right="220"/>
        <w:rPr>
          <w:color w:val="000000"/>
        </w:rPr>
      </w:pPr>
      <w:r w:rsidRPr="009F2E7A">
        <w:rPr>
          <w:color w:val="000000"/>
        </w:rPr>
        <w:t>This page allows you to configure the basic GVRP Configuration settings for all switch ports.</w:t>
      </w:r>
    </w:p>
    <w:p w14:paraId="17ABF57A" w14:textId="77777777" w:rsidR="0048792E" w:rsidRPr="00CC4222" w:rsidRDefault="0048792E" w:rsidP="0048792E">
      <w:pPr>
        <w:tabs>
          <w:tab w:val="left" w:pos="1500"/>
        </w:tabs>
        <w:spacing w:afterLines="0"/>
        <w:ind w:leftChars="300" w:left="660" w:rightChars="100" w:right="220"/>
        <w:rPr>
          <w:b/>
          <w:color w:val="000000"/>
        </w:rPr>
      </w:pPr>
      <w:r w:rsidRPr="00CC4222">
        <w:rPr>
          <w:b/>
          <w:color w:val="000000"/>
        </w:rPr>
        <w:t>Enable GVRP globally</w:t>
      </w:r>
    </w:p>
    <w:p w14:paraId="17ABF57B" w14:textId="77777777" w:rsidR="0048792E" w:rsidRPr="009F2E7A" w:rsidRDefault="0048792E" w:rsidP="0048792E">
      <w:pPr>
        <w:tabs>
          <w:tab w:val="left" w:pos="1500"/>
        </w:tabs>
        <w:spacing w:after="180"/>
        <w:ind w:leftChars="300" w:left="660" w:rightChars="100" w:right="220"/>
        <w:rPr>
          <w:color w:val="000000"/>
        </w:rPr>
      </w:pPr>
      <w:r w:rsidRPr="009F2E7A">
        <w:rPr>
          <w:color w:val="000000"/>
        </w:rPr>
        <w:t>The GVRP feature is enabled by setting the check mark in the checkbox named Enable GVRP.</w:t>
      </w:r>
    </w:p>
    <w:p w14:paraId="17ABF57C" w14:textId="77777777" w:rsidR="0048792E" w:rsidRPr="00CC4222" w:rsidRDefault="0048792E" w:rsidP="0048792E">
      <w:pPr>
        <w:tabs>
          <w:tab w:val="left" w:pos="1500"/>
        </w:tabs>
        <w:spacing w:afterLines="0"/>
        <w:ind w:leftChars="300" w:left="660" w:rightChars="100" w:right="220"/>
        <w:rPr>
          <w:b/>
          <w:color w:val="000000"/>
        </w:rPr>
      </w:pPr>
      <w:r w:rsidRPr="00CC4222">
        <w:rPr>
          <w:b/>
          <w:color w:val="000000"/>
        </w:rPr>
        <w:t>GVRP protocol timers</w:t>
      </w:r>
    </w:p>
    <w:p w14:paraId="17ABF57D" w14:textId="77777777" w:rsidR="0048792E" w:rsidRPr="009F2E7A" w:rsidRDefault="0048792E" w:rsidP="0048792E">
      <w:pPr>
        <w:tabs>
          <w:tab w:val="left" w:pos="1500"/>
        </w:tabs>
        <w:spacing w:after="180"/>
        <w:ind w:leftChars="300" w:left="660" w:rightChars="100" w:right="220"/>
        <w:rPr>
          <w:color w:val="000000"/>
        </w:rPr>
      </w:pPr>
      <w:r w:rsidRPr="009F2E7A">
        <w:rPr>
          <w:color w:val="000000"/>
        </w:rPr>
        <w:t>Join-time is a value in the range 1-20 in the units of centi seconds, i.e. in units of one hundredth of a second. The default is 20.</w:t>
      </w:r>
    </w:p>
    <w:p w14:paraId="17ABF57E" w14:textId="77777777" w:rsidR="0048792E" w:rsidRPr="009F2E7A" w:rsidRDefault="0048792E" w:rsidP="0048792E">
      <w:pPr>
        <w:tabs>
          <w:tab w:val="left" w:pos="1500"/>
        </w:tabs>
        <w:spacing w:after="180"/>
        <w:ind w:leftChars="300" w:left="660" w:rightChars="100" w:right="220"/>
        <w:rPr>
          <w:color w:val="000000"/>
        </w:rPr>
      </w:pPr>
      <w:r w:rsidRPr="009F2E7A">
        <w:rPr>
          <w:color w:val="000000"/>
        </w:rPr>
        <w:t>Leave-time is a value in the range 60-300 in the units of centi seconds, i.e. in units of one hundredth of a second.The default is 60.</w:t>
      </w:r>
    </w:p>
    <w:p w14:paraId="17ABF57F" w14:textId="77777777" w:rsidR="0048792E" w:rsidRPr="009F2E7A" w:rsidRDefault="0048792E" w:rsidP="0048792E">
      <w:pPr>
        <w:tabs>
          <w:tab w:val="left" w:pos="1500"/>
        </w:tabs>
        <w:spacing w:after="180"/>
        <w:ind w:leftChars="300" w:left="660" w:rightChars="100" w:right="220"/>
        <w:rPr>
          <w:color w:val="000000"/>
        </w:rPr>
      </w:pPr>
      <w:r w:rsidRPr="009F2E7A">
        <w:rPr>
          <w:color w:val="000000"/>
        </w:rPr>
        <w:t>LeaveAll-time is a value in the range 1000-5000 in the units of centi seconds, i.e. in units of one hundredth of a second. The default is 1000.</w:t>
      </w:r>
    </w:p>
    <w:p w14:paraId="17ABF580" w14:textId="77777777" w:rsidR="0048792E" w:rsidRPr="00CC4222" w:rsidRDefault="0048792E" w:rsidP="0048792E">
      <w:pPr>
        <w:tabs>
          <w:tab w:val="left" w:pos="1500"/>
        </w:tabs>
        <w:spacing w:afterLines="0"/>
        <w:ind w:leftChars="300" w:left="660" w:rightChars="100" w:right="220"/>
        <w:rPr>
          <w:b/>
          <w:color w:val="000000"/>
        </w:rPr>
      </w:pPr>
      <w:r w:rsidRPr="00CC4222">
        <w:rPr>
          <w:b/>
          <w:color w:val="000000"/>
        </w:rPr>
        <w:t>Max number of VLANs</w:t>
      </w:r>
    </w:p>
    <w:p w14:paraId="17ABF581" w14:textId="77777777" w:rsidR="0048792E" w:rsidRPr="009F2E7A" w:rsidRDefault="0048792E" w:rsidP="0048792E">
      <w:pPr>
        <w:tabs>
          <w:tab w:val="left" w:pos="1500"/>
        </w:tabs>
        <w:spacing w:afterLines="0"/>
        <w:ind w:leftChars="300" w:left="660" w:rightChars="100" w:right="220"/>
        <w:rPr>
          <w:color w:val="000000"/>
        </w:rPr>
      </w:pPr>
      <w:r w:rsidRPr="009F2E7A">
        <w:rPr>
          <w:color w:val="000000"/>
        </w:rPr>
        <w:t>When GVRP is enabled a maximum number of VLANs supported by GVRP is specified. By default this number is 20. This number can only be changed when GVRP is turned off.</w:t>
      </w:r>
    </w:p>
    <w:p w14:paraId="17ABF582" w14:textId="77777777" w:rsidR="0048792E" w:rsidRPr="00CC4222" w:rsidRDefault="0048792E" w:rsidP="00AE087E">
      <w:pPr>
        <w:shd w:val="clear" w:color="auto" w:fill="ABBDCB"/>
        <w:snapToGrid w:val="0"/>
        <w:spacing w:beforeLines="50" w:before="180" w:afterLines="0"/>
        <w:ind w:leftChars="300" w:left="660" w:rightChars="100" w:right="220"/>
        <w:rPr>
          <w:b/>
          <w:color w:val="000000"/>
        </w:rPr>
      </w:pPr>
      <w:r w:rsidRPr="00CC4222">
        <w:rPr>
          <w:b/>
          <w:color w:val="000000"/>
        </w:rPr>
        <w:t>Buttons</w:t>
      </w:r>
    </w:p>
    <w:p w14:paraId="17ABF583"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584" w14:textId="77777777" w:rsidR="0048792E" w:rsidRPr="00CC4222" w:rsidRDefault="0048792E" w:rsidP="0048792E">
      <w:pPr>
        <w:tabs>
          <w:tab w:val="left" w:pos="1500"/>
        </w:tabs>
        <w:spacing w:afterLines="0"/>
        <w:ind w:leftChars="300" w:left="660" w:rightChars="100" w:right="220"/>
        <w:rPr>
          <w:color w:val="000000"/>
        </w:rPr>
      </w:pPr>
    </w:p>
    <w:p w14:paraId="17ABF585" w14:textId="77777777" w:rsidR="0048792E" w:rsidRDefault="0048792E" w:rsidP="0048792E">
      <w:pPr>
        <w:tabs>
          <w:tab w:val="left" w:pos="1500"/>
        </w:tabs>
        <w:spacing w:afterLines="0"/>
        <w:ind w:leftChars="300" w:left="660" w:rightChars="100" w:right="220"/>
        <w:outlineLvl w:val="3"/>
        <w:rPr>
          <w:b/>
          <w:color w:val="000000"/>
        </w:rPr>
        <w:sectPr w:rsidR="0048792E" w:rsidSect="003F3BBF">
          <w:pgSz w:w="11906" w:h="16838" w:code="9"/>
          <w:pgMar w:top="1985" w:right="851" w:bottom="1440" w:left="1134" w:header="851" w:footer="992" w:gutter="0"/>
          <w:cols w:space="425"/>
          <w:docGrid w:type="linesAndChars" w:linePitch="360"/>
        </w:sectPr>
      </w:pPr>
    </w:p>
    <w:p w14:paraId="17ABF586" w14:textId="77777777" w:rsidR="0048792E" w:rsidRPr="00FD049D" w:rsidRDefault="0048792E" w:rsidP="0048792E">
      <w:pPr>
        <w:tabs>
          <w:tab w:val="left" w:pos="1500"/>
        </w:tabs>
        <w:spacing w:afterLines="0"/>
        <w:ind w:leftChars="300" w:left="660" w:rightChars="100" w:right="220"/>
        <w:outlineLvl w:val="3"/>
        <w:rPr>
          <w:b/>
          <w:color w:val="000000"/>
        </w:rPr>
      </w:pPr>
      <w:bookmarkStart w:id="274" w:name="_Toc416269448"/>
      <w:bookmarkStart w:id="275" w:name="_Toc418857475"/>
      <w:bookmarkStart w:id="276" w:name="_Toc447282546"/>
      <w:bookmarkStart w:id="277" w:name="_Toc486848691"/>
      <w:r w:rsidRPr="00CE2609">
        <w:rPr>
          <w:b/>
          <w:color w:val="000000"/>
        </w:rPr>
        <w:lastRenderedPageBreak/>
        <w:t>3.</w:t>
      </w:r>
      <w:r>
        <w:rPr>
          <w:b/>
          <w:color w:val="000000"/>
        </w:rPr>
        <w:t>1.2</w:t>
      </w:r>
      <w:r w:rsidR="00F56E5B">
        <w:rPr>
          <w:b/>
          <w:color w:val="000000"/>
        </w:rPr>
        <w:t>1</w:t>
      </w:r>
      <w:r w:rsidRPr="00CE2609">
        <w:rPr>
          <w:b/>
          <w:color w:val="000000"/>
        </w:rPr>
        <w:t>.</w:t>
      </w:r>
      <w:r>
        <w:rPr>
          <w:b/>
          <w:color w:val="000000"/>
        </w:rPr>
        <w:t>2</w:t>
      </w:r>
      <w:r w:rsidRPr="00CE2609">
        <w:rPr>
          <w:b/>
          <w:color w:val="000000"/>
        </w:rPr>
        <w:t xml:space="preserve">. </w:t>
      </w:r>
      <w:r>
        <w:rPr>
          <w:b/>
          <w:color w:val="000000"/>
        </w:rPr>
        <w:t>GVRP - Port Config</w:t>
      </w:r>
      <w:bookmarkEnd w:id="274"/>
      <w:bookmarkEnd w:id="275"/>
      <w:bookmarkEnd w:id="276"/>
      <w:bookmarkEnd w:id="277"/>
    </w:p>
    <w:p w14:paraId="17ABF587"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4" wp14:editId="17ABFEA5">
            <wp:extent cx="1314450" cy="1085850"/>
            <wp:effectExtent l="19050" t="0" r="0" b="0"/>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4"/>
                    <a:srcRect/>
                    <a:stretch>
                      <a:fillRect/>
                    </a:stretch>
                  </pic:blipFill>
                  <pic:spPr bwMode="auto">
                    <a:xfrm>
                      <a:off x="0" y="0"/>
                      <a:ext cx="1314450" cy="1085850"/>
                    </a:xfrm>
                    <a:prstGeom prst="rect">
                      <a:avLst/>
                    </a:prstGeom>
                    <a:noFill/>
                    <a:ln w="9525">
                      <a:noFill/>
                      <a:miter lim="800000"/>
                      <a:headEnd/>
                      <a:tailEnd/>
                    </a:ln>
                  </pic:spPr>
                </pic:pic>
              </a:graphicData>
            </a:graphic>
          </wp:inline>
        </w:drawing>
      </w:r>
    </w:p>
    <w:p w14:paraId="17ABF58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6" wp14:editId="17ABFEA7">
            <wp:extent cx="1193800" cy="247650"/>
            <wp:effectExtent l="19050" t="0" r="6350" b="0"/>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5"/>
                    <a:srcRect/>
                    <a:stretch>
                      <a:fillRect/>
                    </a:stretch>
                  </pic:blipFill>
                  <pic:spPr bwMode="auto">
                    <a:xfrm>
                      <a:off x="0" y="0"/>
                      <a:ext cx="1193800" cy="247650"/>
                    </a:xfrm>
                    <a:prstGeom prst="rect">
                      <a:avLst/>
                    </a:prstGeom>
                    <a:noFill/>
                    <a:ln w="9525">
                      <a:noFill/>
                      <a:miter lim="800000"/>
                      <a:headEnd/>
                      <a:tailEnd/>
                    </a:ln>
                  </pic:spPr>
                </pic:pic>
              </a:graphicData>
            </a:graphic>
          </wp:inline>
        </w:drawing>
      </w:r>
    </w:p>
    <w:p w14:paraId="17ABF589" w14:textId="77777777" w:rsidR="0048792E" w:rsidRPr="00CC4222" w:rsidRDefault="0048792E" w:rsidP="0048792E">
      <w:pPr>
        <w:tabs>
          <w:tab w:val="left" w:pos="1500"/>
        </w:tabs>
        <w:spacing w:afterLines="0"/>
        <w:ind w:leftChars="300" w:left="660" w:rightChars="100" w:right="220"/>
        <w:rPr>
          <w:color w:val="000000"/>
        </w:rPr>
      </w:pPr>
      <w:r w:rsidRPr="00CC4222">
        <w:rPr>
          <w:color w:val="000000"/>
        </w:rPr>
        <w:t>This page allows you to enable a port for GVRP.</w:t>
      </w:r>
    </w:p>
    <w:p w14:paraId="17ABF58A" w14:textId="77777777" w:rsidR="0048792E" w:rsidRPr="00CC4222" w:rsidRDefault="0048792E" w:rsidP="00AE087E">
      <w:pPr>
        <w:shd w:val="clear" w:color="auto" w:fill="ABBDCB"/>
        <w:snapToGrid w:val="0"/>
        <w:spacing w:beforeLines="50" w:before="180" w:afterLines="0"/>
        <w:ind w:leftChars="300" w:left="660" w:rightChars="100" w:right="220"/>
        <w:rPr>
          <w:b/>
          <w:color w:val="000000"/>
        </w:rPr>
      </w:pPr>
      <w:r w:rsidRPr="00CC4222">
        <w:rPr>
          <w:b/>
          <w:color w:val="000000"/>
        </w:rPr>
        <w:t>Button</w:t>
      </w:r>
    </w:p>
    <w:p w14:paraId="17ABF58B"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Save:</w:t>
      </w:r>
      <w:r w:rsidRPr="00CE2609">
        <w:rPr>
          <w:color w:val="000000"/>
        </w:rPr>
        <w:t xml:space="preserve"> Click to save changes.</w:t>
      </w:r>
    </w:p>
    <w:p w14:paraId="17ABF58C" w14:textId="77777777" w:rsidR="0048792E" w:rsidRPr="00CE260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CE2609">
        <w:rPr>
          <w:b/>
          <w:color w:val="000000"/>
        </w:rPr>
        <w:t>Reset:</w:t>
      </w:r>
      <w:r w:rsidRPr="00CE2609">
        <w:rPr>
          <w:color w:val="000000"/>
        </w:rPr>
        <w:t xml:space="preserve"> Click to undo any changes made locally and revert to previously saved values.</w:t>
      </w:r>
    </w:p>
    <w:p w14:paraId="17ABF58D" w14:textId="77777777" w:rsidR="0048792E" w:rsidRPr="00F22AEF" w:rsidRDefault="0048792E" w:rsidP="0048792E">
      <w:pPr>
        <w:tabs>
          <w:tab w:val="left" w:pos="1500"/>
        </w:tabs>
        <w:spacing w:afterLines="0"/>
        <w:ind w:leftChars="300" w:left="660" w:rightChars="100" w:right="220"/>
        <w:rPr>
          <w:color w:val="000000"/>
        </w:rPr>
      </w:pPr>
    </w:p>
    <w:p w14:paraId="17ABF58E" w14:textId="77777777" w:rsidR="0048792E" w:rsidRDefault="0048792E" w:rsidP="0048792E">
      <w:pPr>
        <w:tabs>
          <w:tab w:val="left" w:pos="1500"/>
        </w:tabs>
        <w:spacing w:afterLines="0"/>
        <w:ind w:leftChars="300" w:left="660" w:rightChars="100" w:right="220"/>
        <w:rPr>
          <w:color w:val="000000"/>
        </w:rPr>
      </w:pPr>
    </w:p>
    <w:p w14:paraId="17ABF58F" w14:textId="77777777" w:rsidR="0048792E" w:rsidRPr="00625C97" w:rsidRDefault="0048792E" w:rsidP="0048792E">
      <w:pPr>
        <w:tabs>
          <w:tab w:val="left" w:pos="1500"/>
        </w:tabs>
        <w:spacing w:afterLines="0"/>
        <w:ind w:leftChars="300" w:left="660" w:rightChars="100" w:right="220"/>
        <w:rPr>
          <w:color w:val="000000"/>
        </w:rPr>
      </w:pPr>
    </w:p>
    <w:p w14:paraId="17ABF590" w14:textId="77777777" w:rsidR="0048792E" w:rsidRPr="00E03B89" w:rsidRDefault="0048792E" w:rsidP="0048792E">
      <w:pPr>
        <w:tabs>
          <w:tab w:val="left" w:pos="1500"/>
        </w:tabs>
        <w:spacing w:afterLines="0"/>
        <w:ind w:leftChars="200" w:left="440" w:rightChars="100" w:right="220"/>
        <w:outlineLvl w:val="1"/>
        <w:rPr>
          <w:b/>
          <w:color w:val="000000"/>
          <w:sz w:val="24"/>
          <w:szCs w:val="24"/>
        </w:rPr>
        <w:sectPr w:rsidR="0048792E" w:rsidRPr="00E03B89">
          <w:headerReference w:type="default" r:id="rId316"/>
          <w:pgSz w:w="11906" w:h="16838" w:code="9"/>
          <w:pgMar w:top="1985" w:right="851" w:bottom="1440" w:left="1134" w:header="851" w:footer="992" w:gutter="0"/>
          <w:cols w:space="425"/>
          <w:docGrid w:type="linesAndChars" w:linePitch="360"/>
        </w:sectPr>
      </w:pPr>
    </w:p>
    <w:p w14:paraId="17ABF591"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278" w:name="_Toc447282547"/>
      <w:bookmarkStart w:id="279" w:name="_Toc486848692"/>
      <w:r>
        <w:rPr>
          <w:b/>
          <w:color w:val="000000"/>
          <w:sz w:val="24"/>
          <w:szCs w:val="24"/>
        </w:rPr>
        <w:lastRenderedPageBreak/>
        <w:t>3.1.2</w:t>
      </w:r>
      <w:r w:rsidR="00F56E5B">
        <w:rPr>
          <w:b/>
          <w:color w:val="000000"/>
          <w:sz w:val="24"/>
          <w:szCs w:val="24"/>
        </w:rPr>
        <w:t>2</w:t>
      </w:r>
      <w:r w:rsidRPr="00CE2609">
        <w:rPr>
          <w:b/>
          <w:color w:val="000000"/>
          <w:sz w:val="24"/>
          <w:szCs w:val="24"/>
        </w:rPr>
        <w:t xml:space="preserve">. Configuration - </w:t>
      </w:r>
      <w:r>
        <w:rPr>
          <w:b/>
          <w:color w:val="000000"/>
          <w:sz w:val="24"/>
          <w:szCs w:val="24"/>
        </w:rPr>
        <w:t>sFlow</w:t>
      </w:r>
      <w:bookmarkEnd w:id="278"/>
      <w:bookmarkEnd w:id="279"/>
    </w:p>
    <w:p w14:paraId="17ABF59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8" wp14:editId="17ABFEA9">
            <wp:extent cx="3962400" cy="3416300"/>
            <wp:effectExtent l="19050" t="0" r="0" b="0"/>
            <wp:docPr id="181"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7"/>
                    <a:srcRect/>
                    <a:stretch>
                      <a:fillRect/>
                    </a:stretch>
                  </pic:blipFill>
                  <pic:spPr bwMode="auto">
                    <a:xfrm>
                      <a:off x="0" y="0"/>
                      <a:ext cx="3962400" cy="3416300"/>
                    </a:xfrm>
                    <a:prstGeom prst="rect">
                      <a:avLst/>
                    </a:prstGeom>
                    <a:noFill/>
                    <a:ln w="9525">
                      <a:noFill/>
                      <a:miter lim="800000"/>
                      <a:headEnd/>
                      <a:tailEnd/>
                    </a:ln>
                  </pic:spPr>
                </pic:pic>
              </a:graphicData>
            </a:graphic>
          </wp:inline>
        </w:drawing>
      </w:r>
    </w:p>
    <w:p w14:paraId="17ABF593"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A" wp14:editId="17ABFEAB">
            <wp:extent cx="4070350" cy="184150"/>
            <wp:effectExtent l="19050" t="0" r="6350" b="0"/>
            <wp:docPr id="18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8"/>
                    <a:srcRect/>
                    <a:stretch>
                      <a:fillRect/>
                    </a:stretch>
                  </pic:blipFill>
                  <pic:spPr bwMode="auto">
                    <a:xfrm>
                      <a:off x="0" y="0"/>
                      <a:ext cx="4070350" cy="184150"/>
                    </a:xfrm>
                    <a:prstGeom prst="rect">
                      <a:avLst/>
                    </a:prstGeom>
                    <a:noFill/>
                    <a:ln w="9525">
                      <a:noFill/>
                      <a:miter lim="800000"/>
                      <a:headEnd/>
                      <a:tailEnd/>
                    </a:ln>
                  </pic:spPr>
                </pic:pic>
              </a:graphicData>
            </a:graphic>
          </wp:inline>
        </w:drawing>
      </w:r>
    </w:p>
    <w:p w14:paraId="17ABF594" w14:textId="77777777" w:rsidR="0048792E" w:rsidRPr="00240017" w:rsidRDefault="0048792E" w:rsidP="0048792E">
      <w:pPr>
        <w:tabs>
          <w:tab w:val="left" w:pos="1500"/>
        </w:tabs>
        <w:spacing w:after="180"/>
        <w:ind w:leftChars="300" w:left="660" w:rightChars="100" w:right="220"/>
        <w:rPr>
          <w:color w:val="000000"/>
        </w:rPr>
      </w:pPr>
      <w:r w:rsidRPr="00240017">
        <w:rPr>
          <w:color w:val="000000"/>
        </w:rPr>
        <w:t>This page allows for configuring sFlow. The configuration is divided into two parts: Configuration of the sFlow receiver (a.k.a. sFlow collector) and configuration of per-port flow and counter samplers.</w:t>
      </w:r>
    </w:p>
    <w:p w14:paraId="17ABF595" w14:textId="77777777" w:rsidR="0048792E" w:rsidRDefault="0048792E" w:rsidP="0048792E">
      <w:pPr>
        <w:tabs>
          <w:tab w:val="left" w:pos="1500"/>
        </w:tabs>
        <w:spacing w:after="180"/>
        <w:ind w:leftChars="300" w:left="660" w:rightChars="100" w:right="220"/>
        <w:rPr>
          <w:color w:val="000000"/>
        </w:rPr>
      </w:pPr>
      <w:r w:rsidRPr="00240017">
        <w:rPr>
          <w:color w:val="000000"/>
        </w:rPr>
        <w:t>sFlow configuration is not persisted to non-volatile memory, which means that a reboot or master change will disable sFlow sampling.</w:t>
      </w:r>
    </w:p>
    <w:p w14:paraId="17ABF596" w14:textId="77777777" w:rsidR="0048792E" w:rsidRPr="00240017" w:rsidRDefault="0048792E" w:rsidP="0048792E">
      <w:pPr>
        <w:tabs>
          <w:tab w:val="left" w:pos="1500"/>
        </w:tabs>
        <w:spacing w:afterLines="0"/>
        <w:ind w:leftChars="300" w:left="660" w:rightChars="100" w:right="220"/>
        <w:rPr>
          <w:b/>
          <w:color w:val="000000"/>
        </w:rPr>
      </w:pPr>
      <w:r>
        <w:rPr>
          <w:b/>
          <w:color w:val="000000"/>
        </w:rPr>
        <w:t>Agent</w:t>
      </w:r>
      <w:r w:rsidRPr="00240017">
        <w:rPr>
          <w:b/>
          <w:color w:val="000000"/>
        </w:rPr>
        <w:t xml:space="preserve"> Configuration</w:t>
      </w:r>
    </w:p>
    <w:p w14:paraId="17ABF597" w14:textId="77777777" w:rsidR="0048792E" w:rsidRPr="00E717F7" w:rsidRDefault="0048792E" w:rsidP="00AE087E">
      <w:pPr>
        <w:shd w:val="clear" w:color="auto" w:fill="ABBDCB"/>
        <w:snapToGrid w:val="0"/>
        <w:spacing w:beforeLines="50" w:before="180" w:afterLines="0"/>
        <w:ind w:leftChars="300" w:left="660" w:rightChars="100" w:right="220"/>
        <w:rPr>
          <w:b/>
          <w:color w:val="000000"/>
        </w:rPr>
      </w:pPr>
      <w:r w:rsidRPr="00E717F7">
        <w:rPr>
          <w:b/>
          <w:color w:val="000000"/>
        </w:rPr>
        <w:t>IP Address</w:t>
      </w:r>
    </w:p>
    <w:p w14:paraId="17ABF598" w14:textId="77777777" w:rsidR="0048792E" w:rsidRPr="00E717F7" w:rsidRDefault="0048792E" w:rsidP="0048792E">
      <w:pPr>
        <w:tabs>
          <w:tab w:val="left" w:pos="1500"/>
        </w:tabs>
        <w:spacing w:after="180"/>
        <w:ind w:leftChars="300" w:left="660" w:rightChars="100" w:right="220"/>
        <w:rPr>
          <w:color w:val="000000"/>
        </w:rPr>
      </w:pPr>
      <w:r w:rsidRPr="00E717F7">
        <w:rPr>
          <w:color w:val="000000"/>
        </w:rPr>
        <w:t>The IP address used as Agent IP address in sFlow datagrams. It serves as a unique key that will identify this agent over extended periods of time.</w:t>
      </w:r>
    </w:p>
    <w:p w14:paraId="17ABF599" w14:textId="77777777" w:rsidR="0048792E" w:rsidRPr="00E717F7" w:rsidRDefault="0048792E" w:rsidP="0048792E">
      <w:pPr>
        <w:tabs>
          <w:tab w:val="left" w:pos="1500"/>
        </w:tabs>
        <w:spacing w:after="180"/>
        <w:ind w:leftChars="300" w:left="660" w:rightChars="100" w:right="220"/>
        <w:rPr>
          <w:color w:val="000000"/>
        </w:rPr>
      </w:pPr>
      <w:r w:rsidRPr="00E717F7">
        <w:rPr>
          <w:color w:val="000000"/>
        </w:rPr>
        <w:t>Both IPv4 and IPv6 addresses are supported.</w:t>
      </w:r>
    </w:p>
    <w:p w14:paraId="17ABF59A" w14:textId="77777777" w:rsidR="0048792E" w:rsidRPr="00240017" w:rsidRDefault="0048792E" w:rsidP="0048792E">
      <w:pPr>
        <w:pageBreakBefore/>
        <w:tabs>
          <w:tab w:val="left" w:pos="1500"/>
        </w:tabs>
        <w:spacing w:afterLines="0"/>
        <w:ind w:leftChars="300" w:left="660" w:rightChars="100" w:right="220"/>
        <w:rPr>
          <w:b/>
          <w:color w:val="000000"/>
        </w:rPr>
      </w:pPr>
      <w:r w:rsidRPr="00240017">
        <w:rPr>
          <w:b/>
          <w:color w:val="000000"/>
        </w:rPr>
        <w:lastRenderedPageBreak/>
        <w:t>Receiver Configuration</w:t>
      </w:r>
    </w:p>
    <w:p w14:paraId="17ABF59B" w14:textId="77777777" w:rsidR="0048792E" w:rsidRPr="00240017" w:rsidRDefault="0048792E" w:rsidP="00AE087E">
      <w:pPr>
        <w:shd w:val="clear" w:color="auto" w:fill="ABBDCB"/>
        <w:snapToGrid w:val="0"/>
        <w:spacing w:beforeLines="50" w:before="180" w:afterLines="0"/>
        <w:ind w:leftChars="300" w:left="660" w:rightChars="100" w:right="220"/>
        <w:rPr>
          <w:b/>
          <w:color w:val="000000"/>
        </w:rPr>
      </w:pPr>
      <w:r w:rsidRPr="00240017">
        <w:rPr>
          <w:b/>
          <w:color w:val="000000"/>
        </w:rPr>
        <w:t>Owner</w:t>
      </w:r>
    </w:p>
    <w:p w14:paraId="17ABF59C" w14:textId="77777777" w:rsidR="0048792E" w:rsidRPr="00240017" w:rsidRDefault="0048792E" w:rsidP="0048792E">
      <w:pPr>
        <w:tabs>
          <w:tab w:val="left" w:pos="1500"/>
        </w:tabs>
        <w:spacing w:after="180"/>
        <w:ind w:leftChars="300" w:left="660" w:rightChars="100" w:right="220"/>
        <w:rPr>
          <w:color w:val="000000"/>
        </w:rPr>
      </w:pPr>
      <w:r w:rsidRPr="00240017">
        <w:rPr>
          <w:color w:val="000000"/>
        </w:rPr>
        <w:t>Basically, sFlow can be configured in two ways: Through local management using the Web or CLI interface or through SNMP. This read-only field shows the owner of the current sFlow configuration and assumes values as follows:</w:t>
      </w:r>
    </w:p>
    <w:p w14:paraId="17ABF59D" w14:textId="77777777" w:rsidR="0048792E" w:rsidRPr="00240017"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240017">
        <w:rPr>
          <w:color w:val="000000"/>
        </w:rPr>
        <w:t>If sFlow is currently unconfigured/unclaimed, Owner contains &lt;none&gt;.</w:t>
      </w:r>
    </w:p>
    <w:p w14:paraId="17ABF59E" w14:textId="77777777" w:rsidR="0048792E" w:rsidRPr="00240017"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240017">
        <w:rPr>
          <w:color w:val="000000"/>
        </w:rPr>
        <w:t>If sFlow is currently configured through Web or CLI, Owner contains &lt;Configured through local management&gt;.</w:t>
      </w:r>
    </w:p>
    <w:p w14:paraId="17ABF59F" w14:textId="77777777" w:rsidR="0048792E" w:rsidRPr="00240017" w:rsidRDefault="0048792E" w:rsidP="0048792E">
      <w:pPr>
        <w:numPr>
          <w:ilvl w:val="0"/>
          <w:numId w:val="11"/>
        </w:numPr>
        <w:tabs>
          <w:tab w:val="clear" w:pos="1140"/>
          <w:tab w:val="num" w:pos="1260"/>
          <w:tab w:val="left" w:pos="2160"/>
        </w:tabs>
        <w:spacing w:after="180"/>
        <w:ind w:left="1259" w:rightChars="100" w:right="220" w:hanging="357"/>
        <w:rPr>
          <w:color w:val="000000"/>
        </w:rPr>
      </w:pPr>
      <w:r w:rsidRPr="00240017">
        <w:rPr>
          <w:color w:val="000000"/>
        </w:rPr>
        <w:t>If sFlow is currently configured through SNMP, Owner contains a string identifying the sFlow receiver.</w:t>
      </w:r>
    </w:p>
    <w:p w14:paraId="17ABF5A0" w14:textId="77777777" w:rsidR="0048792E" w:rsidRPr="00240017" w:rsidRDefault="0048792E" w:rsidP="0048792E">
      <w:pPr>
        <w:tabs>
          <w:tab w:val="left" w:pos="1500"/>
        </w:tabs>
        <w:spacing w:after="180"/>
        <w:ind w:leftChars="300" w:left="660" w:rightChars="100" w:right="220"/>
        <w:rPr>
          <w:color w:val="000000"/>
        </w:rPr>
      </w:pPr>
      <w:r w:rsidRPr="00240017">
        <w:rPr>
          <w:color w:val="000000"/>
        </w:rPr>
        <w:t>If sFlow is configured through SNMP, all controls - except for the Release-button - are disabled to avoid inadvertent reconfiguration.</w:t>
      </w:r>
    </w:p>
    <w:p w14:paraId="17ABF5A1"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 xml:space="preserve">The </w:t>
      </w:r>
      <w:r>
        <w:rPr>
          <w:color w:val="000000"/>
        </w:rPr>
        <w:t>“</w:t>
      </w:r>
      <w:r>
        <w:rPr>
          <w:b/>
          <w:color w:val="000000"/>
        </w:rPr>
        <w:t>Release</w:t>
      </w:r>
      <w:r>
        <w:rPr>
          <w:color w:val="000000"/>
        </w:rPr>
        <w:t>”</w:t>
      </w:r>
      <w:r w:rsidRPr="00240017">
        <w:rPr>
          <w:color w:val="000000"/>
        </w:rPr>
        <w:t xml:space="preserve"> button allows for releasing the current owner and disable sFlow sampling. The button is disabled if sFlow is currently unclaimed. If configured through SNMP, the release must be confirmed (a confirmation request will appear).</w:t>
      </w:r>
    </w:p>
    <w:p w14:paraId="17ABF5A2"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IP Address/Hostname</w:t>
      </w:r>
    </w:p>
    <w:p w14:paraId="17ABF5A3"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The IP address or hostname of the sFlow receiver. Both IPv4 and IPv6 addresses are supported.</w:t>
      </w:r>
    </w:p>
    <w:p w14:paraId="17ABF5A4"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UDP Port</w:t>
      </w:r>
    </w:p>
    <w:p w14:paraId="17ABF5A5"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The UDP port on which the sFlow receiver listens to sFlow datagrams. If set to 0 (zero), the default port (6343) is used.</w:t>
      </w:r>
    </w:p>
    <w:p w14:paraId="17ABF5A6"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Timeout</w:t>
      </w:r>
    </w:p>
    <w:p w14:paraId="17ABF5A7"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The number of seconds remaining before sampling stops and the current sFlow owner is released. While active, the current time left can be updated with a click on the Refresh-button. If locally managed, the timeout can be changed on the fly without affecting any other settings.</w:t>
      </w:r>
    </w:p>
    <w:p w14:paraId="17ABF5A8"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Max. Datagram Size</w:t>
      </w:r>
    </w:p>
    <w:p w14:paraId="17ABF5A9" w14:textId="77777777" w:rsidR="0048792E" w:rsidRPr="00240017" w:rsidRDefault="0048792E" w:rsidP="0048792E">
      <w:pPr>
        <w:tabs>
          <w:tab w:val="left" w:pos="1500"/>
        </w:tabs>
        <w:spacing w:after="180"/>
        <w:ind w:leftChars="300" w:left="660" w:rightChars="100" w:right="220"/>
        <w:rPr>
          <w:color w:val="000000"/>
        </w:rPr>
      </w:pPr>
      <w:r w:rsidRPr="00240017">
        <w:rPr>
          <w:color w:val="000000"/>
        </w:rPr>
        <w:t>The maximum number of data bytes that can be sent in a single sample datagram. This should be set to a value that avoids fragmentation of the sFlow datagrams. Valid range is 200 to 1468 bytes with default being 1400 bytes.</w:t>
      </w:r>
    </w:p>
    <w:p w14:paraId="17ABF5AA" w14:textId="77777777" w:rsidR="0048792E" w:rsidRPr="005003F2" w:rsidRDefault="0048792E" w:rsidP="0048792E">
      <w:pPr>
        <w:tabs>
          <w:tab w:val="left" w:pos="1500"/>
        </w:tabs>
        <w:spacing w:afterLines="0"/>
        <w:ind w:leftChars="300" w:left="660" w:rightChars="100" w:right="220"/>
        <w:rPr>
          <w:b/>
          <w:color w:val="000000"/>
        </w:rPr>
      </w:pPr>
      <w:r w:rsidRPr="005003F2">
        <w:rPr>
          <w:b/>
          <w:color w:val="000000"/>
        </w:rPr>
        <w:t>Port Configuration</w:t>
      </w:r>
    </w:p>
    <w:p w14:paraId="17ABF5AB"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Port</w:t>
      </w:r>
    </w:p>
    <w:p w14:paraId="17ABF5AC"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The port number for which the configuration below applies.</w:t>
      </w:r>
    </w:p>
    <w:p w14:paraId="17ABF5AD" w14:textId="77777777" w:rsidR="0048792E" w:rsidRPr="005003F2" w:rsidRDefault="0048792E" w:rsidP="0048792E">
      <w:pPr>
        <w:pageBreakBefore/>
        <w:shd w:val="clear" w:color="auto" w:fill="ABBDCB"/>
        <w:snapToGrid w:val="0"/>
        <w:spacing w:afterLines="0"/>
        <w:ind w:leftChars="300" w:left="660" w:rightChars="100" w:right="220"/>
        <w:rPr>
          <w:b/>
          <w:color w:val="000000"/>
        </w:rPr>
      </w:pPr>
      <w:r w:rsidRPr="005003F2">
        <w:rPr>
          <w:b/>
          <w:color w:val="000000"/>
        </w:rPr>
        <w:lastRenderedPageBreak/>
        <w:t>Flow Sampler Enabled</w:t>
      </w:r>
    </w:p>
    <w:p w14:paraId="17ABF5AE"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Enables/disables flow sampling on this port.</w:t>
      </w:r>
    </w:p>
    <w:p w14:paraId="17ABF5AF"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Flow Sampler Sampling Rate</w:t>
      </w:r>
    </w:p>
    <w:p w14:paraId="17ABF5B0" w14:textId="77777777" w:rsidR="0048792E" w:rsidRPr="00240017" w:rsidRDefault="0048792E" w:rsidP="0048792E">
      <w:pPr>
        <w:tabs>
          <w:tab w:val="left" w:pos="1500"/>
        </w:tabs>
        <w:spacing w:after="180"/>
        <w:ind w:leftChars="300" w:left="660" w:rightChars="100" w:right="220"/>
        <w:rPr>
          <w:color w:val="000000"/>
        </w:rPr>
      </w:pPr>
      <w:r w:rsidRPr="00240017">
        <w:rPr>
          <w:color w:val="000000"/>
        </w:rPr>
        <w:t>The statistical sampling rate for packet sampling. Set to N to sample on average 1/Nth of the packets transmitted/received on the port.</w:t>
      </w:r>
    </w:p>
    <w:p w14:paraId="17ABF5B1"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Not all sampling rates are achievable. If an unsupported sampling rate is requested, the switch will automatically adjust it to the closest achievable. This will be reported back in this field.</w:t>
      </w:r>
    </w:p>
    <w:p w14:paraId="17ABF5B2"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Flow Sampler Max. Header</w:t>
      </w:r>
    </w:p>
    <w:p w14:paraId="17ABF5B3" w14:textId="77777777" w:rsidR="0048792E" w:rsidRPr="00240017" w:rsidRDefault="0048792E" w:rsidP="0048792E">
      <w:pPr>
        <w:tabs>
          <w:tab w:val="left" w:pos="1500"/>
        </w:tabs>
        <w:spacing w:after="180"/>
        <w:ind w:leftChars="300" w:left="660" w:rightChars="100" w:right="220"/>
        <w:rPr>
          <w:color w:val="000000"/>
        </w:rPr>
      </w:pPr>
      <w:r w:rsidRPr="00240017">
        <w:rPr>
          <w:color w:val="000000"/>
        </w:rPr>
        <w:t>The maximum number of bytes that should be copied from a sampled packet to the sFlow datagram. Valid range is 14 to 200 bytes with default being 128 bytes.</w:t>
      </w:r>
    </w:p>
    <w:p w14:paraId="17ABF5B4"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If the maximum datagram size does not take into account the maximum header size, samples may be dropped.</w:t>
      </w:r>
    </w:p>
    <w:p w14:paraId="17ABF5B5"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Counter Poller Enabled</w:t>
      </w:r>
    </w:p>
    <w:p w14:paraId="17ABF5B6"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Enables/disables counter polling on this port.</w:t>
      </w:r>
    </w:p>
    <w:p w14:paraId="17ABF5B7"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Counter Poller Interval</w:t>
      </w:r>
    </w:p>
    <w:p w14:paraId="17ABF5B8" w14:textId="77777777" w:rsidR="0048792E" w:rsidRPr="00240017" w:rsidRDefault="0048792E" w:rsidP="0048792E">
      <w:pPr>
        <w:tabs>
          <w:tab w:val="left" w:pos="1500"/>
        </w:tabs>
        <w:spacing w:afterLines="0"/>
        <w:ind w:leftChars="300" w:left="660" w:rightChars="100" w:right="220"/>
        <w:rPr>
          <w:color w:val="000000"/>
        </w:rPr>
      </w:pPr>
      <w:r w:rsidRPr="00240017">
        <w:rPr>
          <w:color w:val="000000"/>
        </w:rPr>
        <w:t>With counter polling enabled, this specifies the interval - in seconds - between counter poller samples.</w:t>
      </w:r>
    </w:p>
    <w:p w14:paraId="17ABF5B9" w14:textId="77777777" w:rsidR="0048792E" w:rsidRPr="005003F2" w:rsidRDefault="0048792E" w:rsidP="00AE087E">
      <w:pPr>
        <w:shd w:val="clear" w:color="auto" w:fill="ABBDCB"/>
        <w:snapToGrid w:val="0"/>
        <w:spacing w:beforeLines="50" w:before="180" w:afterLines="0"/>
        <w:ind w:leftChars="300" w:left="660" w:rightChars="100" w:right="220"/>
        <w:rPr>
          <w:b/>
          <w:color w:val="000000"/>
        </w:rPr>
      </w:pPr>
      <w:r w:rsidRPr="005003F2">
        <w:rPr>
          <w:b/>
          <w:color w:val="000000"/>
        </w:rPr>
        <w:t>Buttons</w:t>
      </w:r>
    </w:p>
    <w:p w14:paraId="17ABF5BA" w14:textId="77777777" w:rsidR="0048792E" w:rsidRPr="00240017" w:rsidRDefault="0048792E" w:rsidP="0048792E">
      <w:pPr>
        <w:numPr>
          <w:ilvl w:val="0"/>
          <w:numId w:val="11"/>
        </w:numPr>
        <w:tabs>
          <w:tab w:val="clear" w:pos="1140"/>
          <w:tab w:val="num" w:pos="1260"/>
          <w:tab w:val="left" w:pos="2160"/>
        </w:tabs>
        <w:spacing w:afterLines="0"/>
        <w:ind w:left="1259" w:rightChars="100" w:right="220" w:hanging="357"/>
        <w:rPr>
          <w:color w:val="000000"/>
        </w:rPr>
      </w:pPr>
      <w:r>
        <w:rPr>
          <w:b/>
          <w:color w:val="000000"/>
        </w:rPr>
        <w:t>Release</w:t>
      </w:r>
      <w:r w:rsidRPr="005003F2">
        <w:rPr>
          <w:b/>
          <w:color w:val="000000"/>
        </w:rPr>
        <w:t>:</w:t>
      </w:r>
      <w:r w:rsidRPr="00240017">
        <w:rPr>
          <w:color w:val="000000"/>
        </w:rPr>
        <w:t xml:space="preserve"> See description under Owner.</w:t>
      </w:r>
    </w:p>
    <w:p w14:paraId="17ABF5BB" w14:textId="77777777" w:rsidR="0048792E" w:rsidRPr="00240017" w:rsidRDefault="0048792E" w:rsidP="0048792E">
      <w:pPr>
        <w:numPr>
          <w:ilvl w:val="0"/>
          <w:numId w:val="11"/>
        </w:numPr>
        <w:tabs>
          <w:tab w:val="clear" w:pos="1140"/>
          <w:tab w:val="num" w:pos="1260"/>
          <w:tab w:val="left" w:pos="2160"/>
        </w:tabs>
        <w:spacing w:afterLines="0"/>
        <w:ind w:left="1259" w:rightChars="100" w:right="220" w:hanging="357"/>
        <w:rPr>
          <w:color w:val="000000"/>
        </w:rPr>
      </w:pPr>
      <w:r>
        <w:rPr>
          <w:b/>
          <w:color w:val="000000"/>
        </w:rPr>
        <w:t>Refresh</w:t>
      </w:r>
      <w:r w:rsidRPr="005003F2">
        <w:rPr>
          <w:b/>
          <w:color w:val="000000"/>
        </w:rPr>
        <w:t>:</w:t>
      </w:r>
      <w:r w:rsidRPr="00240017">
        <w:rPr>
          <w:color w:val="000000"/>
        </w:rPr>
        <w:t xml:space="preserve"> Click to refresh the page. Note that unsaved changes will be lost.</w:t>
      </w:r>
    </w:p>
    <w:p w14:paraId="17ABF5BC" w14:textId="77777777" w:rsidR="0048792E" w:rsidRPr="00240017" w:rsidRDefault="0048792E" w:rsidP="0048792E">
      <w:pPr>
        <w:numPr>
          <w:ilvl w:val="0"/>
          <w:numId w:val="11"/>
        </w:numPr>
        <w:tabs>
          <w:tab w:val="clear" w:pos="1140"/>
          <w:tab w:val="num" w:pos="1260"/>
          <w:tab w:val="left" w:pos="2160"/>
        </w:tabs>
        <w:spacing w:afterLines="0"/>
        <w:ind w:left="1259" w:rightChars="100" w:right="220" w:hanging="357"/>
        <w:rPr>
          <w:color w:val="000000"/>
        </w:rPr>
      </w:pPr>
      <w:r>
        <w:rPr>
          <w:b/>
          <w:color w:val="000000"/>
        </w:rPr>
        <w:t>Save</w:t>
      </w:r>
      <w:r w:rsidRPr="005003F2">
        <w:rPr>
          <w:b/>
          <w:color w:val="000000"/>
        </w:rPr>
        <w:t>:</w:t>
      </w:r>
      <w:r w:rsidRPr="00240017">
        <w:rPr>
          <w:color w:val="000000"/>
        </w:rPr>
        <w:t xml:space="preserve"> Click to save changes. Note that sFlow configuration is not persisted to non-volatile memory.</w:t>
      </w:r>
    </w:p>
    <w:p w14:paraId="17ABF5BD" w14:textId="77777777" w:rsidR="0048792E" w:rsidRPr="00240017" w:rsidRDefault="0048792E" w:rsidP="0048792E">
      <w:pPr>
        <w:numPr>
          <w:ilvl w:val="0"/>
          <w:numId w:val="11"/>
        </w:numPr>
        <w:tabs>
          <w:tab w:val="clear" w:pos="1140"/>
          <w:tab w:val="num" w:pos="1260"/>
          <w:tab w:val="left" w:pos="2160"/>
        </w:tabs>
        <w:spacing w:after="180"/>
        <w:ind w:left="1259" w:rightChars="100" w:right="220" w:hanging="357"/>
        <w:rPr>
          <w:color w:val="000000"/>
        </w:rPr>
      </w:pPr>
      <w:r>
        <w:rPr>
          <w:b/>
          <w:color w:val="000000"/>
        </w:rPr>
        <w:t>Reset</w:t>
      </w:r>
      <w:r w:rsidRPr="005003F2">
        <w:rPr>
          <w:b/>
          <w:color w:val="000000"/>
        </w:rPr>
        <w:t>:</w:t>
      </w:r>
      <w:r w:rsidRPr="00240017">
        <w:rPr>
          <w:color w:val="000000"/>
        </w:rPr>
        <w:t xml:space="preserve"> Click to undo any changes made locally and revert to previously saved values.</w:t>
      </w:r>
    </w:p>
    <w:p w14:paraId="17ABF5BE" w14:textId="77777777" w:rsidR="0048792E" w:rsidRDefault="0048792E" w:rsidP="0048792E">
      <w:pPr>
        <w:tabs>
          <w:tab w:val="left" w:pos="1500"/>
        </w:tabs>
        <w:spacing w:afterLines="0"/>
        <w:ind w:leftChars="300" w:left="660" w:rightChars="100" w:right="220"/>
        <w:rPr>
          <w:color w:val="000000"/>
        </w:rPr>
      </w:pPr>
    </w:p>
    <w:p w14:paraId="17ABF5BF" w14:textId="77777777" w:rsidR="0048792E" w:rsidRDefault="0048792E" w:rsidP="0048792E">
      <w:pPr>
        <w:tabs>
          <w:tab w:val="left" w:pos="1500"/>
        </w:tabs>
        <w:spacing w:afterLines="0"/>
        <w:ind w:leftChars="100" w:left="220" w:rightChars="100" w:right="220"/>
        <w:jc w:val="both"/>
        <w:outlineLvl w:val="1"/>
        <w:rPr>
          <w:b/>
          <w:color w:val="000000"/>
          <w:sz w:val="28"/>
          <w:szCs w:val="28"/>
        </w:rPr>
        <w:sectPr w:rsidR="0048792E">
          <w:headerReference w:type="default" r:id="rId319"/>
          <w:pgSz w:w="11906" w:h="16838" w:code="9"/>
          <w:pgMar w:top="1985" w:right="851" w:bottom="1440" w:left="1134" w:header="851" w:footer="992" w:gutter="0"/>
          <w:cols w:space="425"/>
          <w:docGrid w:type="linesAndChars" w:linePitch="360"/>
        </w:sectPr>
      </w:pPr>
    </w:p>
    <w:p w14:paraId="17ABF5C0" w14:textId="77777777" w:rsidR="0048792E" w:rsidRPr="00CE2609" w:rsidRDefault="0048792E" w:rsidP="0048792E">
      <w:pPr>
        <w:tabs>
          <w:tab w:val="left" w:pos="1500"/>
        </w:tabs>
        <w:spacing w:after="180"/>
        <w:ind w:leftChars="100" w:left="220" w:rightChars="100" w:right="220"/>
        <w:jc w:val="both"/>
        <w:outlineLvl w:val="1"/>
        <w:rPr>
          <w:b/>
          <w:color w:val="000000"/>
          <w:sz w:val="28"/>
          <w:szCs w:val="28"/>
        </w:rPr>
      </w:pPr>
      <w:bookmarkStart w:id="280" w:name="_Toc447282548"/>
      <w:bookmarkStart w:id="281" w:name="_Toc486848693"/>
      <w:r w:rsidRPr="00CE2609">
        <w:rPr>
          <w:b/>
          <w:color w:val="000000"/>
          <w:sz w:val="28"/>
          <w:szCs w:val="28"/>
        </w:rPr>
        <w:lastRenderedPageBreak/>
        <w:t>3.</w:t>
      </w:r>
      <w:r>
        <w:rPr>
          <w:b/>
          <w:color w:val="000000"/>
          <w:sz w:val="28"/>
          <w:szCs w:val="28"/>
        </w:rPr>
        <w:t>2</w:t>
      </w:r>
      <w:r w:rsidRPr="00CE2609">
        <w:rPr>
          <w:b/>
          <w:color w:val="000000"/>
          <w:sz w:val="28"/>
          <w:szCs w:val="28"/>
        </w:rPr>
        <w:t xml:space="preserve">. Web Management - </w:t>
      </w:r>
      <w:r>
        <w:rPr>
          <w:b/>
          <w:color w:val="000000"/>
          <w:sz w:val="28"/>
          <w:szCs w:val="28"/>
        </w:rPr>
        <w:t>Monitor</w:t>
      </w:r>
      <w:bookmarkEnd w:id="280"/>
      <w:bookmarkEnd w:id="281"/>
    </w:p>
    <w:p w14:paraId="17ABF5C1" w14:textId="77777777" w:rsidR="0048792E" w:rsidRDefault="0048792E" w:rsidP="0048792E">
      <w:pPr>
        <w:tabs>
          <w:tab w:val="left" w:pos="1500"/>
        </w:tabs>
        <w:spacing w:afterLines="0"/>
        <w:ind w:leftChars="300" w:left="660" w:rightChars="100" w:right="220"/>
        <w:rPr>
          <w:color w:val="000000"/>
        </w:rPr>
      </w:pPr>
      <w:r>
        <w:rPr>
          <w:color w:val="000000"/>
        </w:rPr>
        <w:t xml:space="preserve">You can monitor and view system status here. Also, all the settings you’ve made in the Configuration section of the management web page can be viewed here as well. </w:t>
      </w:r>
    </w:p>
    <w:p w14:paraId="17ABF5C2" w14:textId="77777777" w:rsidR="0048792E" w:rsidRPr="00CE2609" w:rsidRDefault="0048792E" w:rsidP="00AE087E">
      <w:pPr>
        <w:tabs>
          <w:tab w:val="left" w:pos="1500"/>
        </w:tabs>
        <w:spacing w:beforeLines="50" w:before="180" w:afterLines="0"/>
        <w:ind w:leftChars="200" w:left="440" w:rightChars="100" w:right="220"/>
        <w:outlineLvl w:val="2"/>
        <w:rPr>
          <w:b/>
          <w:color w:val="000000"/>
          <w:sz w:val="24"/>
          <w:szCs w:val="24"/>
        </w:rPr>
      </w:pPr>
      <w:bookmarkStart w:id="282" w:name="_Toc447282549"/>
      <w:bookmarkStart w:id="283" w:name="_Toc486848694"/>
      <w:r w:rsidRPr="00CE2609">
        <w:rPr>
          <w:b/>
          <w:color w:val="000000"/>
          <w:sz w:val="24"/>
          <w:szCs w:val="24"/>
        </w:rPr>
        <w:t>3.</w:t>
      </w:r>
      <w:r>
        <w:rPr>
          <w:b/>
          <w:color w:val="000000"/>
          <w:sz w:val="24"/>
          <w:szCs w:val="24"/>
        </w:rPr>
        <w:t>2</w:t>
      </w:r>
      <w:r w:rsidRPr="00CE2609">
        <w:rPr>
          <w:b/>
          <w:color w:val="000000"/>
          <w:sz w:val="24"/>
          <w:szCs w:val="24"/>
        </w:rPr>
        <w:t>.</w:t>
      </w:r>
      <w:r>
        <w:rPr>
          <w:b/>
          <w:color w:val="000000"/>
          <w:sz w:val="24"/>
          <w:szCs w:val="24"/>
        </w:rPr>
        <w:t>1.</w:t>
      </w:r>
      <w:r w:rsidRPr="00CE2609">
        <w:rPr>
          <w:b/>
          <w:color w:val="000000"/>
          <w:sz w:val="24"/>
          <w:szCs w:val="24"/>
        </w:rPr>
        <w:t xml:space="preserve"> </w:t>
      </w:r>
      <w:r>
        <w:rPr>
          <w:b/>
          <w:color w:val="000000"/>
          <w:sz w:val="24"/>
          <w:szCs w:val="24"/>
        </w:rPr>
        <w:t>Monitor</w:t>
      </w:r>
      <w:r w:rsidRPr="00CE2609">
        <w:rPr>
          <w:b/>
          <w:color w:val="000000"/>
          <w:sz w:val="24"/>
          <w:szCs w:val="24"/>
        </w:rPr>
        <w:t xml:space="preserve"> - System</w:t>
      </w:r>
      <w:bookmarkEnd w:id="282"/>
      <w:bookmarkEnd w:id="283"/>
      <w:r w:rsidRPr="00CE2609">
        <w:rPr>
          <w:b/>
          <w:color w:val="000000"/>
          <w:sz w:val="24"/>
          <w:szCs w:val="24"/>
        </w:rPr>
        <w:t xml:space="preserve"> </w:t>
      </w:r>
    </w:p>
    <w:p w14:paraId="17ABF5C3" w14:textId="77777777" w:rsidR="0048792E" w:rsidRPr="00CE2609" w:rsidRDefault="0048792E" w:rsidP="0048792E">
      <w:pPr>
        <w:tabs>
          <w:tab w:val="left" w:pos="1500"/>
        </w:tabs>
        <w:spacing w:afterLines="0"/>
        <w:ind w:leftChars="300" w:left="660" w:rightChars="100" w:right="220"/>
        <w:outlineLvl w:val="3"/>
        <w:rPr>
          <w:b/>
          <w:color w:val="000000"/>
        </w:rPr>
      </w:pPr>
      <w:bookmarkStart w:id="284" w:name="_Toc447282550"/>
      <w:bookmarkStart w:id="285" w:name="_Toc486848695"/>
      <w:r w:rsidRPr="00CE2609">
        <w:rPr>
          <w:b/>
          <w:color w:val="000000"/>
        </w:rPr>
        <w:t>3.</w:t>
      </w:r>
      <w:r>
        <w:rPr>
          <w:b/>
          <w:color w:val="000000"/>
        </w:rPr>
        <w:t>2</w:t>
      </w:r>
      <w:r w:rsidRPr="00CE2609">
        <w:rPr>
          <w:b/>
          <w:color w:val="000000"/>
        </w:rPr>
        <w:t>.1.</w:t>
      </w:r>
      <w:r>
        <w:rPr>
          <w:b/>
          <w:color w:val="000000"/>
        </w:rPr>
        <w:t>1.</w:t>
      </w:r>
      <w:r w:rsidRPr="00CE2609">
        <w:rPr>
          <w:b/>
          <w:color w:val="000000"/>
        </w:rPr>
        <w:t xml:space="preserve"> System - Information</w:t>
      </w:r>
      <w:bookmarkEnd w:id="284"/>
      <w:bookmarkEnd w:id="285"/>
    </w:p>
    <w:p w14:paraId="17ABF5C4" w14:textId="77777777" w:rsidR="0048792E" w:rsidRDefault="00EB6687" w:rsidP="0048792E">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EAC" wp14:editId="17ABFEAD">
            <wp:extent cx="3067050" cy="1435100"/>
            <wp:effectExtent l="19050" t="0" r="0" b="0"/>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0"/>
                    <a:srcRect/>
                    <a:stretch>
                      <a:fillRect/>
                    </a:stretch>
                  </pic:blipFill>
                  <pic:spPr bwMode="auto">
                    <a:xfrm>
                      <a:off x="0" y="0"/>
                      <a:ext cx="3067050" cy="1435100"/>
                    </a:xfrm>
                    <a:prstGeom prst="rect">
                      <a:avLst/>
                    </a:prstGeom>
                    <a:noFill/>
                    <a:ln w="9525">
                      <a:noFill/>
                      <a:miter lim="800000"/>
                      <a:headEnd/>
                      <a:tailEnd/>
                    </a:ln>
                  </pic:spPr>
                </pic:pic>
              </a:graphicData>
            </a:graphic>
          </wp:inline>
        </w:drawing>
      </w:r>
    </w:p>
    <w:p w14:paraId="17ABF5C5"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switch system information is provided here.</w:t>
      </w:r>
    </w:p>
    <w:p w14:paraId="17ABF5C6"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Contact</w:t>
      </w:r>
    </w:p>
    <w:p w14:paraId="17ABF5C7"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system contact configured in Configuration | System | Information | System Contact.</w:t>
      </w:r>
    </w:p>
    <w:p w14:paraId="17ABF5C8"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Name</w:t>
      </w:r>
    </w:p>
    <w:p w14:paraId="17ABF5C9"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system name configured in Configuration | System | Information | System Name.</w:t>
      </w:r>
    </w:p>
    <w:p w14:paraId="17ABF5CA"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Location</w:t>
      </w:r>
    </w:p>
    <w:p w14:paraId="17ABF5CB"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system location configured in Configuration | System | Information | System Location.</w:t>
      </w:r>
    </w:p>
    <w:p w14:paraId="17ABF5CC"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MAC Address</w:t>
      </w:r>
    </w:p>
    <w:p w14:paraId="17ABF5CD"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MAC Address of this switch.</w:t>
      </w:r>
    </w:p>
    <w:p w14:paraId="17ABF5CE"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System Date</w:t>
      </w:r>
    </w:p>
    <w:p w14:paraId="17ABF5CF"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current (GMT) system time and date. The system time is obtained through the Timing server running on the switch, if any.</w:t>
      </w:r>
    </w:p>
    <w:p w14:paraId="17ABF5D0"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System Uptime</w:t>
      </w:r>
    </w:p>
    <w:p w14:paraId="17ABF5D1"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period of time the device has been operational.</w:t>
      </w:r>
    </w:p>
    <w:p w14:paraId="17ABF5D2" w14:textId="77777777" w:rsidR="0048792E" w:rsidRPr="00BF4971" w:rsidRDefault="0048792E" w:rsidP="00AE087E">
      <w:pPr>
        <w:shd w:val="clear" w:color="auto" w:fill="ABBDCB"/>
        <w:snapToGrid w:val="0"/>
        <w:spacing w:beforeLines="50" w:before="180" w:afterLines="0"/>
        <w:ind w:leftChars="300" w:left="660" w:rightChars="100" w:right="220"/>
        <w:rPr>
          <w:b/>
          <w:bCs/>
          <w:color w:val="000000"/>
        </w:rPr>
      </w:pPr>
      <w:r w:rsidRPr="00BF4971">
        <w:rPr>
          <w:b/>
          <w:bCs/>
          <w:color w:val="000000"/>
        </w:rPr>
        <w:t>Software Version</w:t>
      </w:r>
    </w:p>
    <w:p w14:paraId="17ABF5D3"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software version of this switch.</w:t>
      </w:r>
    </w:p>
    <w:p w14:paraId="17ABF5D4" w14:textId="77777777" w:rsidR="0048792E" w:rsidRPr="00BF4971" w:rsidRDefault="0048792E" w:rsidP="00F725E0">
      <w:pPr>
        <w:shd w:val="clear" w:color="auto" w:fill="ABBDCB"/>
        <w:snapToGrid w:val="0"/>
        <w:spacing w:afterLines="0"/>
        <w:ind w:leftChars="300" w:left="660" w:rightChars="100" w:right="220"/>
        <w:rPr>
          <w:b/>
          <w:bCs/>
          <w:color w:val="000000"/>
        </w:rPr>
      </w:pPr>
      <w:r w:rsidRPr="00BF4971">
        <w:rPr>
          <w:b/>
          <w:bCs/>
          <w:color w:val="000000"/>
        </w:rPr>
        <w:t>Software Date</w:t>
      </w:r>
    </w:p>
    <w:p w14:paraId="17ABF5D5" w14:textId="77777777" w:rsidR="0048792E" w:rsidRPr="00BF4971" w:rsidRDefault="0048792E" w:rsidP="0048792E">
      <w:pPr>
        <w:tabs>
          <w:tab w:val="left" w:pos="1500"/>
        </w:tabs>
        <w:spacing w:afterLines="0"/>
        <w:ind w:leftChars="300" w:left="660" w:rightChars="100" w:right="220"/>
        <w:rPr>
          <w:color w:val="000000"/>
        </w:rPr>
      </w:pPr>
      <w:r w:rsidRPr="00BF4971">
        <w:rPr>
          <w:color w:val="000000"/>
        </w:rPr>
        <w:t>The date when the switch software was produced.</w:t>
      </w:r>
    </w:p>
    <w:p w14:paraId="17ABF5D6" w14:textId="77777777" w:rsidR="0048792E" w:rsidRPr="00BF4971" w:rsidRDefault="0048792E" w:rsidP="00AE087E">
      <w:pPr>
        <w:pageBreakBefore/>
        <w:shd w:val="clear" w:color="auto" w:fill="ABBDCB"/>
        <w:snapToGrid w:val="0"/>
        <w:spacing w:beforeLines="50" w:before="180" w:afterLines="0"/>
        <w:ind w:leftChars="300" w:left="660" w:rightChars="100" w:right="220"/>
        <w:rPr>
          <w:b/>
          <w:bCs/>
          <w:color w:val="000000"/>
        </w:rPr>
      </w:pPr>
      <w:r w:rsidRPr="00BF4971">
        <w:rPr>
          <w:b/>
          <w:bCs/>
          <w:color w:val="000000"/>
        </w:rPr>
        <w:lastRenderedPageBreak/>
        <w:t>Buttons</w:t>
      </w:r>
    </w:p>
    <w:p w14:paraId="17ABF5D7" w14:textId="77777777" w:rsidR="0048792E" w:rsidRPr="00BF497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F4971">
        <w:rPr>
          <w:b/>
          <w:color w:val="000000"/>
        </w:rPr>
        <w:t>Auto-refresh:</w:t>
      </w:r>
      <w:r w:rsidRPr="00BF4971">
        <w:rPr>
          <w:color w:val="000000"/>
        </w:rPr>
        <w:t xml:space="preserve"> Check this box to refresh the page automatically. Automatic refresh occurs every 3 seconds.</w:t>
      </w:r>
    </w:p>
    <w:p w14:paraId="17ABF5D8" w14:textId="77777777" w:rsidR="0048792E" w:rsidRPr="00BF497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BF4971">
        <w:rPr>
          <w:b/>
          <w:color w:val="000000"/>
        </w:rPr>
        <w:t>:</w:t>
      </w:r>
      <w:r w:rsidRPr="00BF4971">
        <w:rPr>
          <w:color w:val="000000"/>
        </w:rPr>
        <w:t xml:space="preserve"> Click to refresh the page.</w:t>
      </w:r>
    </w:p>
    <w:p w14:paraId="17ABF5D9" w14:textId="77777777" w:rsidR="0048792E" w:rsidRDefault="0048792E" w:rsidP="0048792E">
      <w:pPr>
        <w:tabs>
          <w:tab w:val="left" w:pos="1500"/>
        </w:tabs>
        <w:spacing w:afterLines="0"/>
        <w:ind w:leftChars="300" w:left="660" w:rightChars="100" w:right="220"/>
        <w:rPr>
          <w:color w:val="000000"/>
        </w:rPr>
      </w:pPr>
    </w:p>
    <w:p w14:paraId="17ABF5DA" w14:textId="77777777" w:rsidR="0048792E" w:rsidRDefault="0048792E" w:rsidP="0048792E">
      <w:pPr>
        <w:tabs>
          <w:tab w:val="left" w:pos="1500"/>
        </w:tabs>
        <w:spacing w:afterLines="0"/>
        <w:ind w:leftChars="300" w:left="660" w:rightChars="100" w:right="220"/>
        <w:rPr>
          <w:color w:val="000000"/>
        </w:rPr>
      </w:pPr>
    </w:p>
    <w:p w14:paraId="17ABF5DB" w14:textId="77777777" w:rsidR="0048792E" w:rsidRDefault="0048792E" w:rsidP="0048792E">
      <w:pPr>
        <w:tabs>
          <w:tab w:val="left" w:pos="1500"/>
        </w:tabs>
        <w:spacing w:afterLines="0"/>
        <w:ind w:leftChars="300" w:left="660" w:rightChars="100" w:right="220"/>
        <w:rPr>
          <w:color w:val="000000"/>
        </w:rPr>
      </w:pPr>
    </w:p>
    <w:p w14:paraId="17ABF5DC"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21"/>
          <w:pgSz w:w="11906" w:h="16838" w:code="9"/>
          <w:pgMar w:top="1985" w:right="851" w:bottom="1440" w:left="1134" w:header="851" w:footer="992" w:gutter="0"/>
          <w:cols w:space="425"/>
          <w:docGrid w:type="linesAndChars" w:linePitch="360"/>
        </w:sectPr>
      </w:pPr>
    </w:p>
    <w:p w14:paraId="17ABF5DD" w14:textId="77777777" w:rsidR="0048792E" w:rsidRPr="00CE2609" w:rsidRDefault="0048792E" w:rsidP="0048792E">
      <w:pPr>
        <w:tabs>
          <w:tab w:val="left" w:pos="1500"/>
        </w:tabs>
        <w:spacing w:afterLines="0"/>
        <w:ind w:leftChars="300" w:left="660" w:rightChars="100" w:right="220"/>
        <w:outlineLvl w:val="3"/>
        <w:rPr>
          <w:b/>
          <w:color w:val="000000"/>
        </w:rPr>
      </w:pPr>
      <w:bookmarkStart w:id="286" w:name="_Toc447282551"/>
      <w:bookmarkStart w:id="287" w:name="_Toc486848696"/>
      <w:r w:rsidRPr="00CE2609">
        <w:rPr>
          <w:b/>
          <w:color w:val="000000"/>
        </w:rPr>
        <w:lastRenderedPageBreak/>
        <w:t>3.</w:t>
      </w:r>
      <w:r>
        <w:rPr>
          <w:b/>
          <w:color w:val="000000"/>
        </w:rPr>
        <w:t>2</w:t>
      </w:r>
      <w:r w:rsidRPr="00CE2609">
        <w:rPr>
          <w:b/>
          <w:color w:val="000000"/>
        </w:rPr>
        <w:t>.1.</w:t>
      </w:r>
      <w:r>
        <w:rPr>
          <w:b/>
          <w:color w:val="000000"/>
        </w:rPr>
        <w:t>2.</w:t>
      </w:r>
      <w:r w:rsidRPr="00CE2609">
        <w:rPr>
          <w:b/>
          <w:color w:val="000000"/>
        </w:rPr>
        <w:t xml:space="preserve"> System - </w:t>
      </w:r>
      <w:r>
        <w:rPr>
          <w:b/>
          <w:color w:val="000000"/>
        </w:rPr>
        <w:t>CPU Load</w:t>
      </w:r>
      <w:bookmarkEnd w:id="286"/>
      <w:bookmarkEnd w:id="287"/>
    </w:p>
    <w:p w14:paraId="17ABF5DE"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AE" wp14:editId="17ABFEAF">
            <wp:extent cx="5054600" cy="2698750"/>
            <wp:effectExtent l="19050" t="0" r="0" b="0"/>
            <wp:docPr id="18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2"/>
                    <a:srcRect/>
                    <a:stretch>
                      <a:fillRect/>
                    </a:stretch>
                  </pic:blipFill>
                  <pic:spPr bwMode="auto">
                    <a:xfrm>
                      <a:off x="0" y="0"/>
                      <a:ext cx="5054600" cy="2698750"/>
                    </a:xfrm>
                    <a:prstGeom prst="rect">
                      <a:avLst/>
                    </a:prstGeom>
                    <a:noFill/>
                    <a:ln w="9525">
                      <a:noFill/>
                      <a:miter lim="800000"/>
                      <a:headEnd/>
                      <a:tailEnd/>
                    </a:ln>
                  </pic:spPr>
                </pic:pic>
              </a:graphicData>
            </a:graphic>
          </wp:inline>
        </w:drawing>
      </w:r>
    </w:p>
    <w:p w14:paraId="17ABF5DF" w14:textId="77777777" w:rsidR="0048792E" w:rsidRPr="008476B1" w:rsidRDefault="0048792E" w:rsidP="0048792E">
      <w:pPr>
        <w:tabs>
          <w:tab w:val="left" w:pos="1500"/>
        </w:tabs>
        <w:spacing w:after="180"/>
        <w:ind w:leftChars="300" w:left="660" w:rightChars="100" w:right="220"/>
        <w:rPr>
          <w:color w:val="000000"/>
        </w:rPr>
      </w:pPr>
      <w:r w:rsidRPr="008476B1">
        <w:rPr>
          <w:color w:val="000000"/>
        </w:rPr>
        <w:t>This page displays the CPU load, using an SVG graph.</w:t>
      </w:r>
    </w:p>
    <w:p w14:paraId="17ABF5E0" w14:textId="77777777" w:rsidR="0048792E" w:rsidRPr="008476B1" w:rsidRDefault="0048792E" w:rsidP="0048792E">
      <w:pPr>
        <w:tabs>
          <w:tab w:val="left" w:pos="1500"/>
        </w:tabs>
        <w:spacing w:after="180"/>
        <w:ind w:leftChars="300" w:left="660" w:rightChars="100" w:right="220"/>
        <w:rPr>
          <w:color w:val="000000"/>
        </w:rPr>
      </w:pPr>
      <w:r w:rsidRPr="008476B1">
        <w:rPr>
          <w:color w:val="000000"/>
        </w:rPr>
        <w:t>The load is measured as averaged over the last 100ms, 1sec and 10 seconds intervals. The last 120 samples are graphed, and the last numbers are displayed as text as well.</w:t>
      </w:r>
    </w:p>
    <w:p w14:paraId="17ABF5E1" w14:textId="77777777" w:rsidR="0048792E" w:rsidRPr="008476B1" w:rsidRDefault="0048792E" w:rsidP="0048792E">
      <w:pPr>
        <w:tabs>
          <w:tab w:val="left" w:pos="1500"/>
        </w:tabs>
        <w:spacing w:after="180"/>
        <w:ind w:leftChars="300" w:left="660" w:rightChars="100" w:right="220"/>
        <w:rPr>
          <w:color w:val="000000"/>
        </w:rPr>
      </w:pPr>
      <w:r w:rsidRPr="008476B1">
        <w:rPr>
          <w:color w:val="000000"/>
        </w:rPr>
        <w:t>In order to display the SVG graph, your browser must support the SVG format. Consult the SVG Wiki for more information on browser support. Specifically, at the time of writing, Microsoft Internet Explorer will need to have a plugin installed to support SVG.</w:t>
      </w:r>
    </w:p>
    <w:p w14:paraId="17ABF5E2" w14:textId="77777777" w:rsidR="0048792E" w:rsidRPr="008476B1" w:rsidRDefault="0048792E" w:rsidP="00AE087E">
      <w:pPr>
        <w:shd w:val="clear" w:color="auto" w:fill="ABBDCB"/>
        <w:snapToGrid w:val="0"/>
        <w:spacing w:beforeLines="50" w:before="180" w:afterLines="0"/>
        <w:ind w:leftChars="300" w:left="660" w:rightChars="100" w:right="220"/>
        <w:rPr>
          <w:b/>
          <w:bCs/>
          <w:color w:val="000000"/>
        </w:rPr>
      </w:pPr>
      <w:r w:rsidRPr="008476B1">
        <w:rPr>
          <w:b/>
          <w:bCs/>
          <w:color w:val="000000"/>
        </w:rPr>
        <w:t>Buttons</w:t>
      </w:r>
    </w:p>
    <w:p w14:paraId="17ABF5E3" w14:textId="77777777" w:rsidR="0048792E" w:rsidRPr="00BF497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F4971">
        <w:rPr>
          <w:b/>
          <w:color w:val="000000"/>
        </w:rPr>
        <w:t>Auto-refresh:</w:t>
      </w:r>
      <w:r w:rsidRPr="00BF4971">
        <w:rPr>
          <w:color w:val="000000"/>
        </w:rPr>
        <w:t xml:space="preserve"> Check this box to refresh the page automatically. Automatic refresh occurs every 3 seconds.</w:t>
      </w:r>
    </w:p>
    <w:p w14:paraId="17ABF5E4" w14:textId="77777777" w:rsidR="0048792E" w:rsidRPr="008476B1" w:rsidRDefault="0048792E" w:rsidP="0048792E">
      <w:pPr>
        <w:tabs>
          <w:tab w:val="left" w:pos="1500"/>
        </w:tabs>
        <w:spacing w:afterLines="0"/>
        <w:ind w:leftChars="300" w:left="660" w:rightChars="100" w:right="220"/>
        <w:rPr>
          <w:color w:val="000000"/>
        </w:rPr>
      </w:pPr>
    </w:p>
    <w:p w14:paraId="17ABF5E5"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23"/>
          <w:pgSz w:w="11906" w:h="16838" w:code="9"/>
          <w:pgMar w:top="1985" w:right="851" w:bottom="1440" w:left="1134" w:header="851" w:footer="992" w:gutter="0"/>
          <w:cols w:space="425"/>
          <w:docGrid w:type="linesAndChars" w:linePitch="360"/>
        </w:sectPr>
      </w:pPr>
    </w:p>
    <w:p w14:paraId="17ABF5E6" w14:textId="77777777" w:rsidR="0048792E" w:rsidRPr="00CE2609" w:rsidRDefault="0048792E" w:rsidP="0048792E">
      <w:pPr>
        <w:tabs>
          <w:tab w:val="left" w:pos="1500"/>
        </w:tabs>
        <w:spacing w:afterLines="0"/>
        <w:ind w:leftChars="300" w:left="660" w:rightChars="100" w:right="220"/>
        <w:outlineLvl w:val="3"/>
        <w:rPr>
          <w:b/>
          <w:color w:val="000000"/>
        </w:rPr>
      </w:pPr>
      <w:bookmarkStart w:id="288" w:name="_Toc447282552"/>
      <w:bookmarkStart w:id="289" w:name="_Toc486848697"/>
      <w:r w:rsidRPr="00CE2609">
        <w:rPr>
          <w:b/>
          <w:color w:val="000000"/>
        </w:rPr>
        <w:lastRenderedPageBreak/>
        <w:t>3.</w:t>
      </w:r>
      <w:r>
        <w:rPr>
          <w:b/>
          <w:color w:val="000000"/>
        </w:rPr>
        <w:t>2</w:t>
      </w:r>
      <w:r w:rsidRPr="00CE2609">
        <w:rPr>
          <w:b/>
          <w:color w:val="000000"/>
        </w:rPr>
        <w:t>.1.</w:t>
      </w:r>
      <w:r>
        <w:rPr>
          <w:b/>
          <w:color w:val="000000"/>
        </w:rPr>
        <w:t>3.</w:t>
      </w:r>
      <w:r w:rsidRPr="00CE2609">
        <w:rPr>
          <w:b/>
          <w:color w:val="000000"/>
        </w:rPr>
        <w:t xml:space="preserve"> System - </w:t>
      </w:r>
      <w:r>
        <w:rPr>
          <w:b/>
          <w:color w:val="000000"/>
        </w:rPr>
        <w:t>IP Status</w:t>
      </w:r>
      <w:bookmarkEnd w:id="288"/>
      <w:bookmarkEnd w:id="289"/>
    </w:p>
    <w:p w14:paraId="17ABF5E7"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0" wp14:editId="17ABFEB1">
            <wp:extent cx="3632200" cy="2438400"/>
            <wp:effectExtent l="19050" t="0" r="6350" b="0"/>
            <wp:docPr id="185" name="圖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4"/>
                    <a:srcRect/>
                    <a:stretch>
                      <a:fillRect/>
                    </a:stretch>
                  </pic:blipFill>
                  <pic:spPr bwMode="auto">
                    <a:xfrm>
                      <a:off x="0" y="0"/>
                      <a:ext cx="3632200" cy="2438400"/>
                    </a:xfrm>
                    <a:prstGeom prst="rect">
                      <a:avLst/>
                    </a:prstGeom>
                    <a:noFill/>
                    <a:ln w="9525">
                      <a:noFill/>
                      <a:miter lim="800000"/>
                      <a:headEnd/>
                      <a:tailEnd/>
                    </a:ln>
                  </pic:spPr>
                </pic:pic>
              </a:graphicData>
            </a:graphic>
          </wp:inline>
        </w:drawing>
      </w:r>
    </w:p>
    <w:p w14:paraId="17ABF5E8" w14:textId="77777777" w:rsidR="0048792E" w:rsidRPr="005064FC" w:rsidRDefault="0048792E" w:rsidP="0048792E">
      <w:pPr>
        <w:tabs>
          <w:tab w:val="left" w:pos="1500"/>
        </w:tabs>
        <w:spacing w:after="180"/>
        <w:ind w:leftChars="300" w:left="660" w:rightChars="100" w:right="220"/>
        <w:rPr>
          <w:color w:val="000000"/>
        </w:rPr>
      </w:pPr>
      <w:r w:rsidRPr="005064FC">
        <w:rPr>
          <w:color w:val="000000"/>
        </w:rPr>
        <w:t>This page displays the status of the IP protocol layer. The status is defined by the IP interfaces, the IP routes and the neighbour cache (ARP cache) status.</w:t>
      </w:r>
    </w:p>
    <w:p w14:paraId="17ABF5E9" w14:textId="77777777" w:rsidR="0048792E" w:rsidRPr="005064FC" w:rsidRDefault="0048792E" w:rsidP="0048792E">
      <w:pPr>
        <w:tabs>
          <w:tab w:val="left" w:pos="1500"/>
        </w:tabs>
        <w:spacing w:afterLines="0"/>
        <w:ind w:leftChars="300" w:left="660" w:rightChars="100" w:right="220"/>
        <w:rPr>
          <w:b/>
          <w:color w:val="000000"/>
        </w:rPr>
      </w:pPr>
      <w:r w:rsidRPr="005064FC">
        <w:rPr>
          <w:b/>
          <w:color w:val="000000"/>
        </w:rPr>
        <w:t>IP Interfaces</w:t>
      </w:r>
    </w:p>
    <w:p w14:paraId="17ABF5EA"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Interface</w:t>
      </w:r>
    </w:p>
    <w:p w14:paraId="17ABF5EB"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name of the interface.</w:t>
      </w:r>
    </w:p>
    <w:p w14:paraId="17ABF5EC"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Type</w:t>
      </w:r>
    </w:p>
    <w:p w14:paraId="17ABF5ED"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address type of the entry. This may be LINK or IPv4.</w:t>
      </w:r>
    </w:p>
    <w:p w14:paraId="17ABF5EE"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Address</w:t>
      </w:r>
    </w:p>
    <w:p w14:paraId="17ABF5EF"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current address of the interface (of the given type).</w:t>
      </w:r>
    </w:p>
    <w:p w14:paraId="17ABF5F0"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Status</w:t>
      </w:r>
    </w:p>
    <w:p w14:paraId="17ABF5F1"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status flags of the interface (and/or address).</w:t>
      </w:r>
    </w:p>
    <w:p w14:paraId="17ABF5F2" w14:textId="77777777" w:rsidR="0048792E" w:rsidRPr="005064FC" w:rsidRDefault="0048792E" w:rsidP="0048792E">
      <w:pPr>
        <w:tabs>
          <w:tab w:val="left" w:pos="1500"/>
        </w:tabs>
        <w:spacing w:afterLines="0"/>
        <w:ind w:leftChars="300" w:left="660" w:rightChars="100" w:right="220"/>
        <w:rPr>
          <w:b/>
          <w:color w:val="000000"/>
        </w:rPr>
      </w:pPr>
      <w:r w:rsidRPr="005064FC">
        <w:rPr>
          <w:b/>
          <w:color w:val="000000"/>
        </w:rPr>
        <w:t>IP Routes</w:t>
      </w:r>
    </w:p>
    <w:p w14:paraId="17ABF5F3"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Network</w:t>
      </w:r>
    </w:p>
    <w:p w14:paraId="17ABF5F4"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destination IP network or host address of this route.</w:t>
      </w:r>
    </w:p>
    <w:p w14:paraId="17ABF5F5"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Gateway</w:t>
      </w:r>
    </w:p>
    <w:p w14:paraId="17ABF5F6"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gateway address of this route.</w:t>
      </w:r>
    </w:p>
    <w:p w14:paraId="17ABF5F7"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Status</w:t>
      </w:r>
    </w:p>
    <w:p w14:paraId="17ABF5F8"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status flags of the route.</w:t>
      </w:r>
    </w:p>
    <w:p w14:paraId="17ABF5F9" w14:textId="77777777" w:rsidR="0048792E" w:rsidRPr="005064FC" w:rsidRDefault="0048792E" w:rsidP="0048792E">
      <w:pPr>
        <w:tabs>
          <w:tab w:val="left" w:pos="1500"/>
        </w:tabs>
        <w:spacing w:afterLines="0"/>
        <w:ind w:leftChars="300" w:left="660" w:rightChars="100" w:right="220"/>
        <w:rPr>
          <w:b/>
          <w:color w:val="000000"/>
        </w:rPr>
      </w:pPr>
      <w:r w:rsidRPr="005064FC">
        <w:rPr>
          <w:b/>
          <w:color w:val="000000"/>
        </w:rPr>
        <w:t>Neighbour cache</w:t>
      </w:r>
    </w:p>
    <w:p w14:paraId="17ABF5FA"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IP Address</w:t>
      </w:r>
    </w:p>
    <w:p w14:paraId="17ABF5FB"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IP address of the entry.</w:t>
      </w:r>
    </w:p>
    <w:p w14:paraId="17ABF5FC"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t>Link Address</w:t>
      </w:r>
    </w:p>
    <w:p w14:paraId="17ABF5FD" w14:textId="77777777" w:rsidR="0048792E" w:rsidRPr="005064FC" w:rsidRDefault="0048792E" w:rsidP="0048792E">
      <w:pPr>
        <w:tabs>
          <w:tab w:val="left" w:pos="1500"/>
        </w:tabs>
        <w:spacing w:afterLines="0"/>
        <w:ind w:leftChars="300" w:left="660" w:rightChars="100" w:right="220"/>
        <w:rPr>
          <w:color w:val="000000"/>
        </w:rPr>
      </w:pPr>
      <w:r w:rsidRPr="005064FC">
        <w:rPr>
          <w:color w:val="000000"/>
        </w:rPr>
        <w:t>The Link (MAC) address for which a binding to the IP address given exist..</w:t>
      </w:r>
    </w:p>
    <w:p w14:paraId="17ABF5FE" w14:textId="77777777" w:rsidR="0048792E" w:rsidRPr="005064FC" w:rsidRDefault="0048792E" w:rsidP="00AE087E">
      <w:pPr>
        <w:shd w:val="clear" w:color="auto" w:fill="ABBDCB"/>
        <w:snapToGrid w:val="0"/>
        <w:spacing w:beforeLines="50" w:before="180" w:afterLines="0"/>
        <w:ind w:leftChars="300" w:left="660" w:rightChars="100" w:right="220"/>
        <w:rPr>
          <w:b/>
          <w:bCs/>
          <w:color w:val="000000"/>
        </w:rPr>
      </w:pPr>
      <w:r w:rsidRPr="005064FC">
        <w:rPr>
          <w:b/>
          <w:bCs/>
          <w:color w:val="000000"/>
        </w:rPr>
        <w:lastRenderedPageBreak/>
        <w:t>Buttons</w:t>
      </w:r>
    </w:p>
    <w:p w14:paraId="17ABF5FF" w14:textId="77777777" w:rsidR="0048792E" w:rsidRPr="005064F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Refresh</w:t>
      </w:r>
      <w:r w:rsidRPr="005064FC">
        <w:rPr>
          <w:color w:val="000000"/>
        </w:rPr>
        <w:t>: Click to refresh the page immediately.</w:t>
      </w:r>
    </w:p>
    <w:p w14:paraId="17ABF600" w14:textId="77777777" w:rsidR="0048792E" w:rsidRPr="005064F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5064FC">
        <w:rPr>
          <w:b/>
          <w:color w:val="000000"/>
        </w:rPr>
        <w:t>Auto-refresh</w:t>
      </w:r>
      <w:r w:rsidRPr="005064FC">
        <w:rPr>
          <w:color w:val="000000"/>
        </w:rPr>
        <w:t>: Check this box to refresh t</w:t>
      </w:r>
      <w:r>
        <w:rPr>
          <w:color w:val="000000"/>
        </w:rPr>
        <w:t xml:space="preserve">he page automatically. </w:t>
      </w:r>
    </w:p>
    <w:p w14:paraId="17ABF601" w14:textId="77777777" w:rsidR="0048792E" w:rsidRDefault="0048792E" w:rsidP="0048792E">
      <w:pPr>
        <w:tabs>
          <w:tab w:val="left" w:pos="1500"/>
        </w:tabs>
        <w:spacing w:afterLines="0"/>
        <w:ind w:leftChars="300" w:left="660" w:rightChars="100" w:right="220"/>
        <w:rPr>
          <w:color w:val="000000"/>
        </w:rPr>
      </w:pPr>
    </w:p>
    <w:p w14:paraId="17ABF602" w14:textId="77777777" w:rsidR="0048792E" w:rsidRDefault="0048792E" w:rsidP="0048792E">
      <w:pPr>
        <w:tabs>
          <w:tab w:val="left" w:pos="1500"/>
        </w:tabs>
        <w:spacing w:afterLines="0"/>
        <w:ind w:leftChars="300" w:left="660" w:rightChars="100" w:right="220"/>
        <w:rPr>
          <w:color w:val="000000"/>
        </w:rPr>
      </w:pPr>
    </w:p>
    <w:p w14:paraId="17ABF603"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25"/>
          <w:pgSz w:w="11906" w:h="16838" w:code="9"/>
          <w:pgMar w:top="1985" w:right="851" w:bottom="1440" w:left="1134" w:header="851" w:footer="992" w:gutter="0"/>
          <w:cols w:space="425"/>
          <w:docGrid w:type="linesAndChars" w:linePitch="360"/>
        </w:sectPr>
      </w:pPr>
    </w:p>
    <w:p w14:paraId="17ABF604" w14:textId="77777777" w:rsidR="0048792E" w:rsidRPr="00CE2609" w:rsidRDefault="0048792E" w:rsidP="0048792E">
      <w:pPr>
        <w:tabs>
          <w:tab w:val="left" w:pos="1500"/>
        </w:tabs>
        <w:spacing w:afterLines="0"/>
        <w:ind w:leftChars="300" w:left="660" w:rightChars="100" w:right="220"/>
        <w:outlineLvl w:val="3"/>
        <w:rPr>
          <w:b/>
          <w:color w:val="000000"/>
        </w:rPr>
      </w:pPr>
      <w:bookmarkStart w:id="290" w:name="_Toc447282553"/>
      <w:bookmarkStart w:id="291" w:name="_Toc486848698"/>
      <w:r w:rsidRPr="00CE2609">
        <w:rPr>
          <w:b/>
          <w:color w:val="000000"/>
        </w:rPr>
        <w:lastRenderedPageBreak/>
        <w:t>3.</w:t>
      </w:r>
      <w:r>
        <w:rPr>
          <w:b/>
          <w:color w:val="000000"/>
        </w:rPr>
        <w:t>2</w:t>
      </w:r>
      <w:r w:rsidRPr="00CE2609">
        <w:rPr>
          <w:b/>
          <w:color w:val="000000"/>
        </w:rPr>
        <w:t>.1.</w:t>
      </w:r>
      <w:r>
        <w:rPr>
          <w:b/>
          <w:color w:val="000000"/>
        </w:rPr>
        <w:t>4.</w:t>
      </w:r>
      <w:r w:rsidRPr="00CE2609">
        <w:rPr>
          <w:b/>
          <w:color w:val="000000"/>
        </w:rPr>
        <w:t xml:space="preserve"> System - </w:t>
      </w:r>
      <w:r>
        <w:rPr>
          <w:b/>
          <w:color w:val="000000"/>
        </w:rPr>
        <w:t>Log</w:t>
      </w:r>
      <w:bookmarkEnd w:id="290"/>
      <w:bookmarkEnd w:id="291"/>
    </w:p>
    <w:p w14:paraId="17ABF605"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2" wp14:editId="17ABFEB3">
            <wp:extent cx="4673600" cy="1422400"/>
            <wp:effectExtent l="19050" t="0" r="0" b="0"/>
            <wp:docPr id="18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6"/>
                    <a:srcRect/>
                    <a:stretch>
                      <a:fillRect/>
                    </a:stretch>
                  </pic:blipFill>
                  <pic:spPr bwMode="auto">
                    <a:xfrm>
                      <a:off x="0" y="0"/>
                      <a:ext cx="4673600" cy="1422400"/>
                    </a:xfrm>
                    <a:prstGeom prst="rect">
                      <a:avLst/>
                    </a:prstGeom>
                    <a:noFill/>
                    <a:ln w="9525">
                      <a:noFill/>
                      <a:miter lim="800000"/>
                      <a:headEnd/>
                      <a:tailEnd/>
                    </a:ln>
                  </pic:spPr>
                </pic:pic>
              </a:graphicData>
            </a:graphic>
          </wp:inline>
        </w:drawing>
      </w:r>
    </w:p>
    <w:p w14:paraId="17ABF606" w14:textId="77777777" w:rsidR="0048792E" w:rsidRPr="008476B1" w:rsidRDefault="0048792E" w:rsidP="0048792E">
      <w:pPr>
        <w:tabs>
          <w:tab w:val="left" w:pos="1500"/>
        </w:tabs>
        <w:spacing w:afterLines="0"/>
        <w:ind w:leftChars="300" w:left="660" w:rightChars="100" w:right="220"/>
        <w:rPr>
          <w:color w:val="000000"/>
        </w:rPr>
      </w:pPr>
      <w:r w:rsidRPr="008476B1">
        <w:rPr>
          <w:color w:val="000000"/>
        </w:rPr>
        <w:t>The switch system log information is provided here.</w:t>
      </w:r>
    </w:p>
    <w:p w14:paraId="17ABF607" w14:textId="77777777" w:rsidR="0048792E" w:rsidRPr="008476B1" w:rsidRDefault="0048792E" w:rsidP="00AE087E">
      <w:pPr>
        <w:shd w:val="clear" w:color="auto" w:fill="ABBDCB"/>
        <w:snapToGrid w:val="0"/>
        <w:spacing w:beforeLines="50" w:before="180" w:afterLines="0"/>
        <w:ind w:leftChars="300" w:left="660" w:rightChars="100" w:right="220"/>
        <w:rPr>
          <w:b/>
          <w:bCs/>
          <w:color w:val="000000"/>
        </w:rPr>
      </w:pPr>
      <w:r w:rsidRPr="008476B1">
        <w:rPr>
          <w:b/>
          <w:bCs/>
          <w:color w:val="000000"/>
        </w:rPr>
        <w:t>ID</w:t>
      </w:r>
    </w:p>
    <w:p w14:paraId="17ABF608" w14:textId="77777777" w:rsidR="0048792E" w:rsidRPr="008476B1" w:rsidRDefault="0048792E" w:rsidP="0048792E">
      <w:pPr>
        <w:tabs>
          <w:tab w:val="left" w:pos="1500"/>
        </w:tabs>
        <w:spacing w:afterLines="0"/>
        <w:ind w:leftChars="300" w:left="660" w:rightChars="100" w:right="220"/>
        <w:rPr>
          <w:color w:val="000000"/>
        </w:rPr>
      </w:pPr>
      <w:r w:rsidRPr="008476B1">
        <w:rPr>
          <w:color w:val="000000"/>
        </w:rPr>
        <w:t>The ID (&gt;= 1) of the system log entry.</w:t>
      </w:r>
    </w:p>
    <w:p w14:paraId="17ABF609" w14:textId="77777777" w:rsidR="0048792E" w:rsidRPr="008476B1" w:rsidRDefault="0048792E" w:rsidP="00AE087E">
      <w:pPr>
        <w:shd w:val="clear" w:color="auto" w:fill="ABBDCB"/>
        <w:snapToGrid w:val="0"/>
        <w:spacing w:beforeLines="50" w:before="180" w:afterLines="0"/>
        <w:ind w:leftChars="300" w:left="660" w:rightChars="100" w:right="220"/>
        <w:rPr>
          <w:b/>
          <w:bCs/>
          <w:color w:val="000000"/>
        </w:rPr>
      </w:pPr>
      <w:r w:rsidRPr="008476B1">
        <w:rPr>
          <w:b/>
          <w:bCs/>
          <w:color w:val="000000"/>
        </w:rPr>
        <w:t>Level</w:t>
      </w:r>
    </w:p>
    <w:p w14:paraId="17ABF60A" w14:textId="77777777" w:rsidR="0048792E" w:rsidRPr="008476B1" w:rsidRDefault="0048792E" w:rsidP="0048792E">
      <w:pPr>
        <w:tabs>
          <w:tab w:val="left" w:pos="1500"/>
        </w:tabs>
        <w:spacing w:afterLines="0"/>
        <w:ind w:leftChars="300" w:left="660" w:rightChars="100" w:right="220"/>
        <w:rPr>
          <w:color w:val="000000"/>
        </w:rPr>
      </w:pPr>
      <w:r w:rsidRPr="008476B1">
        <w:rPr>
          <w:color w:val="000000"/>
        </w:rPr>
        <w:t>The level of the system log entry. The following level types are supported:</w:t>
      </w:r>
    </w:p>
    <w:p w14:paraId="17ABF60B"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476B1">
        <w:rPr>
          <w:b/>
          <w:color w:val="000000"/>
        </w:rPr>
        <w:t>Info:</w:t>
      </w:r>
      <w:r w:rsidRPr="008476B1">
        <w:rPr>
          <w:color w:val="000000"/>
        </w:rPr>
        <w:t xml:space="preserve"> Information level of the system log.</w:t>
      </w:r>
    </w:p>
    <w:p w14:paraId="17ABF60C"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476B1">
        <w:rPr>
          <w:b/>
          <w:color w:val="000000"/>
        </w:rPr>
        <w:t>Warning:</w:t>
      </w:r>
      <w:r w:rsidRPr="008476B1">
        <w:rPr>
          <w:color w:val="000000"/>
        </w:rPr>
        <w:t xml:space="preserve"> Warning level of the system log.</w:t>
      </w:r>
    </w:p>
    <w:p w14:paraId="17ABF60D"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476B1">
        <w:rPr>
          <w:b/>
          <w:color w:val="000000"/>
        </w:rPr>
        <w:t>Error:</w:t>
      </w:r>
      <w:r w:rsidRPr="008476B1">
        <w:rPr>
          <w:color w:val="000000"/>
        </w:rPr>
        <w:t xml:space="preserve"> Error level of the system log.</w:t>
      </w:r>
    </w:p>
    <w:p w14:paraId="17ABF60E"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476B1">
        <w:rPr>
          <w:b/>
          <w:color w:val="000000"/>
        </w:rPr>
        <w:t xml:space="preserve">All: </w:t>
      </w:r>
      <w:r w:rsidRPr="008476B1">
        <w:rPr>
          <w:color w:val="000000"/>
        </w:rPr>
        <w:t>All levels.</w:t>
      </w:r>
    </w:p>
    <w:p w14:paraId="17ABF60F" w14:textId="77777777" w:rsidR="0048792E" w:rsidRPr="008476B1" w:rsidRDefault="0048792E" w:rsidP="00AE087E">
      <w:pPr>
        <w:shd w:val="clear" w:color="auto" w:fill="ABBDCB"/>
        <w:snapToGrid w:val="0"/>
        <w:spacing w:beforeLines="50" w:before="180" w:afterLines="0"/>
        <w:ind w:leftChars="300" w:left="660" w:rightChars="100" w:right="220"/>
        <w:rPr>
          <w:b/>
          <w:bCs/>
          <w:color w:val="000000"/>
        </w:rPr>
      </w:pPr>
      <w:r w:rsidRPr="008476B1">
        <w:rPr>
          <w:b/>
          <w:bCs/>
          <w:color w:val="000000"/>
        </w:rPr>
        <w:t>Time</w:t>
      </w:r>
    </w:p>
    <w:p w14:paraId="17ABF610" w14:textId="77777777" w:rsidR="0048792E" w:rsidRPr="008476B1" w:rsidRDefault="0048792E" w:rsidP="0048792E">
      <w:pPr>
        <w:tabs>
          <w:tab w:val="left" w:pos="1500"/>
        </w:tabs>
        <w:spacing w:afterLines="0"/>
        <w:ind w:leftChars="300" w:left="660" w:rightChars="100" w:right="220"/>
        <w:rPr>
          <w:color w:val="000000"/>
        </w:rPr>
      </w:pPr>
      <w:r w:rsidRPr="008476B1">
        <w:rPr>
          <w:color w:val="000000"/>
        </w:rPr>
        <w:t>The time of the system log entry.</w:t>
      </w:r>
    </w:p>
    <w:p w14:paraId="17ABF611" w14:textId="77777777" w:rsidR="0048792E" w:rsidRPr="008476B1" w:rsidRDefault="0048792E" w:rsidP="00AE087E">
      <w:pPr>
        <w:shd w:val="clear" w:color="auto" w:fill="ABBDCB"/>
        <w:snapToGrid w:val="0"/>
        <w:spacing w:beforeLines="50" w:before="180" w:afterLines="0"/>
        <w:ind w:leftChars="300" w:left="660" w:rightChars="100" w:right="220"/>
        <w:rPr>
          <w:b/>
          <w:bCs/>
          <w:color w:val="000000"/>
        </w:rPr>
      </w:pPr>
      <w:r w:rsidRPr="008476B1">
        <w:rPr>
          <w:b/>
          <w:bCs/>
          <w:color w:val="000000"/>
        </w:rPr>
        <w:t>Message</w:t>
      </w:r>
    </w:p>
    <w:p w14:paraId="17ABF612" w14:textId="77777777" w:rsidR="0048792E" w:rsidRPr="008476B1" w:rsidRDefault="0048792E" w:rsidP="0048792E">
      <w:pPr>
        <w:tabs>
          <w:tab w:val="left" w:pos="1500"/>
        </w:tabs>
        <w:spacing w:afterLines="0"/>
        <w:ind w:leftChars="300" w:left="660" w:rightChars="100" w:right="220"/>
        <w:rPr>
          <w:color w:val="000000"/>
        </w:rPr>
      </w:pPr>
      <w:r w:rsidRPr="008476B1">
        <w:rPr>
          <w:color w:val="000000"/>
        </w:rPr>
        <w:t>The message of the system log entry.</w:t>
      </w:r>
    </w:p>
    <w:p w14:paraId="17ABF613" w14:textId="77777777" w:rsidR="0048792E" w:rsidRPr="008476B1" w:rsidRDefault="0048792E" w:rsidP="00AE087E">
      <w:pPr>
        <w:shd w:val="clear" w:color="auto" w:fill="ABBDCB"/>
        <w:snapToGrid w:val="0"/>
        <w:spacing w:beforeLines="50" w:before="180" w:afterLines="0"/>
        <w:ind w:leftChars="300" w:left="660" w:rightChars="100" w:right="220"/>
        <w:rPr>
          <w:b/>
          <w:bCs/>
          <w:color w:val="000000"/>
        </w:rPr>
      </w:pPr>
      <w:r w:rsidRPr="008476B1">
        <w:rPr>
          <w:b/>
          <w:bCs/>
          <w:color w:val="000000"/>
        </w:rPr>
        <w:t>Buttons</w:t>
      </w:r>
    </w:p>
    <w:p w14:paraId="17ABF614"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476B1">
        <w:rPr>
          <w:b/>
          <w:color w:val="000000"/>
        </w:rPr>
        <w:t>Auto-refresh:</w:t>
      </w:r>
      <w:r w:rsidRPr="008476B1">
        <w:rPr>
          <w:color w:val="000000"/>
        </w:rPr>
        <w:t xml:space="preserve"> Check this box to refresh the page automatically. Automatic refresh occurs every 3 seconds.</w:t>
      </w:r>
    </w:p>
    <w:p w14:paraId="17ABF615"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8476B1">
        <w:rPr>
          <w:b/>
          <w:color w:val="000000"/>
        </w:rPr>
        <w:t>:</w:t>
      </w:r>
      <w:r w:rsidRPr="008476B1">
        <w:rPr>
          <w:color w:val="000000"/>
        </w:rPr>
        <w:t xml:space="preserve"> Updates the system log entries, starting from the current entry ID.</w:t>
      </w:r>
    </w:p>
    <w:p w14:paraId="17ABF616"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8476B1">
        <w:rPr>
          <w:b/>
          <w:color w:val="000000"/>
        </w:rPr>
        <w:t>:</w:t>
      </w:r>
      <w:r w:rsidRPr="008476B1">
        <w:rPr>
          <w:color w:val="000000"/>
        </w:rPr>
        <w:t xml:space="preserve"> Flushes the selected log entries.</w:t>
      </w:r>
    </w:p>
    <w:p w14:paraId="17ABF617"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|&lt;&lt;</w:t>
      </w:r>
      <w:r w:rsidRPr="008476B1">
        <w:rPr>
          <w:b/>
          <w:color w:val="000000"/>
        </w:rPr>
        <w:t>:</w:t>
      </w:r>
      <w:r w:rsidRPr="008476B1">
        <w:rPr>
          <w:color w:val="000000"/>
        </w:rPr>
        <w:t xml:space="preserve"> Updates the system log entries, starting from the first available entry ID.</w:t>
      </w:r>
    </w:p>
    <w:p w14:paraId="17ABF618"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&lt;&lt;</w:t>
      </w:r>
      <w:r w:rsidRPr="008476B1">
        <w:rPr>
          <w:color w:val="000000"/>
        </w:rPr>
        <w:t>: Updates the system log entries, ending at the last entry currently displayed.</w:t>
      </w:r>
    </w:p>
    <w:p w14:paraId="17ABF619"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&gt;&gt;</w:t>
      </w:r>
      <w:r w:rsidRPr="008476B1">
        <w:rPr>
          <w:b/>
          <w:color w:val="000000"/>
        </w:rPr>
        <w:t>:</w:t>
      </w:r>
      <w:r w:rsidRPr="008476B1">
        <w:rPr>
          <w:color w:val="000000"/>
        </w:rPr>
        <w:t xml:space="preserve"> Updates the system log entries, starting from the last entry currently displayed.</w:t>
      </w:r>
    </w:p>
    <w:p w14:paraId="17ABF61A" w14:textId="77777777" w:rsidR="0048792E" w:rsidRPr="008476B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&gt;&gt;|</w:t>
      </w:r>
      <w:r w:rsidRPr="008476B1">
        <w:rPr>
          <w:b/>
          <w:color w:val="000000"/>
        </w:rPr>
        <w:t>:</w:t>
      </w:r>
      <w:r w:rsidRPr="008476B1">
        <w:rPr>
          <w:color w:val="000000"/>
        </w:rPr>
        <w:t xml:space="preserve"> Updates the system log entries, ending at the last available entry ID.</w:t>
      </w:r>
    </w:p>
    <w:p w14:paraId="17ABF61B" w14:textId="77777777" w:rsidR="0048792E" w:rsidRDefault="0048792E" w:rsidP="0048792E">
      <w:pPr>
        <w:tabs>
          <w:tab w:val="left" w:pos="1500"/>
        </w:tabs>
        <w:spacing w:afterLines="0"/>
        <w:ind w:leftChars="300" w:left="660" w:rightChars="100" w:right="220"/>
        <w:rPr>
          <w:color w:val="000000"/>
        </w:rPr>
      </w:pPr>
    </w:p>
    <w:p w14:paraId="17ABF61C"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27"/>
          <w:pgSz w:w="11906" w:h="16838" w:code="9"/>
          <w:pgMar w:top="1985" w:right="851" w:bottom="1440" w:left="1134" w:header="851" w:footer="992" w:gutter="0"/>
          <w:cols w:space="425"/>
          <w:docGrid w:type="linesAndChars" w:linePitch="360"/>
        </w:sectPr>
      </w:pPr>
    </w:p>
    <w:p w14:paraId="17ABF61D" w14:textId="77777777" w:rsidR="0048792E" w:rsidRPr="00CE2609" w:rsidRDefault="0048792E" w:rsidP="0048792E">
      <w:pPr>
        <w:tabs>
          <w:tab w:val="left" w:pos="1500"/>
        </w:tabs>
        <w:spacing w:afterLines="0"/>
        <w:ind w:leftChars="300" w:left="660" w:rightChars="100" w:right="220"/>
        <w:outlineLvl w:val="3"/>
        <w:rPr>
          <w:b/>
          <w:color w:val="000000"/>
        </w:rPr>
      </w:pPr>
      <w:bookmarkStart w:id="292" w:name="_Toc447282554"/>
      <w:bookmarkStart w:id="293" w:name="_Toc486848699"/>
      <w:r w:rsidRPr="00CE2609">
        <w:rPr>
          <w:b/>
          <w:color w:val="000000"/>
        </w:rPr>
        <w:lastRenderedPageBreak/>
        <w:t>3.</w:t>
      </w:r>
      <w:r>
        <w:rPr>
          <w:b/>
          <w:color w:val="000000"/>
        </w:rPr>
        <w:t>2</w:t>
      </w:r>
      <w:r w:rsidRPr="00CE2609">
        <w:rPr>
          <w:b/>
          <w:color w:val="000000"/>
        </w:rPr>
        <w:t>.1.</w:t>
      </w:r>
      <w:r>
        <w:rPr>
          <w:b/>
          <w:color w:val="000000"/>
        </w:rPr>
        <w:t>5.</w:t>
      </w:r>
      <w:r w:rsidRPr="00CE2609">
        <w:rPr>
          <w:b/>
          <w:color w:val="000000"/>
        </w:rPr>
        <w:t xml:space="preserve"> System - </w:t>
      </w:r>
      <w:r>
        <w:rPr>
          <w:b/>
          <w:color w:val="000000"/>
        </w:rPr>
        <w:t>Detailed Log</w:t>
      </w:r>
      <w:bookmarkEnd w:id="292"/>
      <w:bookmarkEnd w:id="293"/>
    </w:p>
    <w:p w14:paraId="17ABF61E" w14:textId="77777777" w:rsidR="0048792E" w:rsidRPr="008476B1"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4" wp14:editId="17ABFEB5">
            <wp:extent cx="4152900" cy="1263650"/>
            <wp:effectExtent l="19050" t="0" r="0" b="0"/>
            <wp:docPr id="18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8"/>
                    <a:srcRect/>
                    <a:stretch>
                      <a:fillRect/>
                    </a:stretch>
                  </pic:blipFill>
                  <pic:spPr bwMode="auto">
                    <a:xfrm>
                      <a:off x="0" y="0"/>
                      <a:ext cx="4152900" cy="1263650"/>
                    </a:xfrm>
                    <a:prstGeom prst="rect">
                      <a:avLst/>
                    </a:prstGeom>
                    <a:noFill/>
                    <a:ln w="9525">
                      <a:noFill/>
                      <a:miter lim="800000"/>
                      <a:headEnd/>
                      <a:tailEnd/>
                    </a:ln>
                  </pic:spPr>
                </pic:pic>
              </a:graphicData>
            </a:graphic>
          </wp:inline>
        </w:drawing>
      </w:r>
    </w:p>
    <w:p w14:paraId="17ABF61F" w14:textId="77777777" w:rsidR="0048792E" w:rsidRPr="00D92B74" w:rsidRDefault="0048792E" w:rsidP="0048792E">
      <w:pPr>
        <w:tabs>
          <w:tab w:val="left" w:pos="1500"/>
        </w:tabs>
        <w:spacing w:afterLines="0"/>
        <w:ind w:leftChars="300" w:left="660" w:rightChars="100" w:right="220"/>
        <w:rPr>
          <w:color w:val="000000"/>
        </w:rPr>
      </w:pPr>
      <w:r w:rsidRPr="00D92B74">
        <w:rPr>
          <w:color w:val="000000"/>
        </w:rPr>
        <w:t>The switch system detailed log information is provided here.</w:t>
      </w:r>
    </w:p>
    <w:p w14:paraId="17ABF620" w14:textId="77777777" w:rsidR="0048792E" w:rsidRPr="00D92B74" w:rsidRDefault="0048792E" w:rsidP="00AE087E">
      <w:pPr>
        <w:shd w:val="clear" w:color="auto" w:fill="ABBDCB"/>
        <w:snapToGrid w:val="0"/>
        <w:spacing w:beforeLines="50" w:before="180" w:afterLines="0"/>
        <w:ind w:leftChars="300" w:left="660" w:rightChars="100" w:right="220"/>
        <w:rPr>
          <w:b/>
          <w:bCs/>
          <w:color w:val="000000"/>
        </w:rPr>
      </w:pPr>
      <w:r w:rsidRPr="00D92B74">
        <w:rPr>
          <w:b/>
          <w:bCs/>
          <w:color w:val="000000"/>
        </w:rPr>
        <w:t>ID</w:t>
      </w:r>
    </w:p>
    <w:p w14:paraId="17ABF621" w14:textId="77777777" w:rsidR="0048792E" w:rsidRPr="00D92B74" w:rsidRDefault="0048792E" w:rsidP="0048792E">
      <w:pPr>
        <w:tabs>
          <w:tab w:val="left" w:pos="1500"/>
        </w:tabs>
        <w:spacing w:afterLines="0"/>
        <w:ind w:leftChars="300" w:left="660" w:rightChars="100" w:right="220"/>
        <w:rPr>
          <w:color w:val="000000"/>
        </w:rPr>
      </w:pPr>
      <w:r w:rsidRPr="00D92B74">
        <w:rPr>
          <w:color w:val="000000"/>
        </w:rPr>
        <w:t>The ID (&gt;= 1) of the system log entry.</w:t>
      </w:r>
    </w:p>
    <w:p w14:paraId="17ABF622" w14:textId="77777777" w:rsidR="0048792E" w:rsidRPr="00D92B74" w:rsidRDefault="0048792E" w:rsidP="00AE087E">
      <w:pPr>
        <w:shd w:val="clear" w:color="auto" w:fill="ABBDCB"/>
        <w:snapToGrid w:val="0"/>
        <w:spacing w:beforeLines="50" w:before="180" w:afterLines="0"/>
        <w:ind w:leftChars="300" w:left="660" w:rightChars="100" w:right="220"/>
        <w:rPr>
          <w:b/>
          <w:bCs/>
          <w:color w:val="000000"/>
        </w:rPr>
      </w:pPr>
      <w:r w:rsidRPr="00D92B74">
        <w:rPr>
          <w:b/>
          <w:bCs/>
          <w:color w:val="000000"/>
        </w:rPr>
        <w:t>Message</w:t>
      </w:r>
    </w:p>
    <w:p w14:paraId="17ABF623" w14:textId="77777777" w:rsidR="0048792E" w:rsidRPr="00D92B74" w:rsidRDefault="0048792E" w:rsidP="0048792E">
      <w:pPr>
        <w:tabs>
          <w:tab w:val="left" w:pos="1500"/>
        </w:tabs>
        <w:spacing w:afterLines="0"/>
        <w:ind w:leftChars="300" w:left="660" w:rightChars="100" w:right="220"/>
        <w:rPr>
          <w:color w:val="000000"/>
        </w:rPr>
      </w:pPr>
      <w:r w:rsidRPr="00D92B74">
        <w:rPr>
          <w:color w:val="000000"/>
        </w:rPr>
        <w:t>The detailed message of the system log entry.</w:t>
      </w:r>
    </w:p>
    <w:p w14:paraId="17ABF624" w14:textId="77777777" w:rsidR="0048792E" w:rsidRPr="00D92B74" w:rsidRDefault="0048792E" w:rsidP="00AE087E">
      <w:pPr>
        <w:shd w:val="clear" w:color="auto" w:fill="ABBDCB"/>
        <w:snapToGrid w:val="0"/>
        <w:spacing w:beforeLines="50" w:before="180" w:afterLines="0"/>
        <w:ind w:leftChars="300" w:left="660" w:rightChars="100" w:right="220"/>
        <w:rPr>
          <w:b/>
          <w:bCs/>
          <w:color w:val="000000"/>
        </w:rPr>
      </w:pPr>
      <w:r w:rsidRPr="00D92B74">
        <w:rPr>
          <w:b/>
          <w:bCs/>
          <w:color w:val="000000"/>
        </w:rPr>
        <w:t>Buttons</w:t>
      </w:r>
    </w:p>
    <w:p w14:paraId="17ABF625" w14:textId="77777777" w:rsidR="0048792E" w:rsidRPr="00D92B74"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D92B74">
        <w:rPr>
          <w:b/>
          <w:color w:val="000000"/>
        </w:rPr>
        <w:t>:</w:t>
      </w:r>
      <w:r w:rsidRPr="00D92B74">
        <w:rPr>
          <w:color w:val="000000"/>
        </w:rPr>
        <w:t xml:space="preserve"> Updates the system log entry to the current entry ID.</w:t>
      </w:r>
    </w:p>
    <w:p w14:paraId="17ABF626" w14:textId="77777777" w:rsidR="0048792E" w:rsidRPr="00D92B7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92B74">
        <w:rPr>
          <w:b/>
          <w:color w:val="000000"/>
        </w:rPr>
        <w:t>|&lt;&lt;:</w:t>
      </w:r>
      <w:r w:rsidRPr="00D92B74">
        <w:rPr>
          <w:color w:val="000000"/>
        </w:rPr>
        <w:t xml:space="preserve"> Updates the system log entry to the first available entry ID.</w:t>
      </w:r>
    </w:p>
    <w:p w14:paraId="17ABF627" w14:textId="77777777" w:rsidR="0048792E" w:rsidRPr="00D92B7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92B74">
        <w:rPr>
          <w:b/>
          <w:color w:val="000000"/>
        </w:rPr>
        <w:t>&lt;&lt;:</w:t>
      </w:r>
      <w:r w:rsidRPr="00D92B74">
        <w:rPr>
          <w:color w:val="000000"/>
        </w:rPr>
        <w:t xml:space="preserve"> Updates the system log entry to the previous available entry ID.</w:t>
      </w:r>
    </w:p>
    <w:p w14:paraId="17ABF628" w14:textId="77777777" w:rsidR="0048792E" w:rsidRPr="00D92B7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92B74">
        <w:rPr>
          <w:b/>
          <w:color w:val="000000"/>
        </w:rPr>
        <w:t>&gt;&gt;:</w:t>
      </w:r>
      <w:r w:rsidRPr="00D92B74">
        <w:rPr>
          <w:color w:val="000000"/>
        </w:rPr>
        <w:t xml:space="preserve"> Updates the system log entry to the next available entry ID.</w:t>
      </w:r>
    </w:p>
    <w:p w14:paraId="17ABF629" w14:textId="77777777" w:rsidR="0048792E" w:rsidRPr="00D92B74"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92B74">
        <w:rPr>
          <w:b/>
          <w:color w:val="000000"/>
        </w:rPr>
        <w:t>&gt;&gt;|:</w:t>
      </w:r>
      <w:r w:rsidRPr="00D92B74">
        <w:rPr>
          <w:color w:val="000000"/>
        </w:rPr>
        <w:t xml:space="preserve"> Updates the system log entry to the last available entry ID.</w:t>
      </w:r>
    </w:p>
    <w:p w14:paraId="17ABF62A" w14:textId="77777777" w:rsidR="0048792E" w:rsidRPr="00D92B74" w:rsidRDefault="0048792E" w:rsidP="0048792E">
      <w:pPr>
        <w:tabs>
          <w:tab w:val="left" w:pos="1500"/>
        </w:tabs>
        <w:spacing w:afterLines="0"/>
        <w:ind w:leftChars="300" w:left="660" w:rightChars="100" w:right="220"/>
        <w:rPr>
          <w:color w:val="000000"/>
        </w:rPr>
      </w:pPr>
    </w:p>
    <w:p w14:paraId="17ABF62B" w14:textId="77777777" w:rsidR="0048792E" w:rsidRDefault="0048792E" w:rsidP="00AE087E">
      <w:pPr>
        <w:tabs>
          <w:tab w:val="left" w:pos="1500"/>
        </w:tabs>
        <w:spacing w:beforeLines="50" w:before="180" w:afterLines="0"/>
        <w:ind w:leftChars="200" w:left="440" w:rightChars="100" w:right="220"/>
        <w:outlineLvl w:val="2"/>
        <w:rPr>
          <w:b/>
          <w:color w:val="000000"/>
          <w:sz w:val="24"/>
          <w:szCs w:val="24"/>
        </w:rPr>
        <w:sectPr w:rsidR="0048792E">
          <w:headerReference w:type="default" r:id="rId329"/>
          <w:pgSz w:w="11906" w:h="16838" w:code="9"/>
          <w:pgMar w:top="1985" w:right="851" w:bottom="1440" w:left="1134" w:header="851" w:footer="992" w:gutter="0"/>
          <w:cols w:space="425"/>
          <w:docGrid w:type="linesAndChars" w:linePitch="360"/>
        </w:sectPr>
      </w:pPr>
      <w:bookmarkStart w:id="294" w:name="_Toc416269457"/>
      <w:bookmarkStart w:id="295" w:name="_Toc418857485"/>
    </w:p>
    <w:p w14:paraId="17ABF62C" w14:textId="77777777" w:rsidR="0048792E" w:rsidRPr="00CE2609" w:rsidRDefault="0048792E" w:rsidP="00AE087E">
      <w:pPr>
        <w:tabs>
          <w:tab w:val="left" w:pos="1500"/>
        </w:tabs>
        <w:spacing w:beforeLines="50" w:before="180" w:afterLines="0"/>
        <w:ind w:leftChars="200" w:left="440" w:rightChars="100" w:right="220"/>
        <w:outlineLvl w:val="2"/>
        <w:rPr>
          <w:b/>
          <w:color w:val="000000"/>
          <w:sz w:val="24"/>
          <w:szCs w:val="24"/>
        </w:rPr>
      </w:pPr>
      <w:bookmarkStart w:id="296" w:name="_Toc447282555"/>
      <w:bookmarkStart w:id="297" w:name="_Toc486848700"/>
      <w:r w:rsidRPr="00CE2609">
        <w:rPr>
          <w:b/>
          <w:color w:val="000000"/>
          <w:sz w:val="24"/>
          <w:szCs w:val="24"/>
        </w:rPr>
        <w:lastRenderedPageBreak/>
        <w:t>3.</w:t>
      </w:r>
      <w:r>
        <w:rPr>
          <w:b/>
          <w:color w:val="000000"/>
          <w:sz w:val="24"/>
          <w:szCs w:val="24"/>
        </w:rPr>
        <w:t>2</w:t>
      </w:r>
      <w:r w:rsidRPr="00CE2609">
        <w:rPr>
          <w:b/>
          <w:color w:val="000000"/>
          <w:sz w:val="24"/>
          <w:szCs w:val="24"/>
        </w:rPr>
        <w:t>.</w:t>
      </w:r>
      <w:r>
        <w:rPr>
          <w:b/>
          <w:color w:val="000000"/>
          <w:sz w:val="24"/>
          <w:szCs w:val="24"/>
        </w:rPr>
        <w:t>3.</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Green Ethernet</w:t>
      </w:r>
      <w:bookmarkEnd w:id="294"/>
      <w:bookmarkEnd w:id="295"/>
      <w:bookmarkEnd w:id="296"/>
      <w:bookmarkEnd w:id="297"/>
      <w:r w:rsidRPr="00CE2609">
        <w:rPr>
          <w:b/>
          <w:color w:val="000000"/>
          <w:sz w:val="24"/>
          <w:szCs w:val="24"/>
        </w:rPr>
        <w:t xml:space="preserve"> </w:t>
      </w:r>
    </w:p>
    <w:p w14:paraId="17ABF62D" w14:textId="77777777" w:rsidR="0048792E" w:rsidRPr="00952DC7" w:rsidRDefault="0048792E" w:rsidP="0048792E">
      <w:pPr>
        <w:tabs>
          <w:tab w:val="left" w:pos="1500"/>
        </w:tabs>
        <w:spacing w:afterLines="0"/>
        <w:ind w:leftChars="300" w:left="660" w:rightChars="100" w:right="220"/>
        <w:outlineLvl w:val="3"/>
        <w:rPr>
          <w:b/>
          <w:color w:val="000000"/>
        </w:rPr>
      </w:pPr>
      <w:bookmarkStart w:id="298" w:name="_Toc416269458"/>
      <w:bookmarkStart w:id="299" w:name="_Toc418857486"/>
      <w:bookmarkStart w:id="300" w:name="_Toc447282556"/>
      <w:bookmarkStart w:id="301" w:name="_Toc486848701"/>
      <w:r w:rsidRPr="00CE2609">
        <w:rPr>
          <w:b/>
          <w:color w:val="000000"/>
        </w:rPr>
        <w:t>3.</w:t>
      </w:r>
      <w:r>
        <w:rPr>
          <w:b/>
          <w:color w:val="000000"/>
        </w:rPr>
        <w:t>2</w:t>
      </w:r>
      <w:r w:rsidRPr="00CE2609">
        <w:rPr>
          <w:b/>
          <w:color w:val="000000"/>
        </w:rPr>
        <w:t>.</w:t>
      </w:r>
      <w:r>
        <w:rPr>
          <w:b/>
          <w:color w:val="000000"/>
        </w:rPr>
        <w:t>3</w:t>
      </w:r>
      <w:r w:rsidRPr="00CE2609">
        <w:rPr>
          <w:b/>
          <w:color w:val="000000"/>
        </w:rPr>
        <w:t>.</w:t>
      </w:r>
      <w:r>
        <w:rPr>
          <w:b/>
          <w:color w:val="000000"/>
        </w:rPr>
        <w:t>1.</w:t>
      </w:r>
      <w:r w:rsidRPr="00CE2609">
        <w:rPr>
          <w:b/>
          <w:color w:val="000000"/>
        </w:rPr>
        <w:t xml:space="preserve"> </w:t>
      </w:r>
      <w:r>
        <w:rPr>
          <w:b/>
          <w:color w:val="000000"/>
        </w:rPr>
        <w:t xml:space="preserve">Green Ethernet - </w:t>
      </w:r>
      <w:r w:rsidRPr="00952DC7">
        <w:rPr>
          <w:b/>
          <w:color w:val="000000"/>
        </w:rPr>
        <w:t>Port Power Savings Status</w:t>
      </w:r>
      <w:bookmarkEnd w:id="298"/>
      <w:bookmarkEnd w:id="299"/>
      <w:bookmarkEnd w:id="300"/>
      <w:bookmarkEnd w:id="301"/>
    </w:p>
    <w:p w14:paraId="17ABF62E"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6" wp14:editId="17ABFEB7">
            <wp:extent cx="4965700" cy="996950"/>
            <wp:effectExtent l="19050" t="0" r="6350" b="0"/>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0"/>
                    <a:srcRect/>
                    <a:stretch>
                      <a:fillRect/>
                    </a:stretch>
                  </pic:blipFill>
                  <pic:spPr bwMode="auto">
                    <a:xfrm>
                      <a:off x="0" y="0"/>
                      <a:ext cx="4965700" cy="996950"/>
                    </a:xfrm>
                    <a:prstGeom prst="rect">
                      <a:avLst/>
                    </a:prstGeom>
                    <a:noFill/>
                    <a:ln w="9525">
                      <a:noFill/>
                      <a:miter lim="800000"/>
                      <a:headEnd/>
                      <a:tailEnd/>
                    </a:ln>
                  </pic:spPr>
                </pic:pic>
              </a:graphicData>
            </a:graphic>
          </wp:inline>
        </w:drawing>
      </w:r>
    </w:p>
    <w:p w14:paraId="17ABF62F"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This page provides the current status for EEE.</w:t>
      </w:r>
    </w:p>
    <w:p w14:paraId="17ABF630"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Local Port</w:t>
      </w:r>
    </w:p>
    <w:p w14:paraId="17ABF631"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This is the logical port number for this row.</w:t>
      </w:r>
    </w:p>
    <w:p w14:paraId="17ABF632"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Link</w:t>
      </w:r>
    </w:p>
    <w:p w14:paraId="17ABF633"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the link is up for the port (green = link up, red = link down).</w:t>
      </w:r>
    </w:p>
    <w:p w14:paraId="17ABF634"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EEE cap</w:t>
      </w:r>
    </w:p>
    <w:p w14:paraId="17ABF635"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the port is EEE capable.</w:t>
      </w:r>
    </w:p>
    <w:p w14:paraId="17ABF636"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EEE Ena</w:t>
      </w:r>
    </w:p>
    <w:p w14:paraId="17ABF637"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EEE is enabled for the port (reflects the settings at the Port Power Savings configuration page).</w:t>
      </w:r>
    </w:p>
    <w:p w14:paraId="17ABF638"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LP EEE cap</w:t>
      </w:r>
    </w:p>
    <w:p w14:paraId="17ABF639"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the link partner is EEE capable.</w:t>
      </w:r>
    </w:p>
    <w:p w14:paraId="17ABF63A"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EEE In power save</w:t>
      </w:r>
    </w:p>
    <w:p w14:paraId="17ABF63B"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the system is currently saving power due to EEE. When EEE is enabled, the system will powered down if no frame has been received or transmitted in 5 uSec.</w:t>
      </w:r>
    </w:p>
    <w:p w14:paraId="17ABF63C"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Actiphy Savings</w:t>
      </w:r>
    </w:p>
    <w:p w14:paraId="17ABF63D"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the system is currently saving power due to ActiPhy.</w:t>
      </w:r>
    </w:p>
    <w:p w14:paraId="17ABF63E"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PerfectReach Savings</w:t>
      </w:r>
    </w:p>
    <w:p w14:paraId="17ABF63F" w14:textId="77777777" w:rsidR="0048792E" w:rsidRPr="00952DC7" w:rsidRDefault="0048792E" w:rsidP="0048792E">
      <w:pPr>
        <w:tabs>
          <w:tab w:val="left" w:pos="1500"/>
        </w:tabs>
        <w:spacing w:afterLines="0"/>
        <w:ind w:leftChars="300" w:left="660" w:rightChars="100" w:right="220"/>
        <w:rPr>
          <w:color w:val="000000"/>
        </w:rPr>
      </w:pPr>
      <w:r w:rsidRPr="00952DC7">
        <w:rPr>
          <w:color w:val="000000"/>
        </w:rPr>
        <w:t>Shows if the system is currently saving power due to PerfectReach.</w:t>
      </w:r>
    </w:p>
    <w:p w14:paraId="17ABF640" w14:textId="77777777" w:rsidR="0048792E" w:rsidRPr="00952DC7" w:rsidRDefault="0048792E" w:rsidP="00AE087E">
      <w:pPr>
        <w:shd w:val="clear" w:color="auto" w:fill="ABBDCB"/>
        <w:snapToGrid w:val="0"/>
        <w:spacing w:beforeLines="50" w:before="180" w:afterLines="0"/>
        <w:ind w:leftChars="300" w:left="660" w:rightChars="100" w:right="220"/>
        <w:rPr>
          <w:b/>
          <w:bCs/>
          <w:color w:val="000000"/>
        </w:rPr>
      </w:pPr>
      <w:r w:rsidRPr="00952DC7">
        <w:rPr>
          <w:b/>
          <w:bCs/>
          <w:color w:val="000000"/>
        </w:rPr>
        <w:t>Buttons</w:t>
      </w:r>
    </w:p>
    <w:p w14:paraId="17ABF641" w14:textId="77777777" w:rsidR="0048792E" w:rsidRPr="00952DC7"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52DC7">
        <w:rPr>
          <w:b/>
          <w:color w:val="000000"/>
        </w:rPr>
        <w:t>Auto-refresh:</w:t>
      </w:r>
      <w:r w:rsidRPr="00952DC7">
        <w:rPr>
          <w:color w:val="000000"/>
        </w:rPr>
        <w:t xml:space="preserve"> Check this box to refresh the page automatically. Automatic refresh occurs every 3 seconds.</w:t>
      </w:r>
    </w:p>
    <w:p w14:paraId="17ABF642" w14:textId="77777777" w:rsidR="0048792E" w:rsidRPr="00952DC7"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952DC7">
        <w:rPr>
          <w:b/>
          <w:color w:val="000000"/>
        </w:rPr>
        <w:t>:</w:t>
      </w:r>
      <w:r w:rsidRPr="00952DC7">
        <w:rPr>
          <w:color w:val="000000"/>
        </w:rPr>
        <w:t xml:space="preserve"> Click to refresh the page.</w:t>
      </w:r>
    </w:p>
    <w:p w14:paraId="17ABF643" w14:textId="77777777" w:rsidR="0048792E" w:rsidRPr="00A536CB" w:rsidRDefault="0048792E" w:rsidP="0048792E">
      <w:pPr>
        <w:tabs>
          <w:tab w:val="left" w:pos="1500"/>
        </w:tabs>
        <w:spacing w:afterLines="0"/>
        <w:ind w:leftChars="300" w:left="660" w:rightChars="100" w:right="220"/>
        <w:rPr>
          <w:color w:val="000000"/>
        </w:rPr>
      </w:pPr>
    </w:p>
    <w:p w14:paraId="17ABF644" w14:textId="77777777" w:rsidR="0048792E" w:rsidRPr="00481672" w:rsidRDefault="0048792E" w:rsidP="0048792E">
      <w:pPr>
        <w:tabs>
          <w:tab w:val="left" w:pos="1500"/>
        </w:tabs>
        <w:spacing w:afterLines="0"/>
        <w:ind w:leftChars="300" w:left="660" w:rightChars="100" w:right="220"/>
        <w:rPr>
          <w:color w:val="000000"/>
        </w:rPr>
      </w:pPr>
    </w:p>
    <w:p w14:paraId="17ABF645" w14:textId="77777777" w:rsidR="0048792E" w:rsidRDefault="0048792E" w:rsidP="00AE087E">
      <w:pPr>
        <w:tabs>
          <w:tab w:val="left" w:pos="1500"/>
        </w:tabs>
        <w:spacing w:beforeLines="50" w:before="180" w:afterLines="0"/>
        <w:ind w:leftChars="200" w:left="440" w:rightChars="100" w:right="220"/>
        <w:outlineLvl w:val="2"/>
        <w:rPr>
          <w:b/>
          <w:color w:val="000000"/>
          <w:sz w:val="24"/>
          <w:szCs w:val="24"/>
        </w:rPr>
        <w:sectPr w:rsidR="0048792E">
          <w:headerReference w:type="default" r:id="rId331"/>
          <w:pgSz w:w="11906" w:h="16838" w:code="9"/>
          <w:pgMar w:top="1985" w:right="851" w:bottom="1440" w:left="1134" w:header="851" w:footer="992" w:gutter="0"/>
          <w:cols w:space="425"/>
          <w:docGrid w:type="linesAndChars" w:linePitch="360"/>
        </w:sectPr>
      </w:pPr>
    </w:p>
    <w:p w14:paraId="17ABF646" w14:textId="77777777" w:rsidR="0048792E" w:rsidRPr="00CE2609" w:rsidRDefault="0048792E" w:rsidP="00AE087E">
      <w:pPr>
        <w:tabs>
          <w:tab w:val="left" w:pos="1500"/>
        </w:tabs>
        <w:spacing w:beforeLines="50" w:before="180" w:afterLines="0"/>
        <w:ind w:leftChars="200" w:left="440" w:rightChars="100" w:right="220"/>
        <w:outlineLvl w:val="2"/>
        <w:rPr>
          <w:b/>
          <w:color w:val="000000"/>
          <w:sz w:val="24"/>
          <w:szCs w:val="24"/>
        </w:rPr>
      </w:pPr>
      <w:bookmarkStart w:id="302" w:name="_Toc447282557"/>
      <w:bookmarkStart w:id="303" w:name="_Toc486848702"/>
      <w:r w:rsidRPr="00CE2609">
        <w:rPr>
          <w:b/>
          <w:color w:val="000000"/>
          <w:sz w:val="24"/>
          <w:szCs w:val="24"/>
        </w:rPr>
        <w:lastRenderedPageBreak/>
        <w:t>3.</w:t>
      </w:r>
      <w:r>
        <w:rPr>
          <w:b/>
          <w:color w:val="000000"/>
          <w:sz w:val="24"/>
          <w:szCs w:val="24"/>
        </w:rPr>
        <w:t>2</w:t>
      </w:r>
      <w:r w:rsidRPr="00CE2609">
        <w:rPr>
          <w:b/>
          <w:color w:val="000000"/>
          <w:sz w:val="24"/>
          <w:szCs w:val="24"/>
        </w:rPr>
        <w:t>.</w:t>
      </w:r>
      <w:r>
        <w:rPr>
          <w:b/>
          <w:color w:val="000000"/>
          <w:sz w:val="24"/>
          <w:szCs w:val="24"/>
        </w:rPr>
        <w:t>4.</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Ports</w:t>
      </w:r>
      <w:bookmarkEnd w:id="302"/>
      <w:bookmarkEnd w:id="303"/>
      <w:r w:rsidRPr="00CE2609">
        <w:rPr>
          <w:b/>
          <w:color w:val="000000"/>
          <w:sz w:val="24"/>
          <w:szCs w:val="24"/>
        </w:rPr>
        <w:t xml:space="preserve"> </w:t>
      </w:r>
    </w:p>
    <w:p w14:paraId="17ABF647" w14:textId="77777777" w:rsidR="0048792E" w:rsidRPr="00CE2609" w:rsidRDefault="0048792E" w:rsidP="0048792E">
      <w:pPr>
        <w:tabs>
          <w:tab w:val="left" w:pos="1500"/>
        </w:tabs>
        <w:spacing w:afterLines="0"/>
        <w:ind w:leftChars="300" w:left="660" w:rightChars="100" w:right="220"/>
        <w:outlineLvl w:val="3"/>
        <w:rPr>
          <w:b/>
          <w:color w:val="000000"/>
        </w:rPr>
      </w:pPr>
      <w:bookmarkStart w:id="304" w:name="_Toc447282558"/>
      <w:bookmarkStart w:id="305" w:name="_Toc486848703"/>
      <w:r w:rsidRPr="00CE2609">
        <w:rPr>
          <w:b/>
          <w:color w:val="000000"/>
        </w:rPr>
        <w:t>3.</w:t>
      </w:r>
      <w:r>
        <w:rPr>
          <w:b/>
          <w:color w:val="000000"/>
        </w:rPr>
        <w:t>2</w:t>
      </w:r>
      <w:r w:rsidRPr="00CE2609">
        <w:rPr>
          <w:b/>
          <w:color w:val="000000"/>
        </w:rPr>
        <w:t>.</w:t>
      </w:r>
      <w:r>
        <w:rPr>
          <w:b/>
          <w:color w:val="000000"/>
        </w:rPr>
        <w:t>4</w:t>
      </w:r>
      <w:r w:rsidRPr="00CE2609">
        <w:rPr>
          <w:b/>
          <w:color w:val="000000"/>
        </w:rPr>
        <w:t>.</w:t>
      </w:r>
      <w:r>
        <w:rPr>
          <w:b/>
          <w:color w:val="000000"/>
        </w:rPr>
        <w:t>1.</w:t>
      </w:r>
      <w:r w:rsidRPr="00CE2609">
        <w:rPr>
          <w:b/>
          <w:color w:val="000000"/>
        </w:rPr>
        <w:t xml:space="preserve"> </w:t>
      </w:r>
      <w:r>
        <w:rPr>
          <w:b/>
          <w:color w:val="000000"/>
        </w:rPr>
        <w:t>Ports</w:t>
      </w:r>
      <w:r w:rsidRPr="00CE2609">
        <w:rPr>
          <w:b/>
          <w:color w:val="000000"/>
        </w:rPr>
        <w:t xml:space="preserve"> - </w:t>
      </w:r>
      <w:r>
        <w:rPr>
          <w:b/>
          <w:color w:val="000000"/>
        </w:rPr>
        <w:t>Traffic Overview</w:t>
      </w:r>
      <w:bookmarkEnd w:id="304"/>
      <w:bookmarkEnd w:id="305"/>
    </w:p>
    <w:p w14:paraId="17ABF64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8" wp14:editId="17ABFEB9">
            <wp:extent cx="5842000" cy="1123950"/>
            <wp:effectExtent l="19050" t="0" r="6350" b="0"/>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2"/>
                    <a:srcRect/>
                    <a:stretch>
                      <a:fillRect/>
                    </a:stretch>
                  </pic:blipFill>
                  <pic:spPr bwMode="auto">
                    <a:xfrm>
                      <a:off x="0" y="0"/>
                      <a:ext cx="5842000" cy="1123950"/>
                    </a:xfrm>
                    <a:prstGeom prst="rect">
                      <a:avLst/>
                    </a:prstGeom>
                    <a:noFill/>
                    <a:ln w="9525">
                      <a:noFill/>
                      <a:miter lim="800000"/>
                      <a:headEnd/>
                      <a:tailEnd/>
                    </a:ln>
                  </pic:spPr>
                </pic:pic>
              </a:graphicData>
            </a:graphic>
          </wp:inline>
        </w:drawing>
      </w:r>
    </w:p>
    <w:p w14:paraId="17ABF649" w14:textId="77777777" w:rsidR="0048792E" w:rsidRPr="00165636" w:rsidRDefault="0048792E" w:rsidP="0048792E">
      <w:pPr>
        <w:tabs>
          <w:tab w:val="left" w:pos="1500"/>
        </w:tabs>
        <w:spacing w:after="180"/>
        <w:ind w:leftChars="300" w:left="660" w:rightChars="100" w:right="220"/>
        <w:rPr>
          <w:color w:val="000000"/>
        </w:rPr>
      </w:pPr>
      <w:r w:rsidRPr="00165636">
        <w:rPr>
          <w:color w:val="000000"/>
        </w:rPr>
        <w:t>This page provides an overview of general traffic statistics for all switch ports.</w:t>
      </w:r>
    </w:p>
    <w:p w14:paraId="17ABF64A"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ports belong to the currently selected stack unit, as reflected by the page header.</w:t>
      </w:r>
    </w:p>
    <w:p w14:paraId="17ABF64B"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Port</w:t>
      </w:r>
    </w:p>
    <w:p w14:paraId="17ABF64C"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logical port for the settings contained in the same row.</w:t>
      </w:r>
    </w:p>
    <w:p w14:paraId="17ABF64D"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Packets</w:t>
      </w:r>
    </w:p>
    <w:p w14:paraId="17ABF64E"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number of received and transmitted packets per port.</w:t>
      </w:r>
    </w:p>
    <w:p w14:paraId="17ABF64F"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Bytes</w:t>
      </w:r>
    </w:p>
    <w:p w14:paraId="17ABF650"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number of received and transmitted bytes per port.</w:t>
      </w:r>
    </w:p>
    <w:p w14:paraId="17ABF651"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Errors</w:t>
      </w:r>
    </w:p>
    <w:p w14:paraId="17ABF652"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number of frames received in error and the number of incomplete transmissions per port.</w:t>
      </w:r>
    </w:p>
    <w:p w14:paraId="17ABF653"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Drops</w:t>
      </w:r>
    </w:p>
    <w:p w14:paraId="17ABF654"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number of frames discarded due to ingress or egress congestion.</w:t>
      </w:r>
    </w:p>
    <w:p w14:paraId="17ABF655"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Filtered</w:t>
      </w:r>
    </w:p>
    <w:p w14:paraId="17ABF656"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number of received frames filtered by the forwarding process.</w:t>
      </w:r>
    </w:p>
    <w:p w14:paraId="17ABF657"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Buttons</w:t>
      </w:r>
    </w:p>
    <w:p w14:paraId="17ABF658" w14:textId="77777777" w:rsidR="0048792E" w:rsidRPr="0016563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0B3656">
        <w:rPr>
          <w:b/>
          <w:color w:val="000000"/>
        </w:rPr>
        <w:t>:</w:t>
      </w:r>
      <w:r w:rsidRPr="00165636">
        <w:rPr>
          <w:color w:val="000000"/>
        </w:rPr>
        <w:t xml:space="preserve"> Click to refresh the page immediately.</w:t>
      </w:r>
    </w:p>
    <w:p w14:paraId="17ABF659" w14:textId="77777777" w:rsidR="0048792E" w:rsidRPr="0016563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165636">
        <w:rPr>
          <w:b/>
          <w:color w:val="000000"/>
        </w:rPr>
        <w:t>:</w:t>
      </w:r>
      <w:r w:rsidRPr="00165636">
        <w:rPr>
          <w:color w:val="000000"/>
        </w:rPr>
        <w:t xml:space="preserve"> Clears the counters for all ports.</w:t>
      </w:r>
    </w:p>
    <w:p w14:paraId="17ABF65A" w14:textId="77777777" w:rsidR="0048792E" w:rsidRPr="0016563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65636">
        <w:rPr>
          <w:b/>
          <w:color w:val="000000"/>
        </w:rPr>
        <w:t>Auto-refresh:</w:t>
      </w:r>
      <w:r w:rsidRPr="00165636">
        <w:rPr>
          <w:color w:val="000000"/>
        </w:rPr>
        <w:t xml:space="preserve"> Check this box to refresh the page automatically. Automatic refresh occurs every 3 seconds.</w:t>
      </w:r>
    </w:p>
    <w:p w14:paraId="17ABF65B" w14:textId="77777777" w:rsidR="0048792E" w:rsidRDefault="0048792E" w:rsidP="0048792E">
      <w:pPr>
        <w:tabs>
          <w:tab w:val="left" w:pos="1500"/>
        </w:tabs>
        <w:spacing w:afterLines="0"/>
        <w:ind w:leftChars="300" w:left="660" w:rightChars="100" w:right="220"/>
        <w:rPr>
          <w:color w:val="000000"/>
        </w:rPr>
      </w:pPr>
    </w:p>
    <w:p w14:paraId="17ABF65C"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33"/>
          <w:pgSz w:w="11906" w:h="16838" w:code="9"/>
          <w:pgMar w:top="1985" w:right="851" w:bottom="1440" w:left="1134" w:header="851" w:footer="992" w:gutter="0"/>
          <w:cols w:space="425"/>
          <w:docGrid w:type="linesAndChars" w:linePitch="360"/>
        </w:sectPr>
      </w:pPr>
    </w:p>
    <w:p w14:paraId="17ABF65D" w14:textId="77777777" w:rsidR="0048792E" w:rsidRPr="00CE2609" w:rsidRDefault="0048792E" w:rsidP="0048792E">
      <w:pPr>
        <w:tabs>
          <w:tab w:val="left" w:pos="1500"/>
        </w:tabs>
        <w:spacing w:afterLines="0"/>
        <w:ind w:leftChars="300" w:left="660" w:rightChars="100" w:right="220"/>
        <w:outlineLvl w:val="3"/>
        <w:rPr>
          <w:b/>
          <w:color w:val="000000"/>
        </w:rPr>
      </w:pPr>
      <w:bookmarkStart w:id="306" w:name="_Toc447282559"/>
      <w:bookmarkStart w:id="307" w:name="_Toc486848704"/>
      <w:r w:rsidRPr="00CE2609">
        <w:rPr>
          <w:b/>
          <w:color w:val="000000"/>
        </w:rPr>
        <w:lastRenderedPageBreak/>
        <w:t>3.</w:t>
      </w:r>
      <w:r>
        <w:rPr>
          <w:b/>
          <w:color w:val="000000"/>
        </w:rPr>
        <w:t>2</w:t>
      </w:r>
      <w:r w:rsidRPr="00CE2609">
        <w:rPr>
          <w:b/>
          <w:color w:val="000000"/>
        </w:rPr>
        <w:t>.</w:t>
      </w:r>
      <w:r>
        <w:rPr>
          <w:b/>
          <w:color w:val="000000"/>
        </w:rPr>
        <w:t>4</w:t>
      </w:r>
      <w:r w:rsidRPr="00CE2609">
        <w:rPr>
          <w:b/>
          <w:color w:val="000000"/>
        </w:rPr>
        <w:t>.</w:t>
      </w:r>
      <w:r>
        <w:rPr>
          <w:b/>
          <w:color w:val="000000"/>
        </w:rPr>
        <w:t>2.</w:t>
      </w:r>
      <w:r w:rsidRPr="00CE2609">
        <w:rPr>
          <w:b/>
          <w:color w:val="000000"/>
        </w:rPr>
        <w:t xml:space="preserve"> </w:t>
      </w:r>
      <w:r>
        <w:rPr>
          <w:b/>
          <w:color w:val="000000"/>
        </w:rPr>
        <w:t>Ports</w:t>
      </w:r>
      <w:r w:rsidRPr="00CE2609">
        <w:rPr>
          <w:b/>
          <w:color w:val="000000"/>
        </w:rPr>
        <w:t xml:space="preserve"> - </w:t>
      </w:r>
      <w:r>
        <w:rPr>
          <w:b/>
          <w:color w:val="000000"/>
        </w:rPr>
        <w:t>QoS Statistics</w:t>
      </w:r>
      <w:bookmarkEnd w:id="306"/>
      <w:bookmarkEnd w:id="307"/>
    </w:p>
    <w:p w14:paraId="17ABF65E"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A" wp14:editId="17ABFEBB">
            <wp:extent cx="4216400" cy="1123950"/>
            <wp:effectExtent l="19050" t="0" r="0" b="0"/>
            <wp:docPr id="190"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4"/>
                    <a:srcRect/>
                    <a:stretch>
                      <a:fillRect/>
                    </a:stretch>
                  </pic:blipFill>
                  <pic:spPr bwMode="auto">
                    <a:xfrm>
                      <a:off x="0" y="0"/>
                      <a:ext cx="4216400" cy="1123950"/>
                    </a:xfrm>
                    <a:prstGeom prst="rect">
                      <a:avLst/>
                    </a:prstGeom>
                    <a:noFill/>
                    <a:ln w="9525">
                      <a:noFill/>
                      <a:miter lim="800000"/>
                      <a:headEnd/>
                      <a:tailEnd/>
                    </a:ln>
                  </pic:spPr>
                </pic:pic>
              </a:graphicData>
            </a:graphic>
          </wp:inline>
        </w:drawing>
      </w:r>
    </w:p>
    <w:p w14:paraId="17ABF65F" w14:textId="77777777" w:rsidR="0048792E" w:rsidRPr="00165636" w:rsidRDefault="0048792E" w:rsidP="0048792E">
      <w:pPr>
        <w:tabs>
          <w:tab w:val="left" w:pos="1500"/>
        </w:tabs>
        <w:spacing w:after="180"/>
        <w:ind w:leftChars="300" w:left="660" w:rightChars="100" w:right="220"/>
        <w:rPr>
          <w:color w:val="000000"/>
        </w:rPr>
      </w:pPr>
      <w:r w:rsidRPr="00165636">
        <w:rPr>
          <w:color w:val="000000"/>
        </w:rPr>
        <w:t>This page provides statistics for the different queues for all switch ports.</w:t>
      </w:r>
    </w:p>
    <w:p w14:paraId="17ABF660"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ports belong to the currently selected stack unit, as reflected by the page header.</w:t>
      </w:r>
    </w:p>
    <w:p w14:paraId="17ABF661"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Port</w:t>
      </w:r>
    </w:p>
    <w:p w14:paraId="17ABF662"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logical port for the settings contained in the same row.</w:t>
      </w:r>
    </w:p>
    <w:p w14:paraId="17ABF663"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Qn</w:t>
      </w:r>
    </w:p>
    <w:p w14:paraId="17ABF664"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There are 8 QoS queues per port. Q0 is the lowest priority queue.</w:t>
      </w:r>
    </w:p>
    <w:p w14:paraId="17ABF665"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Rx/Tx</w:t>
      </w:r>
    </w:p>
    <w:p w14:paraId="17ABF666" w14:textId="77777777" w:rsidR="0048792E" w:rsidRPr="00165636" w:rsidRDefault="0048792E" w:rsidP="0048792E">
      <w:pPr>
        <w:tabs>
          <w:tab w:val="left" w:pos="1500"/>
        </w:tabs>
        <w:spacing w:afterLines="0"/>
        <w:ind w:leftChars="300" w:left="660" w:rightChars="100" w:right="220"/>
        <w:rPr>
          <w:color w:val="000000"/>
        </w:rPr>
      </w:pPr>
      <w:r w:rsidRPr="00165636">
        <w:rPr>
          <w:color w:val="000000"/>
        </w:rPr>
        <w:t>The number of received and transmitted packets per queue.</w:t>
      </w:r>
    </w:p>
    <w:p w14:paraId="17ABF667" w14:textId="77777777" w:rsidR="0048792E" w:rsidRPr="00165636" w:rsidRDefault="0048792E" w:rsidP="00AE087E">
      <w:pPr>
        <w:shd w:val="clear" w:color="auto" w:fill="ABBDCB"/>
        <w:snapToGrid w:val="0"/>
        <w:spacing w:beforeLines="50" w:before="180" w:afterLines="0"/>
        <w:ind w:leftChars="300" w:left="660" w:rightChars="100" w:right="220"/>
        <w:rPr>
          <w:b/>
          <w:bCs/>
          <w:color w:val="000000"/>
        </w:rPr>
      </w:pPr>
      <w:r w:rsidRPr="00165636">
        <w:rPr>
          <w:b/>
          <w:bCs/>
          <w:color w:val="000000"/>
        </w:rPr>
        <w:t>Buttons</w:t>
      </w:r>
    </w:p>
    <w:p w14:paraId="17ABF668" w14:textId="77777777" w:rsidR="0048792E" w:rsidRPr="0016563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65636">
        <w:rPr>
          <w:b/>
          <w:color w:val="000000"/>
        </w:rPr>
        <w:t xml:space="preserve">Auto-refresh: </w:t>
      </w:r>
      <w:r w:rsidRPr="00165636">
        <w:rPr>
          <w:color w:val="000000"/>
        </w:rPr>
        <w:t>Check this box to refresh the page automatically. Automatic refresh occurs every 3 seconds.</w:t>
      </w:r>
    </w:p>
    <w:p w14:paraId="17ABF669" w14:textId="77777777" w:rsidR="0048792E" w:rsidRPr="0016563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0B3656">
        <w:rPr>
          <w:b/>
          <w:color w:val="000000"/>
        </w:rPr>
        <w:t>:</w:t>
      </w:r>
      <w:r w:rsidRPr="00165636">
        <w:rPr>
          <w:color w:val="000000"/>
        </w:rPr>
        <w:t xml:space="preserve"> Click to refresh the page immediately.</w:t>
      </w:r>
    </w:p>
    <w:p w14:paraId="17ABF66A" w14:textId="77777777" w:rsidR="0048792E" w:rsidRPr="0016563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165636">
        <w:rPr>
          <w:b/>
          <w:color w:val="000000"/>
        </w:rPr>
        <w:t>:</w:t>
      </w:r>
      <w:r w:rsidRPr="00165636">
        <w:rPr>
          <w:color w:val="000000"/>
        </w:rPr>
        <w:t xml:space="preserve"> Clears the counters for all ports.</w:t>
      </w:r>
    </w:p>
    <w:p w14:paraId="17ABF66B" w14:textId="77777777" w:rsidR="0048792E" w:rsidRPr="00165636" w:rsidRDefault="0048792E" w:rsidP="0048792E">
      <w:pPr>
        <w:tabs>
          <w:tab w:val="left" w:pos="1500"/>
        </w:tabs>
        <w:spacing w:afterLines="0"/>
        <w:ind w:leftChars="300" w:left="660" w:rightChars="100" w:right="220"/>
        <w:rPr>
          <w:color w:val="000000"/>
        </w:rPr>
      </w:pPr>
    </w:p>
    <w:p w14:paraId="17ABF66C" w14:textId="77777777" w:rsidR="0048792E" w:rsidRDefault="0048792E" w:rsidP="0048792E">
      <w:pPr>
        <w:tabs>
          <w:tab w:val="left" w:pos="1500"/>
        </w:tabs>
        <w:spacing w:afterLines="0"/>
        <w:ind w:leftChars="300" w:left="660" w:rightChars="100" w:right="220"/>
        <w:rPr>
          <w:color w:val="000000"/>
        </w:rPr>
      </w:pPr>
    </w:p>
    <w:p w14:paraId="17ABF66D"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35"/>
          <w:pgSz w:w="11906" w:h="16838" w:code="9"/>
          <w:pgMar w:top="1985" w:right="851" w:bottom="1440" w:left="1134" w:header="851" w:footer="992" w:gutter="0"/>
          <w:cols w:space="425"/>
          <w:docGrid w:type="linesAndChars" w:linePitch="360"/>
        </w:sectPr>
      </w:pPr>
    </w:p>
    <w:p w14:paraId="17ABF66E" w14:textId="77777777" w:rsidR="0048792E" w:rsidRPr="00CE2609" w:rsidRDefault="0048792E" w:rsidP="0048792E">
      <w:pPr>
        <w:tabs>
          <w:tab w:val="left" w:pos="1500"/>
        </w:tabs>
        <w:spacing w:afterLines="0"/>
        <w:ind w:leftChars="300" w:left="660" w:rightChars="100" w:right="220"/>
        <w:outlineLvl w:val="3"/>
        <w:rPr>
          <w:b/>
          <w:color w:val="000000"/>
        </w:rPr>
      </w:pPr>
      <w:bookmarkStart w:id="308" w:name="_Toc447282560"/>
      <w:bookmarkStart w:id="309" w:name="_Toc486848705"/>
      <w:r w:rsidRPr="00CE2609">
        <w:rPr>
          <w:b/>
          <w:color w:val="000000"/>
        </w:rPr>
        <w:lastRenderedPageBreak/>
        <w:t>3.</w:t>
      </w:r>
      <w:r>
        <w:rPr>
          <w:b/>
          <w:color w:val="000000"/>
        </w:rPr>
        <w:t>2</w:t>
      </w:r>
      <w:r w:rsidRPr="00CE2609">
        <w:rPr>
          <w:b/>
          <w:color w:val="000000"/>
        </w:rPr>
        <w:t>.</w:t>
      </w:r>
      <w:r>
        <w:rPr>
          <w:b/>
          <w:color w:val="000000"/>
        </w:rPr>
        <w:t>4</w:t>
      </w:r>
      <w:r w:rsidRPr="00CE2609">
        <w:rPr>
          <w:b/>
          <w:color w:val="000000"/>
        </w:rPr>
        <w:t>.</w:t>
      </w:r>
      <w:r>
        <w:rPr>
          <w:b/>
          <w:color w:val="000000"/>
        </w:rPr>
        <w:t>3.</w:t>
      </w:r>
      <w:r w:rsidRPr="00CE2609">
        <w:rPr>
          <w:b/>
          <w:color w:val="000000"/>
        </w:rPr>
        <w:t xml:space="preserve"> </w:t>
      </w:r>
      <w:r>
        <w:rPr>
          <w:b/>
          <w:color w:val="000000"/>
        </w:rPr>
        <w:t>Ports</w:t>
      </w:r>
      <w:r w:rsidRPr="00CE2609">
        <w:rPr>
          <w:b/>
          <w:color w:val="000000"/>
        </w:rPr>
        <w:t xml:space="preserve"> - </w:t>
      </w:r>
      <w:r>
        <w:rPr>
          <w:b/>
          <w:color w:val="000000"/>
        </w:rPr>
        <w:t>QCL Status</w:t>
      </w:r>
      <w:bookmarkEnd w:id="308"/>
      <w:bookmarkEnd w:id="309"/>
    </w:p>
    <w:p w14:paraId="17ABF66F"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BC" wp14:editId="17ABFEBD">
            <wp:extent cx="4184650" cy="628650"/>
            <wp:effectExtent l="19050" t="0" r="6350" b="0"/>
            <wp:docPr id="191"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6"/>
                    <a:srcRect/>
                    <a:stretch>
                      <a:fillRect/>
                    </a:stretch>
                  </pic:blipFill>
                  <pic:spPr bwMode="auto">
                    <a:xfrm>
                      <a:off x="0" y="0"/>
                      <a:ext cx="4184650" cy="628650"/>
                    </a:xfrm>
                    <a:prstGeom prst="rect">
                      <a:avLst/>
                    </a:prstGeom>
                    <a:noFill/>
                    <a:ln w="9525">
                      <a:noFill/>
                      <a:miter lim="800000"/>
                      <a:headEnd/>
                      <a:tailEnd/>
                    </a:ln>
                  </pic:spPr>
                </pic:pic>
              </a:graphicData>
            </a:graphic>
          </wp:inline>
        </w:drawing>
      </w:r>
    </w:p>
    <w:p w14:paraId="17ABF670"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This page shows the QCL status by different QCL users. Each row describes the QCE that is defined. It is a conflict if a specific QCE is not applied to the hardware due to hardware limitations. The maximum number of QCEs is 256 on each switch.</w:t>
      </w:r>
    </w:p>
    <w:p w14:paraId="17ABF671" w14:textId="77777777" w:rsidR="0048792E" w:rsidRPr="008B0363" w:rsidRDefault="0048792E" w:rsidP="00AE087E">
      <w:pPr>
        <w:shd w:val="clear" w:color="auto" w:fill="ABBDCB"/>
        <w:snapToGrid w:val="0"/>
        <w:spacing w:beforeLines="50" w:before="180" w:afterLines="0"/>
        <w:ind w:leftChars="300" w:left="660" w:rightChars="100" w:right="220"/>
        <w:rPr>
          <w:b/>
          <w:bCs/>
          <w:color w:val="000000"/>
        </w:rPr>
      </w:pPr>
      <w:r w:rsidRPr="008B0363">
        <w:rPr>
          <w:b/>
          <w:bCs/>
          <w:color w:val="000000"/>
        </w:rPr>
        <w:t>User</w:t>
      </w:r>
    </w:p>
    <w:p w14:paraId="17ABF672"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Indicates the QCL user.</w:t>
      </w:r>
    </w:p>
    <w:p w14:paraId="17ABF673" w14:textId="77777777" w:rsidR="0048792E" w:rsidRPr="008B0363" w:rsidRDefault="0048792E" w:rsidP="00AE087E">
      <w:pPr>
        <w:shd w:val="clear" w:color="auto" w:fill="ABBDCB"/>
        <w:snapToGrid w:val="0"/>
        <w:spacing w:beforeLines="50" w:before="180" w:afterLines="0"/>
        <w:ind w:leftChars="300" w:left="660" w:rightChars="100" w:right="220"/>
        <w:rPr>
          <w:b/>
          <w:bCs/>
          <w:color w:val="000000"/>
        </w:rPr>
      </w:pPr>
      <w:r w:rsidRPr="008B0363">
        <w:rPr>
          <w:b/>
          <w:bCs/>
          <w:color w:val="000000"/>
        </w:rPr>
        <w:t>QCE</w:t>
      </w:r>
    </w:p>
    <w:p w14:paraId="17ABF674"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Indicates the QCE id.</w:t>
      </w:r>
    </w:p>
    <w:p w14:paraId="17ABF675" w14:textId="77777777" w:rsidR="0048792E" w:rsidRPr="008B0363" w:rsidRDefault="0048792E" w:rsidP="00AE087E">
      <w:pPr>
        <w:shd w:val="clear" w:color="auto" w:fill="ABBDCB"/>
        <w:snapToGrid w:val="0"/>
        <w:spacing w:beforeLines="50" w:before="180" w:afterLines="0"/>
        <w:ind w:leftChars="300" w:left="660" w:rightChars="100" w:right="220"/>
        <w:rPr>
          <w:b/>
          <w:bCs/>
          <w:color w:val="000000"/>
        </w:rPr>
      </w:pPr>
      <w:r w:rsidRPr="008B0363">
        <w:rPr>
          <w:b/>
          <w:bCs/>
          <w:color w:val="000000"/>
        </w:rPr>
        <w:t>Port</w:t>
      </w:r>
    </w:p>
    <w:p w14:paraId="17ABF676"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Indicates the list of ports configured with the QCE.</w:t>
      </w:r>
    </w:p>
    <w:p w14:paraId="17ABF677" w14:textId="77777777" w:rsidR="0048792E" w:rsidRPr="008B0363" w:rsidRDefault="0048792E" w:rsidP="00AE087E">
      <w:pPr>
        <w:shd w:val="clear" w:color="auto" w:fill="ABBDCB"/>
        <w:snapToGrid w:val="0"/>
        <w:spacing w:beforeLines="50" w:before="180" w:afterLines="0"/>
        <w:ind w:leftChars="300" w:left="660" w:rightChars="100" w:right="220"/>
        <w:rPr>
          <w:b/>
          <w:bCs/>
          <w:color w:val="000000"/>
        </w:rPr>
      </w:pPr>
      <w:r w:rsidRPr="008B0363">
        <w:rPr>
          <w:b/>
          <w:bCs/>
          <w:color w:val="000000"/>
        </w:rPr>
        <w:t>Frame Type</w:t>
      </w:r>
    </w:p>
    <w:p w14:paraId="17ABF678"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 xml:space="preserve">Indicates the type of frame. Possible values are: </w:t>
      </w:r>
    </w:p>
    <w:p w14:paraId="17ABF679"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Any</w:t>
      </w:r>
      <w:r w:rsidRPr="008B0363">
        <w:rPr>
          <w:color w:val="000000"/>
        </w:rPr>
        <w:t xml:space="preserve">: Match any frame type. </w:t>
      </w:r>
    </w:p>
    <w:p w14:paraId="17ABF67A"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Ethernet</w:t>
      </w:r>
      <w:r w:rsidRPr="008B0363">
        <w:rPr>
          <w:color w:val="000000"/>
        </w:rPr>
        <w:t xml:space="preserve">: Match EtherType frames. </w:t>
      </w:r>
    </w:p>
    <w:p w14:paraId="17ABF67B"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LLC</w:t>
      </w:r>
      <w:r w:rsidRPr="008B0363">
        <w:rPr>
          <w:color w:val="000000"/>
        </w:rPr>
        <w:t xml:space="preserve">: Match (LLC) frames. </w:t>
      </w:r>
    </w:p>
    <w:p w14:paraId="17ABF67C"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SNAP</w:t>
      </w:r>
      <w:r w:rsidRPr="008B0363">
        <w:rPr>
          <w:color w:val="000000"/>
        </w:rPr>
        <w:t xml:space="preserve">: Match (SNAP) frames. </w:t>
      </w:r>
    </w:p>
    <w:p w14:paraId="17ABF67D"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IPv4</w:t>
      </w:r>
      <w:r w:rsidRPr="008B0363">
        <w:rPr>
          <w:color w:val="000000"/>
        </w:rPr>
        <w:t xml:space="preserve">: Match IPv4 frames. </w:t>
      </w:r>
    </w:p>
    <w:p w14:paraId="17ABF67E"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IPv6</w:t>
      </w:r>
      <w:r w:rsidRPr="008B0363">
        <w:rPr>
          <w:color w:val="000000"/>
        </w:rPr>
        <w:t>: Match IPv6 frames.</w:t>
      </w:r>
    </w:p>
    <w:p w14:paraId="17ABF67F" w14:textId="77777777" w:rsidR="0048792E" w:rsidRPr="008B0363" w:rsidRDefault="0048792E" w:rsidP="00AE087E">
      <w:pPr>
        <w:shd w:val="clear" w:color="auto" w:fill="ABBDCB"/>
        <w:snapToGrid w:val="0"/>
        <w:spacing w:beforeLines="50" w:before="180" w:afterLines="0"/>
        <w:ind w:leftChars="300" w:left="660" w:rightChars="100" w:right="220"/>
        <w:rPr>
          <w:b/>
          <w:bCs/>
          <w:color w:val="000000"/>
        </w:rPr>
      </w:pPr>
      <w:r w:rsidRPr="008B0363">
        <w:rPr>
          <w:b/>
          <w:bCs/>
          <w:color w:val="000000"/>
        </w:rPr>
        <w:t>Action</w:t>
      </w:r>
    </w:p>
    <w:p w14:paraId="17ABF680"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 xml:space="preserve">Indicates the classification action taken on ingress frame if parameters configured are matched with the frame's content. </w:t>
      </w:r>
    </w:p>
    <w:p w14:paraId="17ABF681"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 xml:space="preserve">Possible actions are: </w:t>
      </w:r>
    </w:p>
    <w:p w14:paraId="17ABF682"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CoS</w:t>
      </w:r>
      <w:r w:rsidRPr="008B0363">
        <w:rPr>
          <w:color w:val="000000"/>
        </w:rPr>
        <w:t xml:space="preserve">: Classify Class of Service. </w:t>
      </w:r>
    </w:p>
    <w:p w14:paraId="17ABF683"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DPL</w:t>
      </w:r>
      <w:r w:rsidRPr="008B0363">
        <w:rPr>
          <w:color w:val="000000"/>
        </w:rPr>
        <w:t xml:space="preserve">: Classify Drop Precedence Level. </w:t>
      </w:r>
    </w:p>
    <w:p w14:paraId="17ABF684"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b/>
          <w:color w:val="000000"/>
        </w:rPr>
        <w:t>DSCP</w:t>
      </w:r>
      <w:r w:rsidRPr="008B0363">
        <w:rPr>
          <w:color w:val="000000"/>
        </w:rPr>
        <w:t>: Classify DSCP value.</w:t>
      </w:r>
    </w:p>
    <w:p w14:paraId="17ABF685" w14:textId="77777777" w:rsidR="0048792E" w:rsidRPr="008B0363" w:rsidRDefault="0048792E" w:rsidP="00AE087E">
      <w:pPr>
        <w:shd w:val="clear" w:color="auto" w:fill="ABBDCB"/>
        <w:snapToGrid w:val="0"/>
        <w:spacing w:beforeLines="50" w:before="180" w:afterLines="0"/>
        <w:ind w:leftChars="300" w:left="660" w:rightChars="100" w:right="220"/>
        <w:rPr>
          <w:b/>
          <w:bCs/>
          <w:color w:val="000000"/>
        </w:rPr>
      </w:pPr>
      <w:r w:rsidRPr="008B0363">
        <w:rPr>
          <w:b/>
          <w:bCs/>
          <w:color w:val="000000"/>
        </w:rPr>
        <w:t>Conflict</w:t>
      </w:r>
    </w:p>
    <w:p w14:paraId="17ABF686" w14:textId="77777777" w:rsidR="0048792E" w:rsidRPr="008B0363" w:rsidRDefault="0048792E" w:rsidP="0048792E">
      <w:pPr>
        <w:tabs>
          <w:tab w:val="left" w:pos="1500"/>
        </w:tabs>
        <w:spacing w:afterLines="0"/>
        <w:ind w:leftChars="300" w:left="660" w:rightChars="100" w:right="220"/>
        <w:rPr>
          <w:color w:val="000000"/>
        </w:rPr>
      </w:pPr>
      <w:r w:rsidRPr="008B0363">
        <w:rPr>
          <w:color w:val="000000"/>
        </w:rPr>
        <w:t>Displays Conflict status of QCL entries. As H/W resources are shared by multiple applications. It may happen that resources required to add a QCE may not be available, in that case it shows conflict status as 'Yes', otherwise it is always 'No'. Please note that conflict can be resolved by releasing the H/W resources required to add QCL entry on pressing 'Resolve Conflict' button.</w:t>
      </w:r>
    </w:p>
    <w:p w14:paraId="17ABF687" w14:textId="77777777" w:rsidR="0048792E" w:rsidRPr="00B053B9" w:rsidRDefault="0048792E" w:rsidP="0048792E">
      <w:pPr>
        <w:pageBreakBefore/>
        <w:shd w:val="clear" w:color="auto" w:fill="ABBDCB"/>
        <w:snapToGrid w:val="0"/>
        <w:spacing w:afterLines="0"/>
        <w:ind w:leftChars="300" w:left="660" w:rightChars="100" w:right="220"/>
        <w:rPr>
          <w:b/>
          <w:bCs/>
          <w:color w:val="000000"/>
        </w:rPr>
      </w:pPr>
      <w:r w:rsidRPr="00B053B9">
        <w:rPr>
          <w:b/>
          <w:bCs/>
          <w:color w:val="000000"/>
        </w:rPr>
        <w:lastRenderedPageBreak/>
        <w:t>Buttons</w:t>
      </w:r>
    </w:p>
    <w:p w14:paraId="17ABF688" w14:textId="77777777" w:rsidR="0048792E" w:rsidRPr="008B0363" w:rsidRDefault="00EB6687" w:rsidP="0048792E">
      <w:pPr>
        <w:numPr>
          <w:ilvl w:val="0"/>
          <w:numId w:val="11"/>
        </w:numPr>
        <w:tabs>
          <w:tab w:val="clear" w:pos="1140"/>
          <w:tab w:val="num" w:pos="1260"/>
          <w:tab w:val="left" w:pos="2160"/>
        </w:tabs>
        <w:spacing w:afterLines="0"/>
        <w:ind w:left="1260" w:rightChars="100" w:right="220" w:hanging="360"/>
        <w:rPr>
          <w:color w:val="000000"/>
        </w:rPr>
      </w:pPr>
      <w:r>
        <w:rPr>
          <w:rFonts w:hint="eastAsia"/>
          <w:b/>
          <w:noProof/>
          <w:color w:val="000000"/>
          <w:lang w:eastAsia="en-US"/>
        </w:rPr>
        <w:drawing>
          <wp:inline distT="0" distB="0" distL="0" distR="0" wp14:anchorId="17ABFEBE" wp14:editId="17ABFEBF">
            <wp:extent cx="2089150" cy="184150"/>
            <wp:effectExtent l="19050" t="0" r="6350" b="0"/>
            <wp:docPr id="19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7"/>
                    <a:srcRect/>
                    <a:stretch>
                      <a:fillRect/>
                    </a:stretch>
                  </pic:blipFill>
                  <pic:spPr bwMode="auto">
                    <a:xfrm>
                      <a:off x="0" y="0"/>
                      <a:ext cx="2089150" cy="184150"/>
                    </a:xfrm>
                    <a:prstGeom prst="rect">
                      <a:avLst/>
                    </a:prstGeom>
                    <a:noFill/>
                    <a:ln w="9525">
                      <a:noFill/>
                      <a:miter lim="800000"/>
                      <a:headEnd/>
                      <a:tailEnd/>
                    </a:ln>
                  </pic:spPr>
                </pic:pic>
              </a:graphicData>
            </a:graphic>
          </wp:inline>
        </w:drawing>
      </w:r>
      <w:r w:rsidR="0048792E" w:rsidRPr="008B0363">
        <w:rPr>
          <w:color w:val="000000"/>
        </w:rPr>
        <w:t>: Select the QCL status from this drop down list.</w:t>
      </w:r>
    </w:p>
    <w:p w14:paraId="17ABF689"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53B9">
        <w:rPr>
          <w:b/>
          <w:color w:val="000000"/>
        </w:rPr>
        <w:t>Auto-refresh:</w:t>
      </w:r>
      <w:r w:rsidRPr="008B0363">
        <w:rPr>
          <w:color w:val="000000"/>
        </w:rPr>
        <w:t xml:space="preserve"> Check this box to refresh the page automatically. Automatic refresh occurs every 3 seconds.</w:t>
      </w:r>
    </w:p>
    <w:p w14:paraId="17ABF68A"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053B9">
        <w:rPr>
          <w:b/>
          <w:color w:val="000000"/>
        </w:rPr>
        <w:t>Resolve</w:t>
      </w:r>
      <w:r w:rsidRPr="008B0363">
        <w:rPr>
          <w:color w:val="000000"/>
        </w:rPr>
        <w:t xml:space="preserve"> </w:t>
      </w:r>
      <w:r w:rsidRPr="00B053B9">
        <w:rPr>
          <w:b/>
          <w:color w:val="000000"/>
        </w:rPr>
        <w:t xml:space="preserve">Conflict: </w:t>
      </w:r>
      <w:r w:rsidRPr="008B0363">
        <w:rPr>
          <w:color w:val="000000"/>
        </w:rPr>
        <w:t>Click to release the resources required to add QCL entry, in case the conflict status for any QCL entry is 'yes'.</w:t>
      </w:r>
    </w:p>
    <w:p w14:paraId="17ABF68B" w14:textId="77777777" w:rsidR="0048792E" w:rsidRPr="008B036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B0363">
        <w:rPr>
          <w:color w:val="000000"/>
        </w:rPr>
        <w:t xml:space="preserve"> </w:t>
      </w:r>
      <w:r w:rsidRPr="00B053B9">
        <w:rPr>
          <w:b/>
          <w:color w:val="000000"/>
        </w:rPr>
        <w:t>Refresh</w:t>
      </w:r>
      <w:r w:rsidRPr="008B0363">
        <w:rPr>
          <w:color w:val="000000"/>
        </w:rPr>
        <w:t xml:space="preserve"> : Click to refresh the page.</w:t>
      </w:r>
    </w:p>
    <w:p w14:paraId="17ABF68C" w14:textId="77777777" w:rsidR="0048792E" w:rsidRDefault="0048792E" w:rsidP="0048792E">
      <w:pPr>
        <w:tabs>
          <w:tab w:val="left" w:pos="1500"/>
        </w:tabs>
        <w:spacing w:afterLines="0"/>
        <w:ind w:leftChars="300" w:left="660" w:rightChars="100" w:right="220"/>
        <w:rPr>
          <w:color w:val="000000"/>
        </w:rPr>
      </w:pPr>
    </w:p>
    <w:p w14:paraId="17ABF68D"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38"/>
          <w:pgSz w:w="11906" w:h="16838" w:code="9"/>
          <w:pgMar w:top="1985" w:right="851" w:bottom="1440" w:left="1134" w:header="851" w:footer="992" w:gutter="0"/>
          <w:cols w:space="425"/>
          <w:docGrid w:type="linesAndChars" w:linePitch="360"/>
        </w:sectPr>
      </w:pPr>
    </w:p>
    <w:p w14:paraId="17ABF68E" w14:textId="77777777" w:rsidR="0048792E" w:rsidRPr="00CE2609" w:rsidRDefault="0048792E" w:rsidP="0048792E">
      <w:pPr>
        <w:tabs>
          <w:tab w:val="left" w:pos="1500"/>
        </w:tabs>
        <w:spacing w:afterLines="0"/>
        <w:ind w:leftChars="300" w:left="660" w:rightChars="100" w:right="220"/>
        <w:outlineLvl w:val="3"/>
        <w:rPr>
          <w:b/>
          <w:color w:val="000000"/>
        </w:rPr>
      </w:pPr>
      <w:bookmarkStart w:id="310" w:name="_Toc447282561"/>
      <w:bookmarkStart w:id="311" w:name="_Toc486848706"/>
      <w:r w:rsidRPr="00CE2609">
        <w:rPr>
          <w:b/>
          <w:color w:val="000000"/>
        </w:rPr>
        <w:lastRenderedPageBreak/>
        <w:t>3.</w:t>
      </w:r>
      <w:r>
        <w:rPr>
          <w:b/>
          <w:color w:val="000000"/>
        </w:rPr>
        <w:t>2</w:t>
      </w:r>
      <w:r w:rsidRPr="00CE2609">
        <w:rPr>
          <w:b/>
          <w:color w:val="000000"/>
        </w:rPr>
        <w:t>.</w:t>
      </w:r>
      <w:r>
        <w:rPr>
          <w:b/>
          <w:color w:val="000000"/>
        </w:rPr>
        <w:t>4</w:t>
      </w:r>
      <w:r w:rsidRPr="00CE2609">
        <w:rPr>
          <w:b/>
          <w:color w:val="000000"/>
        </w:rPr>
        <w:t>.</w:t>
      </w:r>
      <w:r>
        <w:rPr>
          <w:b/>
          <w:color w:val="000000"/>
        </w:rPr>
        <w:t>4.</w:t>
      </w:r>
      <w:r w:rsidRPr="00CE2609">
        <w:rPr>
          <w:b/>
          <w:color w:val="000000"/>
        </w:rPr>
        <w:t xml:space="preserve"> </w:t>
      </w:r>
      <w:r>
        <w:rPr>
          <w:b/>
          <w:color w:val="000000"/>
        </w:rPr>
        <w:t>Ports</w:t>
      </w:r>
      <w:r w:rsidRPr="00CE2609">
        <w:rPr>
          <w:b/>
          <w:color w:val="000000"/>
        </w:rPr>
        <w:t xml:space="preserve"> - </w:t>
      </w:r>
      <w:r>
        <w:rPr>
          <w:b/>
          <w:color w:val="000000"/>
        </w:rPr>
        <w:t>Detailed Statistics</w:t>
      </w:r>
      <w:bookmarkEnd w:id="310"/>
      <w:bookmarkEnd w:id="311"/>
      <w:r>
        <w:rPr>
          <w:b/>
          <w:color w:val="000000"/>
        </w:rPr>
        <w:t xml:space="preserve"> </w:t>
      </w:r>
    </w:p>
    <w:p w14:paraId="17ABF68F"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C0" wp14:editId="17ABFEC1">
            <wp:extent cx="3790950" cy="3276600"/>
            <wp:effectExtent l="19050" t="0" r="0" b="0"/>
            <wp:docPr id="19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9"/>
                    <a:srcRect/>
                    <a:stretch>
                      <a:fillRect/>
                    </a:stretch>
                  </pic:blipFill>
                  <pic:spPr bwMode="auto">
                    <a:xfrm>
                      <a:off x="0" y="0"/>
                      <a:ext cx="3790950" cy="3276600"/>
                    </a:xfrm>
                    <a:prstGeom prst="rect">
                      <a:avLst/>
                    </a:prstGeom>
                    <a:noFill/>
                    <a:ln w="9525">
                      <a:noFill/>
                      <a:miter lim="800000"/>
                      <a:headEnd/>
                      <a:tailEnd/>
                    </a:ln>
                  </pic:spPr>
                </pic:pic>
              </a:graphicData>
            </a:graphic>
          </wp:inline>
        </w:drawing>
      </w:r>
    </w:p>
    <w:p w14:paraId="17ABF690"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This page provides detailed traffic statistics for a specific switch port. Use the port select box to select which switch port details to display.</w:t>
      </w:r>
    </w:p>
    <w:p w14:paraId="17ABF691"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The selected port belongs to the currently selected stack unit, as reflected by the page header.</w:t>
      </w:r>
    </w:p>
    <w:p w14:paraId="17ABF692"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The displayed counters are the totals for receive and transmit, the size counters for receive and transmit, and the error counters for receive and transmit.</w:t>
      </w:r>
    </w:p>
    <w:p w14:paraId="17ABF693" w14:textId="77777777" w:rsidR="0048792E" w:rsidRPr="00226762" w:rsidRDefault="0048792E" w:rsidP="0048792E">
      <w:pPr>
        <w:tabs>
          <w:tab w:val="left" w:pos="1500"/>
        </w:tabs>
        <w:spacing w:afterLines="0"/>
        <w:ind w:leftChars="300" w:left="660" w:rightChars="100" w:right="220"/>
        <w:rPr>
          <w:b/>
          <w:color w:val="000000"/>
        </w:rPr>
      </w:pPr>
      <w:r w:rsidRPr="00226762">
        <w:rPr>
          <w:b/>
          <w:color w:val="000000"/>
        </w:rPr>
        <w:t>Receive Total and Transmit Total</w:t>
      </w:r>
    </w:p>
    <w:p w14:paraId="17ABF694"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and Tx Packets</w:t>
      </w:r>
    </w:p>
    <w:p w14:paraId="17ABF695"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received and transmitted (good and bad) packets.</w:t>
      </w:r>
    </w:p>
    <w:p w14:paraId="17ABF696"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and Tx Octets</w:t>
      </w:r>
    </w:p>
    <w:p w14:paraId="17ABF697"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received and transmitted (good and bad) bytes. Includes FCS, but excludes framing bits.</w:t>
      </w:r>
    </w:p>
    <w:p w14:paraId="17ABF698"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and Tx Unicast</w:t>
      </w:r>
    </w:p>
    <w:p w14:paraId="17ABF699"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received and transmitted (good and bad) unicast packets.</w:t>
      </w:r>
    </w:p>
    <w:p w14:paraId="17ABF69A"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and Tx Multicast</w:t>
      </w:r>
    </w:p>
    <w:p w14:paraId="17ABF69B"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received and transmitted (good and bad) multicast packets.</w:t>
      </w:r>
    </w:p>
    <w:p w14:paraId="17ABF69C"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and Tx Broadcast</w:t>
      </w:r>
    </w:p>
    <w:p w14:paraId="17ABF69D"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received and transmitted (good and bad) broadcast packets.</w:t>
      </w:r>
    </w:p>
    <w:p w14:paraId="17ABF69E"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lastRenderedPageBreak/>
        <w:t>Rx and Tx Pause</w:t>
      </w:r>
    </w:p>
    <w:p w14:paraId="17ABF69F"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A count of the MAC Control frames received or transmitted on this port that have an opcode indicating a PAUSE operation.</w:t>
      </w:r>
    </w:p>
    <w:p w14:paraId="17ABF6A0" w14:textId="77777777" w:rsidR="0048792E" w:rsidRPr="00226762" w:rsidRDefault="0048792E" w:rsidP="0048792E">
      <w:pPr>
        <w:tabs>
          <w:tab w:val="left" w:pos="1500"/>
        </w:tabs>
        <w:spacing w:afterLines="0"/>
        <w:ind w:leftChars="300" w:left="660" w:rightChars="100" w:right="220"/>
        <w:rPr>
          <w:b/>
          <w:color w:val="000000"/>
        </w:rPr>
      </w:pPr>
      <w:r w:rsidRPr="00226762">
        <w:rPr>
          <w:b/>
          <w:color w:val="000000"/>
        </w:rPr>
        <w:t>Receive and Transmit Size Counters</w:t>
      </w:r>
    </w:p>
    <w:p w14:paraId="17ABF6A1"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The number of received and transmitted (good and bad) packets split into categories based on their respective frame sizes.</w:t>
      </w:r>
    </w:p>
    <w:p w14:paraId="17ABF6A2" w14:textId="77777777" w:rsidR="0048792E" w:rsidRPr="00226762" w:rsidRDefault="0048792E" w:rsidP="0048792E">
      <w:pPr>
        <w:tabs>
          <w:tab w:val="left" w:pos="1500"/>
        </w:tabs>
        <w:spacing w:afterLines="0"/>
        <w:ind w:leftChars="300" w:left="660" w:rightChars="100" w:right="220"/>
        <w:rPr>
          <w:b/>
          <w:color w:val="000000"/>
        </w:rPr>
      </w:pPr>
      <w:r w:rsidRPr="00226762">
        <w:rPr>
          <w:b/>
          <w:color w:val="000000"/>
        </w:rPr>
        <w:t>Receive and Transmit Queue Counters</w:t>
      </w:r>
    </w:p>
    <w:p w14:paraId="17ABF6A3"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The number of received and transmitted packets per input and output queue.</w:t>
      </w:r>
    </w:p>
    <w:p w14:paraId="17ABF6A4" w14:textId="77777777" w:rsidR="0048792E" w:rsidRPr="00226762" w:rsidRDefault="0048792E" w:rsidP="0048792E">
      <w:pPr>
        <w:tabs>
          <w:tab w:val="left" w:pos="1500"/>
        </w:tabs>
        <w:spacing w:afterLines="0"/>
        <w:ind w:leftChars="300" w:left="660" w:rightChars="100" w:right="220"/>
        <w:rPr>
          <w:b/>
          <w:color w:val="000000"/>
        </w:rPr>
      </w:pPr>
      <w:r w:rsidRPr="00226762">
        <w:rPr>
          <w:b/>
          <w:color w:val="000000"/>
        </w:rPr>
        <w:t>Receive Error Counters</w:t>
      </w:r>
    </w:p>
    <w:p w14:paraId="17ABF6A5"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Drops</w:t>
      </w:r>
    </w:p>
    <w:p w14:paraId="17ABF6A6"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frames dropped due to lack of receive buffers or egress congestion.</w:t>
      </w:r>
    </w:p>
    <w:p w14:paraId="17ABF6A7"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CRC/Alignment</w:t>
      </w:r>
    </w:p>
    <w:p w14:paraId="17ABF6A8"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frames received with CRC or alignment errors.</w:t>
      </w:r>
    </w:p>
    <w:p w14:paraId="17ABF6A9"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Undersize</w:t>
      </w:r>
    </w:p>
    <w:p w14:paraId="17ABF6AA"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short 1 frames received with valid CRC.</w:t>
      </w:r>
    </w:p>
    <w:p w14:paraId="17ABF6AB"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Oversize</w:t>
      </w:r>
    </w:p>
    <w:p w14:paraId="17ABF6AC"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long 2 frames received with valid CRC.</w:t>
      </w:r>
    </w:p>
    <w:p w14:paraId="17ABF6AD"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Fragments</w:t>
      </w:r>
    </w:p>
    <w:p w14:paraId="17ABF6AE"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short 1 frames received with invalid CRC.</w:t>
      </w:r>
    </w:p>
    <w:p w14:paraId="17ABF6AF"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Jabber</w:t>
      </w:r>
    </w:p>
    <w:p w14:paraId="17ABF6B0"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long 2 frames received with invalid CRC.</w:t>
      </w:r>
    </w:p>
    <w:p w14:paraId="17ABF6B1"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Rx Filtered</w:t>
      </w:r>
    </w:p>
    <w:p w14:paraId="17ABF6B2" w14:textId="77777777" w:rsidR="0048792E" w:rsidRPr="00226762" w:rsidRDefault="0048792E" w:rsidP="0048792E">
      <w:pPr>
        <w:tabs>
          <w:tab w:val="left" w:pos="1500"/>
        </w:tabs>
        <w:spacing w:after="180"/>
        <w:ind w:leftChars="300" w:left="660" w:rightChars="100" w:right="220"/>
        <w:rPr>
          <w:color w:val="000000"/>
        </w:rPr>
      </w:pPr>
      <w:r w:rsidRPr="00226762">
        <w:rPr>
          <w:color w:val="000000"/>
        </w:rPr>
        <w:t>The number of received frames filtered by the forwarding process.</w:t>
      </w:r>
    </w:p>
    <w:p w14:paraId="17ABF6B3" w14:textId="77777777" w:rsidR="0048792E" w:rsidRPr="00226762" w:rsidRDefault="0048792E" w:rsidP="0048792E">
      <w:pPr>
        <w:tabs>
          <w:tab w:val="left" w:pos="1500"/>
        </w:tabs>
        <w:spacing w:afterLines="0"/>
        <w:ind w:leftChars="490" w:left="1078" w:rightChars="100" w:right="220"/>
        <w:rPr>
          <w:color w:val="000000"/>
          <w:sz w:val="18"/>
          <w:szCs w:val="18"/>
        </w:rPr>
      </w:pPr>
      <w:r w:rsidRPr="00226762">
        <w:rPr>
          <w:b/>
          <w:color w:val="000000"/>
          <w:sz w:val="18"/>
          <w:szCs w:val="18"/>
        </w:rPr>
        <w:t>Note 1:</w:t>
      </w:r>
      <w:r w:rsidRPr="00226762">
        <w:rPr>
          <w:color w:val="000000"/>
          <w:sz w:val="18"/>
          <w:szCs w:val="18"/>
        </w:rPr>
        <w:t xml:space="preserve"> Short frames are frames that are smaller than 64 bytes.</w:t>
      </w:r>
    </w:p>
    <w:p w14:paraId="17ABF6B4" w14:textId="77777777" w:rsidR="0048792E" w:rsidRPr="00226762" w:rsidRDefault="0048792E" w:rsidP="0048792E">
      <w:pPr>
        <w:tabs>
          <w:tab w:val="left" w:pos="1500"/>
        </w:tabs>
        <w:spacing w:after="180"/>
        <w:ind w:leftChars="490" w:left="1078" w:rightChars="100" w:right="220"/>
        <w:rPr>
          <w:color w:val="000000"/>
          <w:sz w:val="18"/>
          <w:szCs w:val="18"/>
        </w:rPr>
      </w:pPr>
      <w:r w:rsidRPr="00226762">
        <w:rPr>
          <w:b/>
          <w:color w:val="000000"/>
          <w:sz w:val="18"/>
          <w:szCs w:val="18"/>
        </w:rPr>
        <w:t>Note 2:</w:t>
      </w:r>
      <w:r w:rsidRPr="00226762">
        <w:rPr>
          <w:color w:val="000000"/>
          <w:sz w:val="18"/>
          <w:szCs w:val="18"/>
        </w:rPr>
        <w:t xml:space="preserve"> Long frames are frames that are longer than the configured maximum frame length for this port.</w:t>
      </w:r>
    </w:p>
    <w:p w14:paraId="17ABF6B5" w14:textId="77777777" w:rsidR="0048792E" w:rsidRPr="00226762" w:rsidRDefault="0048792E" w:rsidP="0048792E">
      <w:pPr>
        <w:tabs>
          <w:tab w:val="left" w:pos="1500"/>
        </w:tabs>
        <w:spacing w:afterLines="0"/>
        <w:ind w:leftChars="300" w:left="660" w:rightChars="100" w:right="220"/>
        <w:rPr>
          <w:b/>
          <w:color w:val="000000"/>
        </w:rPr>
      </w:pPr>
      <w:r w:rsidRPr="00226762">
        <w:rPr>
          <w:b/>
          <w:color w:val="000000"/>
        </w:rPr>
        <w:t>Transmit Error Counters</w:t>
      </w:r>
    </w:p>
    <w:p w14:paraId="17ABF6B6"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Tx Drops</w:t>
      </w:r>
    </w:p>
    <w:p w14:paraId="17ABF6B7"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frames dropped due to output buffer congestion.</w:t>
      </w:r>
    </w:p>
    <w:p w14:paraId="17ABF6B8" w14:textId="77777777" w:rsidR="0048792E" w:rsidRPr="00226762" w:rsidRDefault="0048792E" w:rsidP="00AE087E">
      <w:pPr>
        <w:shd w:val="clear" w:color="auto" w:fill="ABBDCB"/>
        <w:snapToGrid w:val="0"/>
        <w:spacing w:beforeLines="50" w:before="180" w:afterLines="0"/>
        <w:ind w:leftChars="300" w:left="660" w:rightChars="100" w:right="220"/>
        <w:rPr>
          <w:b/>
          <w:bCs/>
          <w:color w:val="000000"/>
        </w:rPr>
      </w:pPr>
      <w:r w:rsidRPr="00226762">
        <w:rPr>
          <w:b/>
          <w:bCs/>
          <w:color w:val="000000"/>
        </w:rPr>
        <w:t>Tx Late/Exc. Coll.</w:t>
      </w:r>
    </w:p>
    <w:p w14:paraId="17ABF6B9" w14:textId="77777777" w:rsidR="0048792E" w:rsidRPr="00226762" w:rsidRDefault="0048792E" w:rsidP="0048792E">
      <w:pPr>
        <w:tabs>
          <w:tab w:val="left" w:pos="1500"/>
        </w:tabs>
        <w:spacing w:afterLines="0"/>
        <w:ind w:leftChars="300" w:left="660" w:rightChars="100" w:right="220"/>
        <w:rPr>
          <w:color w:val="000000"/>
        </w:rPr>
      </w:pPr>
      <w:r w:rsidRPr="00226762">
        <w:rPr>
          <w:color w:val="000000"/>
        </w:rPr>
        <w:t>The number of frames dropped due to excessive or late collisions.</w:t>
      </w:r>
    </w:p>
    <w:p w14:paraId="17ABF6BA" w14:textId="77777777" w:rsidR="0048792E" w:rsidRPr="00226762" w:rsidRDefault="0048792E" w:rsidP="0048792E">
      <w:pPr>
        <w:pageBreakBefore/>
        <w:shd w:val="clear" w:color="auto" w:fill="ABBDCB"/>
        <w:snapToGrid w:val="0"/>
        <w:spacing w:afterLines="0"/>
        <w:ind w:leftChars="300" w:left="660" w:rightChars="100" w:right="220"/>
        <w:rPr>
          <w:b/>
          <w:bCs/>
          <w:color w:val="000000"/>
        </w:rPr>
      </w:pPr>
      <w:r w:rsidRPr="00226762">
        <w:rPr>
          <w:b/>
          <w:bCs/>
          <w:color w:val="000000"/>
        </w:rPr>
        <w:lastRenderedPageBreak/>
        <w:t>Buttons</w:t>
      </w:r>
    </w:p>
    <w:p w14:paraId="17ABF6BB" w14:textId="77777777" w:rsidR="0048792E" w:rsidRPr="0022676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 xml:space="preserve">Refresh: </w:t>
      </w:r>
      <w:r>
        <w:rPr>
          <w:color w:val="000000"/>
        </w:rPr>
        <w:t>Click</w:t>
      </w:r>
      <w:r w:rsidRPr="00226762">
        <w:rPr>
          <w:color w:val="000000"/>
        </w:rPr>
        <w:t xml:space="preserve"> to refresh the page immediately.</w:t>
      </w:r>
    </w:p>
    <w:p w14:paraId="17ABF6BC" w14:textId="77777777" w:rsidR="0048792E" w:rsidRPr="0022676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820CD3">
        <w:rPr>
          <w:b/>
          <w:color w:val="000000"/>
        </w:rPr>
        <w:t>:</w:t>
      </w:r>
      <w:r w:rsidRPr="00226762">
        <w:rPr>
          <w:color w:val="000000"/>
        </w:rPr>
        <w:t xml:space="preserve"> Clears the counters for the selected port.</w:t>
      </w:r>
    </w:p>
    <w:p w14:paraId="17ABF6BD" w14:textId="77777777" w:rsidR="0048792E" w:rsidRPr="00226762"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20CD3">
        <w:rPr>
          <w:b/>
          <w:color w:val="000000"/>
        </w:rPr>
        <w:t xml:space="preserve">Auto-refresh: </w:t>
      </w:r>
      <w:r w:rsidRPr="00226762">
        <w:rPr>
          <w:color w:val="000000"/>
        </w:rPr>
        <w:t>Check this box to refresh the page automatically. Automatic refresh occurs every 3 seconds.</w:t>
      </w:r>
    </w:p>
    <w:p w14:paraId="17ABF6BE" w14:textId="77777777" w:rsidR="0048792E" w:rsidRPr="00820CD3" w:rsidRDefault="0048792E" w:rsidP="0048792E">
      <w:pPr>
        <w:tabs>
          <w:tab w:val="left" w:pos="1500"/>
        </w:tabs>
        <w:spacing w:afterLines="0"/>
        <w:ind w:leftChars="490" w:left="1078" w:rightChars="100" w:right="220"/>
        <w:rPr>
          <w:color w:val="000000"/>
          <w:sz w:val="18"/>
          <w:szCs w:val="18"/>
        </w:rPr>
      </w:pPr>
      <w:r w:rsidRPr="00820CD3">
        <w:rPr>
          <w:b/>
          <w:color w:val="000000"/>
          <w:sz w:val="18"/>
          <w:szCs w:val="18"/>
        </w:rPr>
        <w:t xml:space="preserve">Note: </w:t>
      </w:r>
      <w:r w:rsidRPr="00820CD3">
        <w:rPr>
          <w:color w:val="000000"/>
          <w:sz w:val="18"/>
          <w:szCs w:val="18"/>
        </w:rPr>
        <w:t>The port select box determines which port is affected by clicking the buttons.</w:t>
      </w:r>
    </w:p>
    <w:p w14:paraId="17ABF6BF" w14:textId="77777777" w:rsidR="0048792E" w:rsidRPr="00820CD3" w:rsidRDefault="0048792E" w:rsidP="0048792E">
      <w:pPr>
        <w:tabs>
          <w:tab w:val="left" w:pos="1500"/>
        </w:tabs>
        <w:spacing w:afterLines="0"/>
        <w:ind w:leftChars="300" w:left="660" w:rightChars="100" w:right="220"/>
        <w:rPr>
          <w:color w:val="000000"/>
        </w:rPr>
      </w:pPr>
    </w:p>
    <w:p w14:paraId="17ABF6C0" w14:textId="77777777" w:rsidR="0048792E" w:rsidRDefault="0048792E" w:rsidP="0048792E">
      <w:pPr>
        <w:tabs>
          <w:tab w:val="left" w:pos="1500"/>
        </w:tabs>
        <w:spacing w:afterLines="0"/>
        <w:ind w:leftChars="200" w:left="440" w:rightChars="100" w:right="220"/>
        <w:outlineLvl w:val="2"/>
        <w:rPr>
          <w:b/>
          <w:color w:val="000000"/>
          <w:sz w:val="24"/>
          <w:szCs w:val="24"/>
        </w:rPr>
      </w:pPr>
    </w:p>
    <w:p w14:paraId="17ABF6C1" w14:textId="77777777" w:rsidR="0048792E" w:rsidRDefault="0048792E" w:rsidP="0048792E">
      <w:pPr>
        <w:tabs>
          <w:tab w:val="left" w:pos="1500"/>
        </w:tabs>
        <w:spacing w:afterLines="0"/>
        <w:ind w:leftChars="200" w:left="440" w:rightChars="100" w:right="220"/>
        <w:outlineLvl w:val="2"/>
        <w:rPr>
          <w:b/>
          <w:color w:val="000000"/>
          <w:sz w:val="24"/>
          <w:szCs w:val="24"/>
        </w:rPr>
      </w:pPr>
    </w:p>
    <w:p w14:paraId="17ABF6C2" w14:textId="77777777" w:rsidR="0048792E" w:rsidRDefault="0048792E" w:rsidP="0048792E">
      <w:pPr>
        <w:tabs>
          <w:tab w:val="left" w:pos="1500"/>
        </w:tabs>
        <w:spacing w:afterLines="0"/>
        <w:ind w:leftChars="200" w:left="440" w:rightChars="100" w:right="220"/>
        <w:outlineLvl w:val="2"/>
        <w:rPr>
          <w:b/>
          <w:color w:val="000000"/>
          <w:sz w:val="24"/>
          <w:szCs w:val="24"/>
        </w:rPr>
      </w:pPr>
    </w:p>
    <w:p w14:paraId="17ABF6C3" w14:textId="77777777" w:rsidR="00F725E0" w:rsidRDefault="00F725E0" w:rsidP="0048792E">
      <w:pPr>
        <w:tabs>
          <w:tab w:val="left" w:pos="1500"/>
        </w:tabs>
        <w:spacing w:afterLines="0"/>
        <w:ind w:leftChars="200" w:left="440" w:rightChars="100" w:right="220"/>
        <w:outlineLvl w:val="2"/>
        <w:rPr>
          <w:b/>
          <w:color w:val="000000"/>
          <w:sz w:val="24"/>
          <w:szCs w:val="24"/>
        </w:rPr>
        <w:sectPr w:rsidR="00F725E0" w:rsidSect="003F3BBF">
          <w:headerReference w:type="default" r:id="rId340"/>
          <w:pgSz w:w="11906" w:h="16838" w:code="9"/>
          <w:pgMar w:top="1985" w:right="851" w:bottom="1440" w:left="1134" w:header="851" w:footer="992" w:gutter="0"/>
          <w:cols w:space="425"/>
          <w:docGrid w:type="linesAndChars" w:linePitch="360"/>
        </w:sectPr>
      </w:pPr>
      <w:bookmarkStart w:id="312" w:name="_Toc416269464"/>
      <w:bookmarkStart w:id="313" w:name="_Toc420326788"/>
      <w:bookmarkStart w:id="314" w:name="_Toc447282562"/>
    </w:p>
    <w:p w14:paraId="17ABF6C4"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15" w:name="_Toc486848707"/>
      <w:r>
        <w:rPr>
          <w:b/>
          <w:color w:val="000000"/>
          <w:sz w:val="24"/>
          <w:szCs w:val="24"/>
        </w:rPr>
        <w:lastRenderedPageBreak/>
        <w:t>3.2.5</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DHCP</w:t>
      </w:r>
      <w:bookmarkEnd w:id="312"/>
      <w:bookmarkEnd w:id="313"/>
      <w:bookmarkEnd w:id="314"/>
      <w:bookmarkEnd w:id="315"/>
      <w:r w:rsidRPr="00CE2609">
        <w:rPr>
          <w:b/>
          <w:color w:val="000000"/>
          <w:sz w:val="24"/>
          <w:szCs w:val="24"/>
        </w:rPr>
        <w:t xml:space="preserve"> </w:t>
      </w:r>
    </w:p>
    <w:p w14:paraId="17ABF6C5" w14:textId="77777777" w:rsidR="0048792E" w:rsidRPr="00820CD3" w:rsidRDefault="0048792E" w:rsidP="0048792E">
      <w:pPr>
        <w:tabs>
          <w:tab w:val="left" w:pos="1500"/>
        </w:tabs>
        <w:spacing w:afterLines="0"/>
        <w:ind w:leftChars="300" w:left="660" w:rightChars="100" w:right="220"/>
        <w:outlineLvl w:val="3"/>
        <w:rPr>
          <w:b/>
          <w:color w:val="000000"/>
        </w:rPr>
      </w:pPr>
      <w:bookmarkStart w:id="316" w:name="_Toc416269465"/>
      <w:bookmarkStart w:id="317" w:name="_Toc420326789"/>
      <w:bookmarkStart w:id="318" w:name="_Toc447282563"/>
      <w:bookmarkStart w:id="319" w:name="_Toc486848708"/>
      <w:r>
        <w:rPr>
          <w:b/>
          <w:color w:val="000000"/>
        </w:rPr>
        <w:t>3.2.5</w:t>
      </w:r>
      <w:r w:rsidRPr="00CE2609">
        <w:rPr>
          <w:b/>
          <w:color w:val="000000"/>
        </w:rPr>
        <w:t xml:space="preserve">.1. </w:t>
      </w:r>
      <w:r>
        <w:rPr>
          <w:b/>
          <w:color w:val="000000"/>
        </w:rPr>
        <w:t>DHCP</w:t>
      </w:r>
      <w:r w:rsidRPr="00CE2609">
        <w:rPr>
          <w:b/>
          <w:color w:val="000000"/>
        </w:rPr>
        <w:t xml:space="preserve"> - </w:t>
      </w:r>
      <w:r>
        <w:rPr>
          <w:b/>
          <w:color w:val="000000"/>
        </w:rPr>
        <w:t>Server</w:t>
      </w:r>
      <w:bookmarkEnd w:id="316"/>
      <w:bookmarkEnd w:id="317"/>
      <w:bookmarkEnd w:id="318"/>
      <w:bookmarkEnd w:id="319"/>
    </w:p>
    <w:p w14:paraId="17ABF6C6" w14:textId="77777777" w:rsidR="0048792E" w:rsidRPr="00CE2609" w:rsidRDefault="0048792E" w:rsidP="0048792E">
      <w:pPr>
        <w:tabs>
          <w:tab w:val="left" w:pos="1500"/>
        </w:tabs>
        <w:spacing w:afterLines="0"/>
        <w:ind w:leftChars="400" w:left="880" w:rightChars="100" w:right="220"/>
        <w:outlineLvl w:val="4"/>
        <w:rPr>
          <w:b/>
          <w:color w:val="000000"/>
        </w:rPr>
      </w:pPr>
      <w:bookmarkStart w:id="320" w:name="_Toc416269466"/>
      <w:bookmarkStart w:id="321" w:name="_Toc420326790"/>
      <w:bookmarkStart w:id="322" w:name="_Toc447282564"/>
      <w:bookmarkStart w:id="323" w:name="_Toc486848709"/>
      <w:r>
        <w:rPr>
          <w:b/>
          <w:color w:val="000000"/>
        </w:rPr>
        <w:t>3.2.5</w:t>
      </w:r>
      <w:r w:rsidRPr="00CE2609">
        <w:rPr>
          <w:b/>
          <w:color w:val="000000"/>
        </w:rPr>
        <w:t xml:space="preserve">.1.1. </w:t>
      </w:r>
      <w:r>
        <w:rPr>
          <w:b/>
          <w:color w:val="000000"/>
        </w:rPr>
        <w:t>DHCP</w:t>
      </w:r>
      <w:r w:rsidRPr="00CE2609">
        <w:rPr>
          <w:b/>
          <w:color w:val="000000"/>
        </w:rPr>
        <w:t xml:space="preserve"> - </w:t>
      </w:r>
      <w:r>
        <w:rPr>
          <w:b/>
          <w:color w:val="000000"/>
        </w:rPr>
        <w:t>Server - Statistics</w:t>
      </w:r>
      <w:bookmarkEnd w:id="320"/>
      <w:bookmarkEnd w:id="321"/>
      <w:bookmarkEnd w:id="322"/>
      <w:bookmarkEnd w:id="323"/>
    </w:p>
    <w:p w14:paraId="17ABF6C7"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C2" wp14:editId="17ABFEC3">
            <wp:extent cx="2794000" cy="2101850"/>
            <wp:effectExtent l="19050" t="0" r="635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1"/>
                    <a:srcRect/>
                    <a:stretch>
                      <a:fillRect/>
                    </a:stretch>
                  </pic:blipFill>
                  <pic:spPr bwMode="auto">
                    <a:xfrm>
                      <a:off x="0" y="0"/>
                      <a:ext cx="2794000" cy="2101850"/>
                    </a:xfrm>
                    <a:prstGeom prst="rect">
                      <a:avLst/>
                    </a:prstGeom>
                    <a:noFill/>
                    <a:ln w="9525">
                      <a:noFill/>
                      <a:miter lim="800000"/>
                      <a:headEnd/>
                      <a:tailEnd/>
                    </a:ln>
                  </pic:spPr>
                </pic:pic>
              </a:graphicData>
            </a:graphic>
          </wp:inline>
        </w:drawing>
      </w:r>
    </w:p>
    <w:p w14:paraId="17ABF6C8" w14:textId="77777777" w:rsidR="0048792E" w:rsidRPr="001E0225" w:rsidRDefault="0048792E" w:rsidP="0048792E">
      <w:pPr>
        <w:tabs>
          <w:tab w:val="left" w:pos="1500"/>
        </w:tabs>
        <w:spacing w:after="180"/>
        <w:ind w:leftChars="400" w:left="880" w:rightChars="100" w:right="220"/>
        <w:rPr>
          <w:color w:val="000000"/>
        </w:rPr>
      </w:pPr>
      <w:r w:rsidRPr="001E0225">
        <w:rPr>
          <w:color w:val="000000"/>
        </w:rPr>
        <w:t>This page displays the database counters and the number of DHCP messages sent and received by DHCP server.</w:t>
      </w:r>
    </w:p>
    <w:p w14:paraId="17ABF6C9" w14:textId="77777777" w:rsidR="0048792E" w:rsidRPr="001E0225" w:rsidRDefault="0048792E" w:rsidP="0048792E">
      <w:pPr>
        <w:tabs>
          <w:tab w:val="left" w:pos="1500"/>
        </w:tabs>
        <w:spacing w:afterLines="0"/>
        <w:ind w:leftChars="400" w:left="880" w:rightChars="100" w:right="220"/>
        <w:rPr>
          <w:b/>
          <w:color w:val="000000"/>
        </w:rPr>
      </w:pPr>
      <w:r w:rsidRPr="001E0225">
        <w:rPr>
          <w:b/>
          <w:color w:val="000000"/>
        </w:rPr>
        <w:t>Database Counters</w:t>
      </w:r>
    </w:p>
    <w:p w14:paraId="17ABF6CA"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Display counters of various databases.</w:t>
      </w:r>
    </w:p>
    <w:p w14:paraId="17ABF6CB"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Pool</w:t>
      </w:r>
    </w:p>
    <w:p w14:paraId="17ABF6CC"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pools.</w:t>
      </w:r>
    </w:p>
    <w:p w14:paraId="17ABF6CD"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Excluded IP Address</w:t>
      </w:r>
    </w:p>
    <w:p w14:paraId="17ABF6CE"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excluded IP address ranges.</w:t>
      </w:r>
    </w:p>
    <w:p w14:paraId="17ABF6CF"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Declined IP Address</w:t>
      </w:r>
    </w:p>
    <w:p w14:paraId="17ABF6D0" w14:textId="77777777" w:rsidR="0048792E" w:rsidRPr="001E0225" w:rsidRDefault="0048792E" w:rsidP="0048792E">
      <w:pPr>
        <w:tabs>
          <w:tab w:val="left" w:pos="1500"/>
        </w:tabs>
        <w:spacing w:after="180"/>
        <w:ind w:leftChars="400" w:left="880" w:rightChars="100" w:right="220"/>
        <w:rPr>
          <w:color w:val="000000"/>
        </w:rPr>
      </w:pPr>
      <w:r w:rsidRPr="001E0225">
        <w:rPr>
          <w:color w:val="000000"/>
        </w:rPr>
        <w:t>Number of seclined IP addresses.</w:t>
      </w:r>
    </w:p>
    <w:p w14:paraId="17ABF6D1" w14:textId="77777777" w:rsidR="0048792E" w:rsidRPr="001E0225" w:rsidRDefault="0048792E" w:rsidP="0048792E">
      <w:pPr>
        <w:tabs>
          <w:tab w:val="left" w:pos="1500"/>
        </w:tabs>
        <w:spacing w:afterLines="0"/>
        <w:ind w:leftChars="400" w:left="880" w:rightChars="100" w:right="220"/>
        <w:rPr>
          <w:b/>
          <w:color w:val="000000"/>
        </w:rPr>
      </w:pPr>
      <w:r w:rsidRPr="001E0225">
        <w:rPr>
          <w:b/>
          <w:color w:val="000000"/>
        </w:rPr>
        <w:t>Binding Counters</w:t>
      </w:r>
    </w:p>
    <w:p w14:paraId="17ABF6D2"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Display counters of various databases.</w:t>
      </w:r>
    </w:p>
    <w:p w14:paraId="17ABF6D3"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Automatic Binding</w:t>
      </w:r>
    </w:p>
    <w:p w14:paraId="17ABF6D4"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bindings with network-type pools.</w:t>
      </w:r>
    </w:p>
    <w:p w14:paraId="17ABF6D5"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Manual Binding</w:t>
      </w:r>
    </w:p>
    <w:p w14:paraId="17ABF6D6"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bindings that administrator assigns an IP address to a client. That is, the pool is of host type.</w:t>
      </w:r>
    </w:p>
    <w:p w14:paraId="17ABF6D7"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Expired Binding</w:t>
      </w:r>
    </w:p>
    <w:p w14:paraId="17ABF6D8" w14:textId="77777777" w:rsidR="0048792E" w:rsidRPr="001E0225" w:rsidRDefault="0048792E" w:rsidP="0048792E">
      <w:pPr>
        <w:tabs>
          <w:tab w:val="left" w:pos="1500"/>
        </w:tabs>
        <w:spacing w:after="180"/>
        <w:ind w:leftChars="400" w:left="880" w:rightChars="100" w:right="220"/>
        <w:rPr>
          <w:color w:val="000000"/>
        </w:rPr>
      </w:pPr>
      <w:r w:rsidRPr="001E0225">
        <w:rPr>
          <w:color w:val="000000"/>
        </w:rPr>
        <w:t>Number of bindings that their lease time expired or they are cleared from Automatic/Manual type bindings.</w:t>
      </w:r>
    </w:p>
    <w:p w14:paraId="17ABF6D9" w14:textId="77777777" w:rsidR="0048792E" w:rsidRPr="001E0225" w:rsidRDefault="0048792E" w:rsidP="0048792E">
      <w:pPr>
        <w:pageBreakBefore/>
        <w:tabs>
          <w:tab w:val="left" w:pos="1500"/>
        </w:tabs>
        <w:spacing w:afterLines="0"/>
        <w:ind w:leftChars="400" w:left="880" w:rightChars="100" w:right="220"/>
        <w:rPr>
          <w:b/>
          <w:color w:val="000000"/>
        </w:rPr>
      </w:pPr>
      <w:r w:rsidRPr="001E0225">
        <w:rPr>
          <w:b/>
          <w:color w:val="000000"/>
        </w:rPr>
        <w:lastRenderedPageBreak/>
        <w:t>DHCP Message Received Counters</w:t>
      </w:r>
    </w:p>
    <w:p w14:paraId="17ABF6DA"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Display counters of DHCP messages received by DHCP server.</w:t>
      </w:r>
    </w:p>
    <w:p w14:paraId="17ABF6DB"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DISCOVER</w:t>
      </w:r>
    </w:p>
    <w:p w14:paraId="17ABF6DC"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DISCOVER messages received.</w:t>
      </w:r>
    </w:p>
    <w:p w14:paraId="17ABF6DD"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REQUEST</w:t>
      </w:r>
    </w:p>
    <w:p w14:paraId="17ABF6DE"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REQUEST messages received.</w:t>
      </w:r>
    </w:p>
    <w:p w14:paraId="17ABF6DF"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DECLINE</w:t>
      </w:r>
    </w:p>
    <w:p w14:paraId="17ABF6E0"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DECLINE messages received.</w:t>
      </w:r>
    </w:p>
    <w:p w14:paraId="17ABF6E1"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RELEASE</w:t>
      </w:r>
    </w:p>
    <w:p w14:paraId="17ABF6E2"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RELEASE messages received.</w:t>
      </w:r>
    </w:p>
    <w:p w14:paraId="17ABF6E3"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INFORM</w:t>
      </w:r>
    </w:p>
    <w:p w14:paraId="17ABF6E4" w14:textId="77777777" w:rsidR="0048792E" w:rsidRPr="001E0225" w:rsidRDefault="0048792E" w:rsidP="0048792E">
      <w:pPr>
        <w:tabs>
          <w:tab w:val="left" w:pos="1500"/>
        </w:tabs>
        <w:spacing w:after="180"/>
        <w:ind w:leftChars="400" w:left="880" w:rightChars="100" w:right="220"/>
        <w:rPr>
          <w:color w:val="000000"/>
        </w:rPr>
      </w:pPr>
      <w:r w:rsidRPr="001E0225">
        <w:rPr>
          <w:color w:val="000000"/>
        </w:rPr>
        <w:t>Number of DHCP INFORM messages received.</w:t>
      </w:r>
    </w:p>
    <w:p w14:paraId="17ABF6E5" w14:textId="77777777" w:rsidR="0048792E" w:rsidRPr="001E0225" w:rsidRDefault="0048792E" w:rsidP="0048792E">
      <w:pPr>
        <w:tabs>
          <w:tab w:val="left" w:pos="1500"/>
        </w:tabs>
        <w:spacing w:afterLines="0"/>
        <w:ind w:leftChars="400" w:left="880" w:rightChars="100" w:right="220"/>
        <w:rPr>
          <w:b/>
          <w:color w:val="000000"/>
        </w:rPr>
      </w:pPr>
      <w:r w:rsidRPr="001E0225">
        <w:rPr>
          <w:b/>
          <w:color w:val="000000"/>
        </w:rPr>
        <w:t>DHCP Message Sent Counters</w:t>
      </w:r>
    </w:p>
    <w:p w14:paraId="17ABF6E6"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Display counters of DHCP messages sent by DHCP server.</w:t>
      </w:r>
    </w:p>
    <w:p w14:paraId="17ABF6E7"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OFFER</w:t>
      </w:r>
    </w:p>
    <w:p w14:paraId="17ABF6E8"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OFFER messages sent.</w:t>
      </w:r>
    </w:p>
    <w:p w14:paraId="17ABF6E9"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ACK</w:t>
      </w:r>
    </w:p>
    <w:p w14:paraId="17ABF6EA"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ACK messages sent.</w:t>
      </w:r>
    </w:p>
    <w:p w14:paraId="17ABF6EB"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NAK</w:t>
      </w:r>
    </w:p>
    <w:p w14:paraId="17ABF6EC" w14:textId="77777777" w:rsidR="0048792E" w:rsidRPr="001E0225" w:rsidRDefault="0048792E" w:rsidP="0048792E">
      <w:pPr>
        <w:tabs>
          <w:tab w:val="left" w:pos="1500"/>
        </w:tabs>
        <w:spacing w:afterLines="0"/>
        <w:ind w:leftChars="400" w:left="880" w:rightChars="100" w:right="220"/>
        <w:rPr>
          <w:color w:val="000000"/>
        </w:rPr>
      </w:pPr>
      <w:r w:rsidRPr="001E0225">
        <w:rPr>
          <w:color w:val="000000"/>
        </w:rPr>
        <w:t>Number of DHCP NAK messages sent.</w:t>
      </w:r>
    </w:p>
    <w:p w14:paraId="17ABF6ED" w14:textId="77777777" w:rsidR="0048792E" w:rsidRPr="001E0225" w:rsidRDefault="0048792E" w:rsidP="00AE087E">
      <w:pPr>
        <w:shd w:val="clear" w:color="auto" w:fill="ABBDCB"/>
        <w:snapToGrid w:val="0"/>
        <w:spacing w:beforeLines="50" w:before="180" w:afterLines="0"/>
        <w:ind w:leftChars="400" w:left="880" w:rightChars="100" w:right="220"/>
        <w:rPr>
          <w:b/>
          <w:color w:val="000000"/>
        </w:rPr>
      </w:pPr>
      <w:r w:rsidRPr="001E0225">
        <w:rPr>
          <w:b/>
          <w:color w:val="000000"/>
        </w:rPr>
        <w:t>Buttons</w:t>
      </w:r>
    </w:p>
    <w:p w14:paraId="17ABF6EE" w14:textId="77777777" w:rsidR="0048792E" w:rsidRPr="001E022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1E0225">
        <w:rPr>
          <w:b/>
          <w:color w:val="000000"/>
        </w:rPr>
        <w:t xml:space="preserve">Auto-refresh: </w:t>
      </w:r>
      <w:r w:rsidRPr="001E0225">
        <w:rPr>
          <w:color w:val="000000"/>
        </w:rPr>
        <w:t xml:space="preserve">Check this box to refresh the page automatically. Automatic refresh occurs every </w:t>
      </w:r>
      <w:r>
        <w:rPr>
          <w:color w:val="000000"/>
        </w:rPr>
        <w:t>3</w:t>
      </w:r>
      <w:r w:rsidRPr="001E0225">
        <w:rPr>
          <w:color w:val="000000"/>
        </w:rPr>
        <w:t xml:space="preserve"> seconds.</w:t>
      </w:r>
    </w:p>
    <w:p w14:paraId="17ABF6EF" w14:textId="77777777" w:rsidR="0048792E" w:rsidRPr="001E0225"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Refresh</w:t>
      </w:r>
      <w:r w:rsidRPr="001E0225">
        <w:rPr>
          <w:b/>
          <w:color w:val="000000"/>
        </w:rPr>
        <w:t>:</w:t>
      </w:r>
      <w:r w:rsidRPr="001E0225">
        <w:rPr>
          <w:color w:val="000000"/>
        </w:rPr>
        <w:t xml:space="preserve"> Click to refresh the page immediately.</w:t>
      </w:r>
    </w:p>
    <w:p w14:paraId="17ABF6F0" w14:textId="77777777" w:rsidR="0048792E" w:rsidRPr="001E0225"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Clear</w:t>
      </w:r>
      <w:r w:rsidRPr="001E0225">
        <w:rPr>
          <w:b/>
          <w:color w:val="000000"/>
        </w:rPr>
        <w:t>:</w:t>
      </w:r>
      <w:r w:rsidRPr="001E0225">
        <w:rPr>
          <w:color w:val="000000"/>
        </w:rPr>
        <w:t xml:space="preserve"> Click to Clears DHCP Message Received Counters and DHCP Message Sent Counters.</w:t>
      </w:r>
    </w:p>
    <w:p w14:paraId="17ABF6F1" w14:textId="77777777" w:rsidR="0048792E" w:rsidRPr="001E0225" w:rsidRDefault="0048792E" w:rsidP="0048792E">
      <w:pPr>
        <w:tabs>
          <w:tab w:val="left" w:pos="1500"/>
        </w:tabs>
        <w:spacing w:afterLines="0"/>
        <w:ind w:leftChars="400" w:left="880" w:rightChars="100" w:right="220"/>
        <w:rPr>
          <w:color w:val="000000"/>
        </w:rPr>
      </w:pPr>
    </w:p>
    <w:p w14:paraId="17ABF6F2" w14:textId="77777777" w:rsidR="0048792E" w:rsidRDefault="0048792E" w:rsidP="0048792E">
      <w:pPr>
        <w:tabs>
          <w:tab w:val="left" w:pos="1500"/>
        </w:tabs>
        <w:spacing w:afterLines="0"/>
        <w:ind w:leftChars="400" w:left="880" w:rightChars="100" w:right="220"/>
        <w:outlineLvl w:val="4"/>
        <w:rPr>
          <w:b/>
          <w:color w:val="000000"/>
        </w:rPr>
        <w:sectPr w:rsidR="0048792E" w:rsidSect="003F3BBF">
          <w:pgSz w:w="11906" w:h="16838" w:code="9"/>
          <w:pgMar w:top="1985" w:right="851" w:bottom="1440" w:left="1134" w:header="851" w:footer="992" w:gutter="0"/>
          <w:cols w:space="425"/>
          <w:docGrid w:type="linesAndChars" w:linePitch="360"/>
        </w:sectPr>
      </w:pPr>
    </w:p>
    <w:p w14:paraId="17ABF6F3" w14:textId="77777777" w:rsidR="0048792E" w:rsidRPr="00CE2609" w:rsidRDefault="0048792E" w:rsidP="0048792E">
      <w:pPr>
        <w:tabs>
          <w:tab w:val="left" w:pos="1500"/>
        </w:tabs>
        <w:spacing w:afterLines="0"/>
        <w:ind w:leftChars="400" w:left="880" w:rightChars="100" w:right="220"/>
        <w:outlineLvl w:val="4"/>
        <w:rPr>
          <w:b/>
          <w:color w:val="000000"/>
        </w:rPr>
      </w:pPr>
      <w:bookmarkStart w:id="324" w:name="_Toc416269467"/>
      <w:bookmarkStart w:id="325" w:name="_Toc420326791"/>
      <w:bookmarkStart w:id="326" w:name="_Toc447282565"/>
      <w:bookmarkStart w:id="327" w:name="_Toc486848710"/>
      <w:r>
        <w:rPr>
          <w:b/>
          <w:color w:val="000000"/>
        </w:rPr>
        <w:lastRenderedPageBreak/>
        <w:t>3.2.5</w:t>
      </w:r>
      <w:r w:rsidRPr="00CE2609">
        <w:rPr>
          <w:b/>
          <w:color w:val="000000"/>
        </w:rPr>
        <w:t>.1.</w:t>
      </w:r>
      <w:r>
        <w:rPr>
          <w:b/>
          <w:color w:val="000000"/>
        </w:rPr>
        <w:t>2</w:t>
      </w:r>
      <w:r w:rsidRPr="00CE2609">
        <w:rPr>
          <w:b/>
          <w:color w:val="000000"/>
        </w:rPr>
        <w:t xml:space="preserve">. </w:t>
      </w:r>
      <w:r>
        <w:rPr>
          <w:b/>
          <w:color w:val="000000"/>
        </w:rPr>
        <w:t>DHCP</w:t>
      </w:r>
      <w:r w:rsidRPr="00CE2609">
        <w:rPr>
          <w:b/>
          <w:color w:val="000000"/>
        </w:rPr>
        <w:t xml:space="preserve"> - </w:t>
      </w:r>
      <w:r>
        <w:rPr>
          <w:b/>
          <w:color w:val="000000"/>
        </w:rPr>
        <w:t>Server - Binding</w:t>
      </w:r>
      <w:bookmarkEnd w:id="324"/>
      <w:bookmarkEnd w:id="325"/>
      <w:bookmarkEnd w:id="326"/>
      <w:bookmarkEnd w:id="327"/>
    </w:p>
    <w:p w14:paraId="17ABF6F4" w14:textId="77777777" w:rsidR="0048792E" w:rsidRPr="001E0225"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C4" wp14:editId="17ABFEC5">
            <wp:extent cx="5086350" cy="552450"/>
            <wp:effectExtent l="19050" t="0" r="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2"/>
                    <a:srcRect/>
                    <a:stretch>
                      <a:fillRect/>
                    </a:stretch>
                  </pic:blipFill>
                  <pic:spPr bwMode="auto">
                    <a:xfrm>
                      <a:off x="0" y="0"/>
                      <a:ext cx="5086350" cy="552450"/>
                    </a:xfrm>
                    <a:prstGeom prst="rect">
                      <a:avLst/>
                    </a:prstGeom>
                    <a:noFill/>
                    <a:ln w="9525">
                      <a:noFill/>
                      <a:miter lim="800000"/>
                      <a:headEnd/>
                      <a:tailEnd/>
                    </a:ln>
                  </pic:spPr>
                </pic:pic>
              </a:graphicData>
            </a:graphic>
          </wp:inline>
        </w:drawing>
      </w:r>
    </w:p>
    <w:p w14:paraId="17ABF6F5"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This page displays bindings generated for DHCP clients.</w:t>
      </w:r>
    </w:p>
    <w:p w14:paraId="17ABF6F6" w14:textId="77777777" w:rsidR="0048792E" w:rsidRPr="008660D2" w:rsidRDefault="0048792E" w:rsidP="0048792E">
      <w:pPr>
        <w:tabs>
          <w:tab w:val="left" w:pos="1500"/>
        </w:tabs>
        <w:spacing w:afterLines="0"/>
        <w:ind w:leftChars="400" w:left="880" w:rightChars="100" w:right="220"/>
        <w:rPr>
          <w:b/>
          <w:color w:val="000000"/>
        </w:rPr>
      </w:pPr>
      <w:r w:rsidRPr="008660D2">
        <w:rPr>
          <w:b/>
          <w:color w:val="000000"/>
        </w:rPr>
        <w:t>Binding IP Address</w:t>
      </w:r>
    </w:p>
    <w:p w14:paraId="17ABF6F7"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Display all bindings.</w:t>
      </w:r>
    </w:p>
    <w:p w14:paraId="17ABF6F8"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IP</w:t>
      </w:r>
    </w:p>
    <w:p w14:paraId="17ABF6F9"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IP address allocated to DHCP client.</w:t>
      </w:r>
    </w:p>
    <w:p w14:paraId="17ABF6FA"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Type</w:t>
      </w:r>
    </w:p>
    <w:p w14:paraId="17ABF6FB"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Type of binding. Possible types are Automatic, Manual, Expired.</w:t>
      </w:r>
    </w:p>
    <w:p w14:paraId="17ABF6FC"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State</w:t>
      </w:r>
    </w:p>
    <w:p w14:paraId="17ABF6FD"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State of binding. Possible states are Committed, Allocated, Expired.</w:t>
      </w:r>
    </w:p>
    <w:p w14:paraId="17ABF6FE"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Pool Name</w:t>
      </w:r>
    </w:p>
    <w:p w14:paraId="17ABF6FF"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The pool that generates the binding.</w:t>
      </w:r>
    </w:p>
    <w:p w14:paraId="17ABF700"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Server ID</w:t>
      </w:r>
    </w:p>
    <w:p w14:paraId="17ABF701"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Server IP address to service the binding.</w:t>
      </w:r>
    </w:p>
    <w:p w14:paraId="17ABF702"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Buttons</w:t>
      </w:r>
    </w:p>
    <w:p w14:paraId="17ABF703" w14:textId="77777777" w:rsidR="0048792E" w:rsidRPr="008660D2"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Refresh</w:t>
      </w:r>
      <w:r w:rsidRPr="008660D2">
        <w:rPr>
          <w:b/>
          <w:color w:val="000000"/>
        </w:rPr>
        <w:t>:</w:t>
      </w:r>
      <w:r w:rsidRPr="008660D2">
        <w:rPr>
          <w:color w:val="000000"/>
        </w:rPr>
        <w:t xml:space="preserve"> Click to refresh the page immediately.</w:t>
      </w:r>
    </w:p>
    <w:p w14:paraId="17ABF704" w14:textId="77777777" w:rsidR="0048792E" w:rsidRPr="001E022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1E0225">
        <w:rPr>
          <w:b/>
          <w:color w:val="000000"/>
        </w:rPr>
        <w:t xml:space="preserve">Auto-refresh: </w:t>
      </w:r>
      <w:r w:rsidRPr="001E0225">
        <w:rPr>
          <w:color w:val="000000"/>
        </w:rPr>
        <w:t xml:space="preserve">Check this box to refresh the page automatically. Automatic refresh occurs every </w:t>
      </w:r>
      <w:r>
        <w:rPr>
          <w:color w:val="000000"/>
        </w:rPr>
        <w:t>3</w:t>
      </w:r>
      <w:r w:rsidRPr="001E0225">
        <w:rPr>
          <w:color w:val="000000"/>
        </w:rPr>
        <w:t xml:space="preserve"> seconds.</w:t>
      </w:r>
    </w:p>
    <w:p w14:paraId="17ABF705" w14:textId="77777777" w:rsidR="0048792E" w:rsidRPr="008660D2"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Clear Selected</w:t>
      </w:r>
      <w:r w:rsidRPr="008660D2">
        <w:rPr>
          <w:b/>
          <w:color w:val="000000"/>
        </w:rPr>
        <w:t>:</w:t>
      </w:r>
      <w:r w:rsidRPr="008660D2">
        <w:rPr>
          <w:color w:val="000000"/>
        </w:rPr>
        <w:t xml:space="preserve"> Click to clear selected bindings. If the selected binding is Automatic or Manual, then it is changed to be Expired. If the selected binding is Expired, then it is freed.</w:t>
      </w:r>
    </w:p>
    <w:p w14:paraId="17ABF706" w14:textId="77777777" w:rsidR="0048792E" w:rsidRPr="008660D2"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Clear Automatic</w:t>
      </w:r>
      <w:r w:rsidRPr="008660D2">
        <w:rPr>
          <w:b/>
          <w:color w:val="000000"/>
        </w:rPr>
        <w:t>:</w:t>
      </w:r>
      <w:r w:rsidRPr="008660D2">
        <w:rPr>
          <w:color w:val="000000"/>
        </w:rPr>
        <w:t xml:space="preserve"> Click to clear all Automatic bindings and Change them to Expired bindings.</w:t>
      </w:r>
    </w:p>
    <w:p w14:paraId="17ABF707" w14:textId="77777777" w:rsidR="0048792E" w:rsidRPr="008660D2"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Clear Manual</w:t>
      </w:r>
      <w:r w:rsidRPr="008660D2">
        <w:rPr>
          <w:b/>
          <w:color w:val="000000"/>
        </w:rPr>
        <w:t>:</w:t>
      </w:r>
      <w:r w:rsidRPr="008660D2">
        <w:rPr>
          <w:color w:val="000000"/>
        </w:rPr>
        <w:t xml:space="preserve"> Click to clear all Manual bindings and Change them to Expired bindings.</w:t>
      </w:r>
    </w:p>
    <w:p w14:paraId="17ABF708" w14:textId="77777777" w:rsidR="0048792E" w:rsidRPr="008660D2"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Clear Expired</w:t>
      </w:r>
      <w:r w:rsidRPr="008660D2">
        <w:rPr>
          <w:b/>
          <w:color w:val="000000"/>
        </w:rPr>
        <w:t>:</w:t>
      </w:r>
      <w:r w:rsidRPr="008660D2">
        <w:rPr>
          <w:color w:val="000000"/>
        </w:rPr>
        <w:t xml:space="preserve"> Click to clear all Expired bindings and free them.</w:t>
      </w:r>
    </w:p>
    <w:p w14:paraId="17ABF709" w14:textId="77777777" w:rsidR="0048792E" w:rsidRDefault="0048792E" w:rsidP="0048792E">
      <w:pPr>
        <w:tabs>
          <w:tab w:val="left" w:pos="1500"/>
        </w:tabs>
        <w:spacing w:afterLines="0"/>
        <w:ind w:leftChars="400" w:left="880" w:rightChars="100" w:right="220"/>
        <w:rPr>
          <w:color w:val="000000"/>
        </w:rPr>
      </w:pPr>
    </w:p>
    <w:p w14:paraId="17ABF70A" w14:textId="77777777" w:rsidR="0048792E" w:rsidRDefault="0048792E" w:rsidP="0048792E">
      <w:pPr>
        <w:tabs>
          <w:tab w:val="left" w:pos="1500"/>
        </w:tabs>
        <w:spacing w:afterLines="0"/>
        <w:ind w:leftChars="400" w:left="880" w:rightChars="100" w:right="220"/>
        <w:rPr>
          <w:color w:val="000000"/>
        </w:rPr>
      </w:pPr>
    </w:p>
    <w:p w14:paraId="17ABF70B" w14:textId="77777777" w:rsidR="0048792E" w:rsidRDefault="0048792E" w:rsidP="0048792E">
      <w:pPr>
        <w:tabs>
          <w:tab w:val="left" w:pos="1500"/>
        </w:tabs>
        <w:spacing w:afterLines="0"/>
        <w:ind w:leftChars="400" w:left="880" w:rightChars="100" w:right="220"/>
        <w:outlineLvl w:val="4"/>
        <w:rPr>
          <w:b/>
          <w:color w:val="000000"/>
        </w:rPr>
        <w:sectPr w:rsidR="0048792E" w:rsidSect="003F3BBF">
          <w:headerReference w:type="default" r:id="rId343"/>
          <w:pgSz w:w="11906" w:h="16838" w:code="9"/>
          <w:pgMar w:top="1985" w:right="851" w:bottom="1440" w:left="1134" w:header="851" w:footer="992" w:gutter="0"/>
          <w:cols w:space="425"/>
          <w:docGrid w:type="linesAndChars" w:linePitch="360"/>
        </w:sectPr>
      </w:pPr>
    </w:p>
    <w:p w14:paraId="17ABF70C" w14:textId="77777777" w:rsidR="0048792E" w:rsidRPr="00CE2609" w:rsidRDefault="0048792E" w:rsidP="0048792E">
      <w:pPr>
        <w:tabs>
          <w:tab w:val="left" w:pos="1500"/>
        </w:tabs>
        <w:spacing w:afterLines="0"/>
        <w:ind w:leftChars="400" w:left="880" w:rightChars="100" w:right="220"/>
        <w:outlineLvl w:val="4"/>
        <w:rPr>
          <w:b/>
          <w:color w:val="000000"/>
        </w:rPr>
      </w:pPr>
      <w:bookmarkStart w:id="328" w:name="_Toc416269468"/>
      <w:bookmarkStart w:id="329" w:name="_Toc420326792"/>
      <w:bookmarkStart w:id="330" w:name="_Toc447282566"/>
      <w:bookmarkStart w:id="331" w:name="_Toc486848711"/>
      <w:r>
        <w:rPr>
          <w:b/>
          <w:color w:val="000000"/>
        </w:rPr>
        <w:lastRenderedPageBreak/>
        <w:t>3.2.5</w:t>
      </w:r>
      <w:r w:rsidRPr="00CE2609">
        <w:rPr>
          <w:b/>
          <w:color w:val="000000"/>
        </w:rPr>
        <w:t>.1.</w:t>
      </w:r>
      <w:r>
        <w:rPr>
          <w:b/>
          <w:color w:val="000000"/>
        </w:rPr>
        <w:t>3</w:t>
      </w:r>
      <w:r w:rsidRPr="00CE2609">
        <w:rPr>
          <w:b/>
          <w:color w:val="000000"/>
        </w:rPr>
        <w:t xml:space="preserve">. </w:t>
      </w:r>
      <w:r>
        <w:rPr>
          <w:b/>
          <w:color w:val="000000"/>
        </w:rPr>
        <w:t>DHCP</w:t>
      </w:r>
      <w:r w:rsidRPr="00CE2609">
        <w:rPr>
          <w:b/>
          <w:color w:val="000000"/>
        </w:rPr>
        <w:t xml:space="preserve"> - </w:t>
      </w:r>
      <w:r>
        <w:rPr>
          <w:b/>
          <w:color w:val="000000"/>
        </w:rPr>
        <w:t>Server - Declined IP</w:t>
      </w:r>
      <w:bookmarkEnd w:id="328"/>
      <w:bookmarkEnd w:id="329"/>
      <w:bookmarkEnd w:id="330"/>
      <w:bookmarkEnd w:id="331"/>
    </w:p>
    <w:p w14:paraId="17ABF70D"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C6" wp14:editId="17ABFEC7">
            <wp:extent cx="2451100" cy="577850"/>
            <wp:effectExtent l="19050" t="0" r="6350" b="0"/>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4"/>
                    <a:srcRect/>
                    <a:stretch>
                      <a:fillRect/>
                    </a:stretch>
                  </pic:blipFill>
                  <pic:spPr bwMode="auto">
                    <a:xfrm>
                      <a:off x="0" y="0"/>
                      <a:ext cx="2451100" cy="577850"/>
                    </a:xfrm>
                    <a:prstGeom prst="rect">
                      <a:avLst/>
                    </a:prstGeom>
                    <a:noFill/>
                    <a:ln w="9525">
                      <a:noFill/>
                      <a:miter lim="800000"/>
                      <a:headEnd/>
                      <a:tailEnd/>
                    </a:ln>
                  </pic:spPr>
                </pic:pic>
              </a:graphicData>
            </a:graphic>
          </wp:inline>
        </w:drawing>
      </w:r>
    </w:p>
    <w:p w14:paraId="17ABF70E" w14:textId="77777777" w:rsidR="0048792E" w:rsidRPr="008660D2" w:rsidRDefault="0048792E" w:rsidP="0048792E">
      <w:pPr>
        <w:tabs>
          <w:tab w:val="left" w:pos="1500"/>
        </w:tabs>
        <w:spacing w:afterLines="0" w:afterAutospacing="1"/>
        <w:ind w:leftChars="400" w:left="880" w:rightChars="100" w:right="220"/>
        <w:rPr>
          <w:color w:val="000000"/>
        </w:rPr>
      </w:pPr>
      <w:r w:rsidRPr="008660D2">
        <w:rPr>
          <w:color w:val="000000"/>
        </w:rPr>
        <w:t>This page displays declined IP addresses.</w:t>
      </w:r>
    </w:p>
    <w:p w14:paraId="17ABF70F" w14:textId="77777777" w:rsidR="0048792E" w:rsidRPr="008660D2" w:rsidRDefault="0048792E" w:rsidP="0048792E">
      <w:pPr>
        <w:tabs>
          <w:tab w:val="left" w:pos="1500"/>
        </w:tabs>
        <w:spacing w:afterLines="0"/>
        <w:ind w:leftChars="400" w:left="880" w:rightChars="100" w:right="220"/>
        <w:rPr>
          <w:b/>
          <w:color w:val="000000"/>
        </w:rPr>
      </w:pPr>
      <w:r w:rsidRPr="008660D2">
        <w:rPr>
          <w:b/>
          <w:color w:val="000000"/>
        </w:rPr>
        <w:t>Declined IP Addresses</w:t>
      </w:r>
    </w:p>
    <w:p w14:paraId="17ABF710"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Display IP addresses declined by DHCP clients.</w:t>
      </w:r>
    </w:p>
    <w:p w14:paraId="17ABF711"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Declined IP</w:t>
      </w:r>
    </w:p>
    <w:p w14:paraId="17ABF712" w14:textId="77777777" w:rsidR="0048792E" w:rsidRPr="008660D2" w:rsidRDefault="0048792E" w:rsidP="0048792E">
      <w:pPr>
        <w:tabs>
          <w:tab w:val="left" w:pos="1500"/>
        </w:tabs>
        <w:spacing w:afterLines="0"/>
        <w:ind w:leftChars="400" w:left="880" w:rightChars="100" w:right="220"/>
        <w:rPr>
          <w:color w:val="000000"/>
        </w:rPr>
      </w:pPr>
      <w:r w:rsidRPr="008660D2">
        <w:rPr>
          <w:color w:val="000000"/>
        </w:rPr>
        <w:t>List of IP addresses declined.</w:t>
      </w:r>
    </w:p>
    <w:p w14:paraId="17ABF713" w14:textId="77777777" w:rsidR="0048792E" w:rsidRPr="008660D2" w:rsidRDefault="0048792E" w:rsidP="00AE087E">
      <w:pPr>
        <w:shd w:val="clear" w:color="auto" w:fill="ABBDCB"/>
        <w:snapToGrid w:val="0"/>
        <w:spacing w:beforeLines="50" w:before="180" w:afterLines="0"/>
        <w:ind w:leftChars="400" w:left="880" w:rightChars="100" w:right="220"/>
        <w:rPr>
          <w:b/>
          <w:color w:val="000000"/>
        </w:rPr>
      </w:pPr>
      <w:r w:rsidRPr="008660D2">
        <w:rPr>
          <w:b/>
          <w:color w:val="000000"/>
        </w:rPr>
        <w:t>Buttons</w:t>
      </w:r>
    </w:p>
    <w:p w14:paraId="17ABF714" w14:textId="77777777" w:rsidR="0048792E" w:rsidRPr="001E0225"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1E0225">
        <w:rPr>
          <w:b/>
          <w:color w:val="000000"/>
        </w:rPr>
        <w:t xml:space="preserve">Auto-refresh: </w:t>
      </w:r>
      <w:r w:rsidRPr="001E0225">
        <w:rPr>
          <w:color w:val="000000"/>
        </w:rPr>
        <w:t xml:space="preserve">Check this box to refresh the page automatically. Automatic refresh occurs every </w:t>
      </w:r>
      <w:r>
        <w:rPr>
          <w:color w:val="000000"/>
        </w:rPr>
        <w:t>3</w:t>
      </w:r>
      <w:r w:rsidRPr="001E0225">
        <w:rPr>
          <w:color w:val="000000"/>
        </w:rPr>
        <w:t xml:space="preserve"> seconds.</w:t>
      </w:r>
    </w:p>
    <w:p w14:paraId="17ABF715" w14:textId="77777777" w:rsidR="0048792E" w:rsidRPr="008660D2"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Refresh</w:t>
      </w:r>
      <w:r w:rsidRPr="008660D2">
        <w:rPr>
          <w:b/>
          <w:color w:val="000000"/>
        </w:rPr>
        <w:t>:</w:t>
      </w:r>
      <w:r w:rsidRPr="008660D2">
        <w:rPr>
          <w:color w:val="000000"/>
        </w:rPr>
        <w:t xml:space="preserve"> Click to refresh the page immediately.</w:t>
      </w:r>
    </w:p>
    <w:p w14:paraId="17ABF716" w14:textId="77777777" w:rsidR="0048792E" w:rsidRDefault="0048792E" w:rsidP="0048792E">
      <w:pPr>
        <w:tabs>
          <w:tab w:val="left" w:pos="1500"/>
        </w:tabs>
        <w:spacing w:afterLines="0"/>
        <w:ind w:leftChars="400" w:left="880" w:rightChars="100" w:right="220"/>
        <w:rPr>
          <w:color w:val="000000"/>
        </w:rPr>
      </w:pPr>
    </w:p>
    <w:p w14:paraId="17ABF717" w14:textId="77777777" w:rsidR="0048792E" w:rsidRDefault="0048792E" w:rsidP="0048792E">
      <w:pPr>
        <w:tabs>
          <w:tab w:val="left" w:pos="1500"/>
        </w:tabs>
        <w:spacing w:afterLines="0"/>
        <w:ind w:leftChars="400" w:left="880" w:rightChars="100" w:right="220"/>
        <w:rPr>
          <w:color w:val="000000"/>
        </w:rPr>
      </w:pPr>
    </w:p>
    <w:p w14:paraId="17ABF718" w14:textId="77777777" w:rsidR="0048792E" w:rsidRDefault="0048792E" w:rsidP="0048792E">
      <w:pPr>
        <w:tabs>
          <w:tab w:val="left" w:pos="1500"/>
        </w:tabs>
        <w:spacing w:afterLines="0"/>
        <w:ind w:leftChars="400" w:left="880" w:rightChars="100" w:right="220"/>
        <w:rPr>
          <w:color w:val="000000"/>
        </w:rPr>
      </w:pPr>
    </w:p>
    <w:p w14:paraId="17ABF719" w14:textId="77777777" w:rsidR="0048792E" w:rsidRPr="001E0225" w:rsidRDefault="0048792E" w:rsidP="0048792E">
      <w:pPr>
        <w:tabs>
          <w:tab w:val="left" w:pos="1500"/>
        </w:tabs>
        <w:spacing w:afterLines="0"/>
        <w:ind w:leftChars="400" w:left="880" w:rightChars="100" w:right="220"/>
        <w:rPr>
          <w:color w:val="000000"/>
        </w:rPr>
      </w:pPr>
    </w:p>
    <w:p w14:paraId="17ABF71A" w14:textId="77777777" w:rsidR="0048792E" w:rsidRDefault="0048792E" w:rsidP="0048792E">
      <w:pPr>
        <w:tabs>
          <w:tab w:val="left" w:pos="1500"/>
        </w:tabs>
        <w:spacing w:afterLines="0"/>
        <w:ind w:leftChars="300" w:left="660" w:rightChars="100" w:right="220"/>
        <w:rPr>
          <w:b/>
          <w:color w:val="000000"/>
        </w:rPr>
        <w:sectPr w:rsidR="0048792E" w:rsidSect="003F3BBF">
          <w:headerReference w:type="default" r:id="rId345"/>
          <w:pgSz w:w="11906" w:h="16838" w:code="9"/>
          <w:pgMar w:top="1985" w:right="851" w:bottom="1440" w:left="1134" w:header="851" w:footer="992" w:gutter="0"/>
          <w:cols w:space="425"/>
          <w:docGrid w:type="linesAndChars" w:linePitch="360"/>
        </w:sectPr>
      </w:pPr>
    </w:p>
    <w:p w14:paraId="17ABF71B" w14:textId="77777777" w:rsidR="0048792E" w:rsidRDefault="0048792E" w:rsidP="0048792E">
      <w:pPr>
        <w:tabs>
          <w:tab w:val="left" w:pos="1500"/>
        </w:tabs>
        <w:spacing w:afterLines="0"/>
        <w:ind w:leftChars="300" w:left="660" w:rightChars="100" w:right="220"/>
        <w:outlineLvl w:val="3"/>
        <w:rPr>
          <w:color w:val="000000"/>
        </w:rPr>
      </w:pPr>
      <w:bookmarkStart w:id="332" w:name="_Toc416269469"/>
      <w:bookmarkStart w:id="333" w:name="_Toc420326793"/>
      <w:bookmarkStart w:id="334" w:name="_Toc447282567"/>
      <w:bookmarkStart w:id="335" w:name="_Toc486848712"/>
      <w:r>
        <w:rPr>
          <w:b/>
          <w:color w:val="000000"/>
        </w:rPr>
        <w:lastRenderedPageBreak/>
        <w:t>3.2.5</w:t>
      </w:r>
      <w:r w:rsidRPr="00CE2609">
        <w:rPr>
          <w:b/>
          <w:color w:val="000000"/>
        </w:rPr>
        <w:t>.</w:t>
      </w:r>
      <w:r>
        <w:rPr>
          <w:b/>
          <w:color w:val="000000"/>
        </w:rPr>
        <w:t>2</w:t>
      </w:r>
      <w:r w:rsidRPr="00CE2609">
        <w:rPr>
          <w:b/>
          <w:color w:val="000000"/>
        </w:rPr>
        <w:t xml:space="preserve">. </w:t>
      </w:r>
      <w:r>
        <w:rPr>
          <w:b/>
          <w:color w:val="000000"/>
        </w:rPr>
        <w:t>DHCP - Snooping Table</w:t>
      </w:r>
      <w:bookmarkEnd w:id="332"/>
      <w:bookmarkEnd w:id="333"/>
      <w:bookmarkEnd w:id="334"/>
      <w:bookmarkEnd w:id="335"/>
    </w:p>
    <w:p w14:paraId="17ABF71C"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C8" wp14:editId="17ABFEC9">
            <wp:extent cx="4248150" cy="412750"/>
            <wp:effectExtent l="1905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6"/>
                    <a:srcRect/>
                    <a:stretch>
                      <a:fillRect/>
                    </a:stretch>
                  </pic:blipFill>
                  <pic:spPr bwMode="auto">
                    <a:xfrm>
                      <a:off x="0" y="0"/>
                      <a:ext cx="4248150" cy="412750"/>
                    </a:xfrm>
                    <a:prstGeom prst="rect">
                      <a:avLst/>
                    </a:prstGeom>
                    <a:noFill/>
                    <a:ln w="9525">
                      <a:noFill/>
                      <a:miter lim="800000"/>
                      <a:headEnd/>
                      <a:tailEnd/>
                    </a:ln>
                  </pic:spPr>
                </pic:pic>
              </a:graphicData>
            </a:graphic>
          </wp:inline>
        </w:drawing>
      </w:r>
    </w:p>
    <w:p w14:paraId="17ABF71D" w14:textId="77777777" w:rsidR="0048792E" w:rsidRPr="001828D2" w:rsidRDefault="0048792E" w:rsidP="0048792E">
      <w:pPr>
        <w:tabs>
          <w:tab w:val="left" w:pos="1500"/>
        </w:tabs>
        <w:spacing w:after="180"/>
        <w:ind w:leftChars="300" w:left="660" w:rightChars="100" w:right="220"/>
        <w:rPr>
          <w:color w:val="000000"/>
        </w:rPr>
      </w:pPr>
      <w:r w:rsidRPr="001828D2">
        <w:rPr>
          <w:color w:val="000000"/>
        </w:rPr>
        <w:t>This page display the dynamic IP assigned information after DHCP Snooping mode is disabled. All DHCP clients obtained the dynamic IP address from the DHCP server will be listed in this table except for local VLAN interface IP addresses. Entries in the Dynamic DHCP snooping Table are shown on this page.</w:t>
      </w:r>
    </w:p>
    <w:p w14:paraId="17ABF71E" w14:textId="77777777" w:rsidR="0048792E" w:rsidRPr="001828D2" w:rsidRDefault="0048792E" w:rsidP="0048792E">
      <w:pPr>
        <w:tabs>
          <w:tab w:val="left" w:pos="1500"/>
        </w:tabs>
        <w:spacing w:afterLines="0"/>
        <w:ind w:leftChars="300" w:left="660" w:rightChars="100" w:right="220"/>
        <w:rPr>
          <w:b/>
          <w:color w:val="000000"/>
        </w:rPr>
      </w:pPr>
      <w:r w:rsidRPr="001828D2">
        <w:rPr>
          <w:b/>
          <w:color w:val="000000"/>
        </w:rPr>
        <w:t>Navigating the DHCP snooping Table</w:t>
      </w:r>
    </w:p>
    <w:p w14:paraId="17ABF71F" w14:textId="77777777" w:rsidR="0048792E" w:rsidRPr="001828D2" w:rsidRDefault="0048792E" w:rsidP="0048792E">
      <w:pPr>
        <w:tabs>
          <w:tab w:val="left" w:pos="1500"/>
        </w:tabs>
        <w:spacing w:after="180"/>
        <w:ind w:leftChars="300" w:left="660" w:rightChars="100" w:right="220"/>
        <w:rPr>
          <w:color w:val="000000"/>
        </w:rPr>
      </w:pPr>
      <w:r w:rsidRPr="001828D2">
        <w:rPr>
          <w:color w:val="000000"/>
        </w:rPr>
        <w:t>Each page shows up to 99 entries from the Dynamic DHCP snooping table, default being 20, selected through the "entries per page" input field. When first visited, the web page will show the first 20 entries from the beginning of the Dynamic DHCP snooping Table.</w:t>
      </w:r>
    </w:p>
    <w:p w14:paraId="17ABF720" w14:textId="77777777" w:rsidR="0048792E" w:rsidRPr="001828D2" w:rsidRDefault="0048792E" w:rsidP="0048792E">
      <w:pPr>
        <w:tabs>
          <w:tab w:val="left" w:pos="1500"/>
        </w:tabs>
        <w:spacing w:after="180"/>
        <w:ind w:leftChars="300" w:left="660" w:rightChars="100" w:right="220"/>
        <w:rPr>
          <w:color w:val="000000"/>
        </w:rPr>
      </w:pPr>
      <w:r w:rsidRPr="001828D2">
        <w:rPr>
          <w:color w:val="000000"/>
        </w:rPr>
        <w:t xml:space="preserve">The "MAC address" and "VLAN" input fields allows the user to select the starting point in the Dynamic DHCP snooping Table. Clicking the </w:t>
      </w:r>
      <w:r>
        <w:rPr>
          <w:color w:val="000000"/>
        </w:rPr>
        <w:t>Refresh</w:t>
      </w:r>
      <w:r w:rsidRPr="001828D2">
        <w:rPr>
          <w:color w:val="000000"/>
        </w:rPr>
        <w:t xml:space="preserve"> button will update the displayed table starting from that or the closest next Dynamic DHCP snooping Table match. In addition, the two input fields will - upon a </w:t>
      </w:r>
      <w:r>
        <w:rPr>
          <w:color w:val="000000"/>
        </w:rPr>
        <w:t>Refresh</w:t>
      </w:r>
      <w:r w:rsidRPr="001828D2">
        <w:rPr>
          <w:color w:val="000000"/>
        </w:rPr>
        <w:t xml:space="preserve"> button click - assume the value of the first displayed entry, allowing for continuous refresh with the same start address.</w:t>
      </w:r>
    </w:p>
    <w:p w14:paraId="17ABF721" w14:textId="77777777" w:rsidR="0048792E" w:rsidRPr="001828D2" w:rsidRDefault="0048792E" w:rsidP="0048792E">
      <w:pPr>
        <w:tabs>
          <w:tab w:val="left" w:pos="1500"/>
        </w:tabs>
        <w:spacing w:after="180"/>
        <w:ind w:leftChars="300" w:left="660" w:rightChars="100" w:right="220"/>
        <w:rPr>
          <w:color w:val="000000"/>
        </w:rPr>
      </w:pPr>
      <w:r w:rsidRPr="001828D2">
        <w:rPr>
          <w:color w:val="000000"/>
        </w:rPr>
        <w:t xml:space="preserve">The </w:t>
      </w:r>
      <w:r>
        <w:rPr>
          <w:color w:val="000000"/>
        </w:rPr>
        <w:t>&gt;&gt;</w:t>
      </w:r>
      <w:r w:rsidRPr="001828D2">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1828D2">
        <w:rPr>
          <w:color w:val="000000"/>
        </w:rPr>
        <w:t xml:space="preserve"> button to start over.</w:t>
      </w:r>
    </w:p>
    <w:p w14:paraId="17ABF722" w14:textId="77777777" w:rsidR="0048792E" w:rsidRPr="00BE1F0E" w:rsidRDefault="0048792E" w:rsidP="0048792E">
      <w:pPr>
        <w:tabs>
          <w:tab w:val="left" w:pos="1500"/>
        </w:tabs>
        <w:spacing w:afterLines="0"/>
        <w:ind w:leftChars="300" w:left="660" w:rightChars="100" w:right="220"/>
        <w:rPr>
          <w:b/>
          <w:color w:val="000000"/>
        </w:rPr>
      </w:pPr>
      <w:r w:rsidRPr="00BE1F0E">
        <w:rPr>
          <w:b/>
          <w:color w:val="000000"/>
        </w:rPr>
        <w:t>DHCP snooping Table Columns</w:t>
      </w:r>
    </w:p>
    <w:p w14:paraId="17ABF723" w14:textId="77777777" w:rsidR="0048792E" w:rsidRPr="00BE1F0E" w:rsidRDefault="0048792E" w:rsidP="00AE087E">
      <w:pPr>
        <w:shd w:val="clear" w:color="auto" w:fill="ABBDCB"/>
        <w:snapToGrid w:val="0"/>
        <w:spacing w:beforeLines="50" w:before="180" w:afterLines="0"/>
        <w:ind w:leftChars="300" w:left="660" w:rightChars="100" w:right="220"/>
        <w:rPr>
          <w:b/>
          <w:bCs/>
          <w:color w:val="000000"/>
        </w:rPr>
      </w:pPr>
      <w:r w:rsidRPr="00BE1F0E">
        <w:rPr>
          <w:b/>
          <w:bCs/>
          <w:color w:val="000000"/>
        </w:rPr>
        <w:t>MAC Address</w:t>
      </w:r>
    </w:p>
    <w:p w14:paraId="17ABF724" w14:textId="77777777" w:rsidR="0048792E" w:rsidRPr="001828D2" w:rsidRDefault="0048792E" w:rsidP="0048792E">
      <w:pPr>
        <w:tabs>
          <w:tab w:val="left" w:pos="1500"/>
        </w:tabs>
        <w:spacing w:afterLines="0"/>
        <w:ind w:leftChars="300" w:left="660" w:rightChars="100" w:right="220"/>
        <w:rPr>
          <w:color w:val="000000"/>
        </w:rPr>
      </w:pPr>
      <w:r w:rsidRPr="001828D2">
        <w:rPr>
          <w:color w:val="000000"/>
        </w:rPr>
        <w:t>User MAC address of the entry.</w:t>
      </w:r>
    </w:p>
    <w:p w14:paraId="17ABF725" w14:textId="77777777" w:rsidR="0048792E" w:rsidRPr="00BE1F0E" w:rsidRDefault="0048792E" w:rsidP="00AE087E">
      <w:pPr>
        <w:shd w:val="clear" w:color="auto" w:fill="ABBDCB"/>
        <w:snapToGrid w:val="0"/>
        <w:spacing w:beforeLines="50" w:before="180" w:afterLines="0"/>
        <w:ind w:leftChars="300" w:left="660" w:rightChars="100" w:right="220"/>
        <w:rPr>
          <w:b/>
          <w:bCs/>
          <w:color w:val="000000"/>
        </w:rPr>
      </w:pPr>
      <w:r w:rsidRPr="00BE1F0E">
        <w:rPr>
          <w:b/>
          <w:bCs/>
          <w:color w:val="000000"/>
        </w:rPr>
        <w:t>VLAN ID</w:t>
      </w:r>
    </w:p>
    <w:p w14:paraId="17ABF726" w14:textId="77777777" w:rsidR="0048792E" w:rsidRPr="001828D2" w:rsidRDefault="0048792E" w:rsidP="0048792E">
      <w:pPr>
        <w:tabs>
          <w:tab w:val="left" w:pos="1500"/>
        </w:tabs>
        <w:spacing w:afterLines="0"/>
        <w:ind w:leftChars="300" w:left="660" w:rightChars="100" w:right="220"/>
        <w:rPr>
          <w:color w:val="000000"/>
        </w:rPr>
      </w:pPr>
      <w:r w:rsidRPr="001828D2">
        <w:rPr>
          <w:color w:val="000000"/>
        </w:rPr>
        <w:t>VLAN-ID in which the DHCP traffic is permitted.</w:t>
      </w:r>
    </w:p>
    <w:p w14:paraId="17ABF727" w14:textId="77777777" w:rsidR="0048792E" w:rsidRPr="00BE1F0E" w:rsidRDefault="0048792E" w:rsidP="00AE087E">
      <w:pPr>
        <w:shd w:val="clear" w:color="auto" w:fill="ABBDCB"/>
        <w:snapToGrid w:val="0"/>
        <w:spacing w:beforeLines="50" w:before="180" w:afterLines="0"/>
        <w:ind w:leftChars="300" w:left="660" w:rightChars="100" w:right="220"/>
        <w:rPr>
          <w:b/>
          <w:bCs/>
          <w:color w:val="000000"/>
        </w:rPr>
      </w:pPr>
      <w:r w:rsidRPr="00BE1F0E">
        <w:rPr>
          <w:b/>
          <w:bCs/>
          <w:color w:val="000000"/>
        </w:rPr>
        <w:t>Source Port</w:t>
      </w:r>
    </w:p>
    <w:p w14:paraId="17ABF728" w14:textId="77777777" w:rsidR="0048792E" w:rsidRPr="001828D2" w:rsidRDefault="0048792E" w:rsidP="0048792E">
      <w:pPr>
        <w:tabs>
          <w:tab w:val="left" w:pos="1500"/>
        </w:tabs>
        <w:spacing w:afterLines="0"/>
        <w:ind w:leftChars="300" w:left="660" w:rightChars="100" w:right="220"/>
        <w:rPr>
          <w:color w:val="000000"/>
        </w:rPr>
      </w:pPr>
      <w:r w:rsidRPr="001828D2">
        <w:rPr>
          <w:color w:val="000000"/>
        </w:rPr>
        <w:t>Switch Port Number for which the entries are displayed.</w:t>
      </w:r>
    </w:p>
    <w:p w14:paraId="17ABF729" w14:textId="77777777" w:rsidR="0048792E" w:rsidRPr="00BE1F0E" w:rsidRDefault="0048792E" w:rsidP="00AE087E">
      <w:pPr>
        <w:shd w:val="clear" w:color="auto" w:fill="ABBDCB"/>
        <w:snapToGrid w:val="0"/>
        <w:spacing w:beforeLines="50" w:before="180" w:afterLines="0"/>
        <w:ind w:leftChars="300" w:left="660" w:rightChars="100" w:right="220"/>
        <w:rPr>
          <w:b/>
          <w:bCs/>
          <w:color w:val="000000"/>
        </w:rPr>
      </w:pPr>
      <w:r w:rsidRPr="00BE1F0E">
        <w:rPr>
          <w:b/>
          <w:bCs/>
          <w:color w:val="000000"/>
        </w:rPr>
        <w:t>IP Address</w:t>
      </w:r>
    </w:p>
    <w:p w14:paraId="17ABF72A" w14:textId="77777777" w:rsidR="0048792E" w:rsidRPr="001828D2" w:rsidRDefault="0048792E" w:rsidP="0048792E">
      <w:pPr>
        <w:tabs>
          <w:tab w:val="left" w:pos="1500"/>
        </w:tabs>
        <w:spacing w:afterLines="0"/>
        <w:ind w:leftChars="300" w:left="660" w:rightChars="100" w:right="220"/>
        <w:rPr>
          <w:color w:val="000000"/>
        </w:rPr>
      </w:pPr>
      <w:r w:rsidRPr="001828D2">
        <w:rPr>
          <w:color w:val="000000"/>
        </w:rPr>
        <w:t>User IP address of the entry.</w:t>
      </w:r>
    </w:p>
    <w:p w14:paraId="17ABF72B" w14:textId="77777777" w:rsidR="0048792E" w:rsidRPr="00BE1F0E" w:rsidRDefault="0048792E" w:rsidP="00AE087E">
      <w:pPr>
        <w:shd w:val="clear" w:color="auto" w:fill="ABBDCB"/>
        <w:snapToGrid w:val="0"/>
        <w:spacing w:beforeLines="50" w:before="180" w:afterLines="0"/>
        <w:ind w:leftChars="300" w:left="660" w:rightChars="100" w:right="220"/>
        <w:rPr>
          <w:b/>
          <w:bCs/>
          <w:color w:val="000000"/>
        </w:rPr>
      </w:pPr>
      <w:r w:rsidRPr="00BE1F0E">
        <w:rPr>
          <w:b/>
          <w:bCs/>
          <w:color w:val="000000"/>
        </w:rPr>
        <w:t>IP Subnet Mask</w:t>
      </w:r>
    </w:p>
    <w:p w14:paraId="17ABF72C" w14:textId="77777777" w:rsidR="0048792E" w:rsidRPr="001828D2" w:rsidRDefault="0048792E" w:rsidP="0048792E">
      <w:pPr>
        <w:tabs>
          <w:tab w:val="left" w:pos="1500"/>
        </w:tabs>
        <w:spacing w:afterLines="0"/>
        <w:ind w:leftChars="300" w:left="660" w:rightChars="100" w:right="220"/>
        <w:rPr>
          <w:color w:val="000000"/>
        </w:rPr>
      </w:pPr>
      <w:r w:rsidRPr="001828D2">
        <w:rPr>
          <w:color w:val="000000"/>
        </w:rPr>
        <w:t>User IP subnet mask of the entry.</w:t>
      </w:r>
    </w:p>
    <w:p w14:paraId="17ABF72D" w14:textId="77777777" w:rsidR="0048792E" w:rsidRPr="00BE1F0E" w:rsidRDefault="0048792E" w:rsidP="00AE087E">
      <w:pPr>
        <w:shd w:val="clear" w:color="auto" w:fill="ABBDCB"/>
        <w:snapToGrid w:val="0"/>
        <w:spacing w:beforeLines="50" w:before="180" w:afterLines="0"/>
        <w:ind w:leftChars="300" w:left="660" w:rightChars="100" w:right="220"/>
        <w:rPr>
          <w:b/>
          <w:bCs/>
          <w:color w:val="000000"/>
        </w:rPr>
      </w:pPr>
      <w:r w:rsidRPr="00BE1F0E">
        <w:rPr>
          <w:b/>
          <w:bCs/>
          <w:color w:val="000000"/>
        </w:rPr>
        <w:t>DHCP Server Address</w:t>
      </w:r>
    </w:p>
    <w:p w14:paraId="17ABF72E" w14:textId="77777777" w:rsidR="0048792E" w:rsidRPr="001828D2" w:rsidRDefault="0048792E" w:rsidP="0048792E">
      <w:pPr>
        <w:tabs>
          <w:tab w:val="left" w:pos="1500"/>
        </w:tabs>
        <w:spacing w:afterLines="0"/>
        <w:ind w:leftChars="300" w:left="660" w:rightChars="100" w:right="220"/>
        <w:rPr>
          <w:color w:val="000000"/>
        </w:rPr>
      </w:pPr>
      <w:r w:rsidRPr="001828D2">
        <w:rPr>
          <w:color w:val="000000"/>
        </w:rPr>
        <w:t>DHCP Server address of the entry.</w:t>
      </w:r>
    </w:p>
    <w:p w14:paraId="17ABF72F" w14:textId="77777777" w:rsidR="0048792E" w:rsidRPr="00BE1F0E" w:rsidRDefault="0048792E" w:rsidP="0048792E">
      <w:pPr>
        <w:pageBreakBefore/>
        <w:shd w:val="clear" w:color="auto" w:fill="ABBDCB"/>
        <w:snapToGrid w:val="0"/>
        <w:spacing w:afterLines="0"/>
        <w:ind w:leftChars="300" w:left="660" w:rightChars="100" w:right="220"/>
        <w:rPr>
          <w:b/>
          <w:bCs/>
          <w:color w:val="000000"/>
        </w:rPr>
      </w:pPr>
      <w:r w:rsidRPr="00BE1F0E">
        <w:rPr>
          <w:b/>
          <w:bCs/>
          <w:color w:val="000000"/>
        </w:rPr>
        <w:lastRenderedPageBreak/>
        <w:t>Buttons</w:t>
      </w:r>
    </w:p>
    <w:p w14:paraId="17ABF730" w14:textId="77777777" w:rsidR="0048792E" w:rsidRPr="00820CD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20CD3">
        <w:rPr>
          <w:b/>
          <w:color w:val="000000"/>
        </w:rPr>
        <w:t>Auto-refresh:</w:t>
      </w:r>
      <w:r>
        <w:rPr>
          <w:b/>
          <w:color w:val="000000"/>
        </w:rPr>
        <w:t xml:space="preserve"> </w:t>
      </w:r>
      <w:r w:rsidRPr="00820CD3">
        <w:rPr>
          <w:color w:val="000000"/>
        </w:rPr>
        <w:t>Check this box to refresh the page automatically. Automatic refresh occurs every 3 seconds.</w:t>
      </w:r>
    </w:p>
    <w:p w14:paraId="17ABF731" w14:textId="77777777" w:rsidR="0048792E" w:rsidRPr="001828D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BE1F0E">
        <w:rPr>
          <w:b/>
          <w:color w:val="000000"/>
        </w:rPr>
        <w:t>:</w:t>
      </w:r>
      <w:r w:rsidRPr="001828D2">
        <w:rPr>
          <w:color w:val="000000"/>
        </w:rPr>
        <w:t xml:space="preserve"> Refreshes the displayed table starting from the input fields.</w:t>
      </w:r>
    </w:p>
    <w:p w14:paraId="17ABF732" w14:textId="77777777" w:rsidR="0048792E" w:rsidRPr="001828D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BE1F0E">
        <w:rPr>
          <w:b/>
          <w:color w:val="000000"/>
        </w:rPr>
        <w:t>:</w:t>
      </w:r>
      <w:r w:rsidRPr="001828D2">
        <w:rPr>
          <w:color w:val="000000"/>
        </w:rPr>
        <w:t xml:space="preserve"> Flushes all dynamic entries.</w:t>
      </w:r>
    </w:p>
    <w:p w14:paraId="17ABF733" w14:textId="77777777" w:rsidR="0048792E" w:rsidRPr="001828D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|&lt;&lt;</w:t>
      </w:r>
      <w:r w:rsidRPr="00BE1F0E">
        <w:rPr>
          <w:b/>
          <w:color w:val="000000"/>
        </w:rPr>
        <w:t>:</w:t>
      </w:r>
      <w:r w:rsidRPr="001828D2">
        <w:rPr>
          <w:color w:val="000000"/>
        </w:rPr>
        <w:t xml:space="preserve"> Updates the table starting from the first entry in the Dynamic DHCP snooping Table.</w:t>
      </w:r>
    </w:p>
    <w:p w14:paraId="17ABF734" w14:textId="77777777" w:rsidR="0048792E" w:rsidRPr="001828D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&gt;&gt;</w:t>
      </w:r>
      <w:r w:rsidRPr="00BE1F0E">
        <w:rPr>
          <w:b/>
          <w:color w:val="000000"/>
        </w:rPr>
        <w:t>:</w:t>
      </w:r>
      <w:r w:rsidRPr="001828D2">
        <w:rPr>
          <w:color w:val="000000"/>
        </w:rPr>
        <w:t xml:space="preserve"> Updates the table, starting with the entry after the last entry currently displayed.</w:t>
      </w:r>
    </w:p>
    <w:p w14:paraId="17ABF735" w14:textId="77777777" w:rsidR="0048792E" w:rsidRDefault="0048792E" w:rsidP="0048792E">
      <w:pPr>
        <w:tabs>
          <w:tab w:val="left" w:pos="1500"/>
        </w:tabs>
        <w:spacing w:afterLines="0"/>
        <w:ind w:leftChars="300" w:left="660" w:rightChars="100" w:right="220"/>
        <w:rPr>
          <w:color w:val="000000"/>
        </w:rPr>
      </w:pPr>
    </w:p>
    <w:p w14:paraId="17ABF736" w14:textId="77777777" w:rsidR="0048792E" w:rsidRDefault="0048792E" w:rsidP="0048792E">
      <w:pPr>
        <w:tabs>
          <w:tab w:val="left" w:pos="1500"/>
        </w:tabs>
        <w:spacing w:afterLines="0"/>
        <w:ind w:leftChars="300" w:left="660" w:rightChars="100" w:right="220"/>
        <w:rPr>
          <w:color w:val="000000"/>
        </w:rPr>
      </w:pPr>
    </w:p>
    <w:p w14:paraId="17ABF737"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347"/>
          <w:pgSz w:w="11906" w:h="16838" w:code="9"/>
          <w:pgMar w:top="1985" w:right="851" w:bottom="1440" w:left="1134" w:header="851" w:footer="992" w:gutter="0"/>
          <w:cols w:space="425"/>
          <w:docGrid w:type="linesAndChars" w:linePitch="360"/>
        </w:sectPr>
      </w:pPr>
    </w:p>
    <w:p w14:paraId="17ABF738" w14:textId="77777777" w:rsidR="0048792E" w:rsidRDefault="0048792E" w:rsidP="0048792E">
      <w:pPr>
        <w:tabs>
          <w:tab w:val="left" w:pos="1500"/>
        </w:tabs>
        <w:spacing w:afterLines="0"/>
        <w:ind w:leftChars="300" w:left="660" w:rightChars="100" w:right="220"/>
        <w:outlineLvl w:val="3"/>
        <w:rPr>
          <w:color w:val="000000"/>
        </w:rPr>
      </w:pPr>
      <w:bookmarkStart w:id="336" w:name="_Toc416269470"/>
      <w:bookmarkStart w:id="337" w:name="_Toc420326794"/>
      <w:bookmarkStart w:id="338" w:name="_Toc447282568"/>
      <w:bookmarkStart w:id="339" w:name="_Toc486848713"/>
      <w:r>
        <w:rPr>
          <w:b/>
          <w:color w:val="000000"/>
        </w:rPr>
        <w:lastRenderedPageBreak/>
        <w:t>3.2.5</w:t>
      </w:r>
      <w:r w:rsidRPr="00CE2609">
        <w:rPr>
          <w:b/>
          <w:color w:val="000000"/>
        </w:rPr>
        <w:t>.</w:t>
      </w:r>
      <w:r>
        <w:rPr>
          <w:b/>
          <w:color w:val="000000"/>
        </w:rPr>
        <w:t>3</w:t>
      </w:r>
      <w:r w:rsidRPr="00CE2609">
        <w:rPr>
          <w:b/>
          <w:color w:val="000000"/>
        </w:rPr>
        <w:t xml:space="preserve">. </w:t>
      </w:r>
      <w:r>
        <w:rPr>
          <w:b/>
          <w:color w:val="000000"/>
        </w:rPr>
        <w:t>DHCP - Relay Statistics</w:t>
      </w:r>
      <w:bookmarkEnd w:id="336"/>
      <w:bookmarkEnd w:id="337"/>
      <w:bookmarkEnd w:id="338"/>
      <w:bookmarkEnd w:id="339"/>
    </w:p>
    <w:p w14:paraId="17ABF73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CA" wp14:editId="17ABFECB">
            <wp:extent cx="5302250" cy="1289050"/>
            <wp:effectExtent l="1905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8"/>
                    <a:srcRect/>
                    <a:stretch>
                      <a:fillRect/>
                    </a:stretch>
                  </pic:blipFill>
                  <pic:spPr bwMode="auto">
                    <a:xfrm>
                      <a:off x="0" y="0"/>
                      <a:ext cx="5302250" cy="1289050"/>
                    </a:xfrm>
                    <a:prstGeom prst="rect">
                      <a:avLst/>
                    </a:prstGeom>
                    <a:noFill/>
                    <a:ln w="9525">
                      <a:noFill/>
                      <a:miter lim="800000"/>
                      <a:headEnd/>
                      <a:tailEnd/>
                    </a:ln>
                  </pic:spPr>
                </pic:pic>
              </a:graphicData>
            </a:graphic>
          </wp:inline>
        </w:drawing>
      </w:r>
    </w:p>
    <w:p w14:paraId="17ABF73A" w14:textId="77777777" w:rsidR="0048792E" w:rsidRPr="000F3342" w:rsidRDefault="0048792E" w:rsidP="0048792E">
      <w:pPr>
        <w:tabs>
          <w:tab w:val="left" w:pos="1500"/>
        </w:tabs>
        <w:spacing w:after="180"/>
        <w:ind w:leftChars="300" w:left="660" w:rightChars="100" w:right="220"/>
        <w:rPr>
          <w:color w:val="000000"/>
        </w:rPr>
      </w:pPr>
      <w:r w:rsidRPr="000F3342">
        <w:rPr>
          <w:color w:val="000000"/>
        </w:rPr>
        <w:t>This page provides statistics for DHCP relay.</w:t>
      </w:r>
    </w:p>
    <w:p w14:paraId="17ABF73B" w14:textId="77777777" w:rsidR="0048792E" w:rsidRPr="000F3342" w:rsidRDefault="0048792E" w:rsidP="0048792E">
      <w:pPr>
        <w:tabs>
          <w:tab w:val="left" w:pos="1500"/>
        </w:tabs>
        <w:spacing w:afterLines="0"/>
        <w:ind w:leftChars="300" w:left="660" w:rightChars="100" w:right="220"/>
        <w:rPr>
          <w:b/>
          <w:color w:val="000000"/>
        </w:rPr>
      </w:pPr>
      <w:r w:rsidRPr="000F3342">
        <w:rPr>
          <w:b/>
          <w:color w:val="000000"/>
        </w:rPr>
        <w:t>Server Statistics</w:t>
      </w:r>
    </w:p>
    <w:p w14:paraId="17ABF73C"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Transmit to Server</w:t>
      </w:r>
    </w:p>
    <w:p w14:paraId="17ABF73D"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that are relayed from client to server.</w:t>
      </w:r>
    </w:p>
    <w:p w14:paraId="17ABF73E"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Transmit Error</w:t>
      </w:r>
    </w:p>
    <w:p w14:paraId="17ABF73F"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that resulted in errors while being sent to clients.</w:t>
      </w:r>
    </w:p>
    <w:p w14:paraId="17ABF740"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from Server</w:t>
      </w:r>
    </w:p>
    <w:p w14:paraId="17ABF741"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received from server.</w:t>
      </w:r>
    </w:p>
    <w:p w14:paraId="17ABF742"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Missing Agent Option</w:t>
      </w:r>
    </w:p>
    <w:p w14:paraId="17ABF743"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received without agent information options.</w:t>
      </w:r>
    </w:p>
    <w:p w14:paraId="17ABF744"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Missing Circuit ID</w:t>
      </w:r>
    </w:p>
    <w:p w14:paraId="17ABF745"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received with the Circuit ID option missing.</w:t>
      </w:r>
    </w:p>
    <w:p w14:paraId="17ABF746"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Missing Remote ID</w:t>
      </w:r>
    </w:p>
    <w:p w14:paraId="17ABF747"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received with the Remote ID option missing.</w:t>
      </w:r>
    </w:p>
    <w:p w14:paraId="17ABF748"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Bad Circuit ID</w:t>
      </w:r>
    </w:p>
    <w:p w14:paraId="17ABF749"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whose Circuit ID option did not match known circuit ID.</w:t>
      </w:r>
    </w:p>
    <w:p w14:paraId="17ABF74A"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Bad Remote ID</w:t>
      </w:r>
    </w:p>
    <w:p w14:paraId="17ABF74B" w14:textId="77777777" w:rsidR="0048792E" w:rsidRPr="000F3342" w:rsidRDefault="0048792E" w:rsidP="0048792E">
      <w:pPr>
        <w:tabs>
          <w:tab w:val="left" w:pos="1500"/>
        </w:tabs>
        <w:spacing w:after="180"/>
        <w:ind w:leftChars="300" w:left="660" w:rightChars="100" w:right="220"/>
        <w:rPr>
          <w:color w:val="000000"/>
        </w:rPr>
      </w:pPr>
      <w:r w:rsidRPr="000F3342">
        <w:rPr>
          <w:color w:val="000000"/>
        </w:rPr>
        <w:t>The number of packets whose Remote ID option did not match known Remote ID.</w:t>
      </w:r>
    </w:p>
    <w:p w14:paraId="17ABF74C" w14:textId="77777777" w:rsidR="0048792E" w:rsidRPr="000F3342" w:rsidRDefault="0048792E" w:rsidP="0048792E">
      <w:pPr>
        <w:tabs>
          <w:tab w:val="left" w:pos="1500"/>
        </w:tabs>
        <w:spacing w:afterLines="0"/>
        <w:ind w:leftChars="300" w:left="660" w:rightChars="100" w:right="220"/>
        <w:rPr>
          <w:b/>
          <w:color w:val="000000"/>
        </w:rPr>
      </w:pPr>
      <w:r w:rsidRPr="000F3342">
        <w:rPr>
          <w:b/>
          <w:color w:val="000000"/>
        </w:rPr>
        <w:t>Client Statistics</w:t>
      </w:r>
    </w:p>
    <w:p w14:paraId="17ABF74D"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Transmit to Client</w:t>
      </w:r>
    </w:p>
    <w:p w14:paraId="17ABF74E"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relayed packets from server to client.</w:t>
      </w:r>
    </w:p>
    <w:p w14:paraId="17ABF74F"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Transmit Error</w:t>
      </w:r>
    </w:p>
    <w:p w14:paraId="17ABF750"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that resulted in error while being sent to servers.</w:t>
      </w:r>
    </w:p>
    <w:p w14:paraId="17ABF751"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Receive from Client</w:t>
      </w:r>
    </w:p>
    <w:p w14:paraId="17ABF752"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received packets from server.</w:t>
      </w:r>
    </w:p>
    <w:p w14:paraId="17ABF753" w14:textId="77777777" w:rsidR="0048792E" w:rsidRPr="000F3342" w:rsidRDefault="0048792E" w:rsidP="0048792E">
      <w:pPr>
        <w:pageBreakBefore/>
        <w:shd w:val="clear" w:color="auto" w:fill="ABBDCB"/>
        <w:snapToGrid w:val="0"/>
        <w:spacing w:afterLines="0"/>
        <w:ind w:leftChars="300" w:left="660" w:rightChars="100" w:right="220"/>
        <w:rPr>
          <w:b/>
          <w:bCs/>
          <w:color w:val="000000"/>
        </w:rPr>
      </w:pPr>
      <w:r w:rsidRPr="000F3342">
        <w:rPr>
          <w:b/>
          <w:bCs/>
          <w:color w:val="000000"/>
        </w:rPr>
        <w:lastRenderedPageBreak/>
        <w:t>Receive Agent Option</w:t>
      </w:r>
    </w:p>
    <w:p w14:paraId="17ABF754"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received packets with relay agent information option.</w:t>
      </w:r>
    </w:p>
    <w:p w14:paraId="17ABF755"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Replace Agent Option</w:t>
      </w:r>
    </w:p>
    <w:p w14:paraId="17ABF756"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which were replaced with relay agent information option.</w:t>
      </w:r>
    </w:p>
    <w:p w14:paraId="17ABF757"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Keep Agent Option</w:t>
      </w:r>
    </w:p>
    <w:p w14:paraId="17ABF758"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whose relay agent information was retained.</w:t>
      </w:r>
    </w:p>
    <w:p w14:paraId="17ABF759"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Drop Agent Option</w:t>
      </w:r>
    </w:p>
    <w:p w14:paraId="17ABF75A" w14:textId="77777777" w:rsidR="0048792E" w:rsidRPr="000F3342" w:rsidRDefault="0048792E" w:rsidP="0048792E">
      <w:pPr>
        <w:tabs>
          <w:tab w:val="left" w:pos="1500"/>
        </w:tabs>
        <w:spacing w:afterLines="0"/>
        <w:ind w:leftChars="300" w:left="660" w:rightChars="100" w:right="220"/>
        <w:rPr>
          <w:color w:val="000000"/>
        </w:rPr>
      </w:pPr>
      <w:r w:rsidRPr="000F3342">
        <w:rPr>
          <w:color w:val="000000"/>
        </w:rPr>
        <w:t>The number of packets that were dropped which were received with relay agent information.</w:t>
      </w:r>
    </w:p>
    <w:p w14:paraId="17ABF75B" w14:textId="77777777" w:rsidR="0048792E" w:rsidRPr="000F3342" w:rsidRDefault="0048792E" w:rsidP="00AE087E">
      <w:pPr>
        <w:shd w:val="clear" w:color="auto" w:fill="ABBDCB"/>
        <w:snapToGrid w:val="0"/>
        <w:spacing w:beforeLines="50" w:before="180" w:afterLines="0"/>
        <w:ind w:leftChars="300" w:left="660" w:rightChars="100" w:right="220"/>
        <w:rPr>
          <w:b/>
          <w:bCs/>
          <w:color w:val="000000"/>
        </w:rPr>
      </w:pPr>
      <w:r w:rsidRPr="000F3342">
        <w:rPr>
          <w:b/>
          <w:bCs/>
          <w:color w:val="000000"/>
        </w:rPr>
        <w:t>Buttons</w:t>
      </w:r>
    </w:p>
    <w:p w14:paraId="17ABF75C" w14:textId="77777777" w:rsidR="0048792E" w:rsidRPr="00820CD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20CD3">
        <w:rPr>
          <w:b/>
          <w:color w:val="000000"/>
        </w:rPr>
        <w:t>Auto-refresh:</w:t>
      </w:r>
      <w:r>
        <w:rPr>
          <w:b/>
          <w:color w:val="000000"/>
        </w:rPr>
        <w:t xml:space="preserve"> </w:t>
      </w:r>
      <w:r w:rsidRPr="00820CD3">
        <w:rPr>
          <w:color w:val="000000"/>
        </w:rPr>
        <w:t>Check this box to refresh the page automatically. Automatic refresh occurs every 3 seconds.</w:t>
      </w:r>
    </w:p>
    <w:p w14:paraId="17ABF75D" w14:textId="77777777" w:rsidR="0048792E" w:rsidRPr="000F334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0F3342">
        <w:rPr>
          <w:b/>
          <w:color w:val="000000"/>
        </w:rPr>
        <w:t>:</w:t>
      </w:r>
      <w:r w:rsidRPr="000F3342">
        <w:rPr>
          <w:color w:val="000000"/>
        </w:rPr>
        <w:t xml:space="preserve"> Click to refresh the page immediately.</w:t>
      </w:r>
    </w:p>
    <w:p w14:paraId="17ABF75E" w14:textId="77777777" w:rsidR="0048792E" w:rsidRPr="000F3342"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0F3342">
        <w:rPr>
          <w:b/>
          <w:color w:val="000000"/>
        </w:rPr>
        <w:t>:</w:t>
      </w:r>
      <w:r w:rsidRPr="000F3342">
        <w:rPr>
          <w:color w:val="000000"/>
        </w:rPr>
        <w:t xml:space="preserve"> Clear all statistics.</w:t>
      </w:r>
    </w:p>
    <w:p w14:paraId="17ABF75F" w14:textId="77777777" w:rsidR="0048792E" w:rsidRDefault="0048792E" w:rsidP="0048792E">
      <w:pPr>
        <w:tabs>
          <w:tab w:val="left" w:pos="1500"/>
        </w:tabs>
        <w:spacing w:afterLines="0"/>
        <w:ind w:leftChars="300" w:left="660" w:rightChars="100" w:right="220"/>
        <w:rPr>
          <w:color w:val="000000"/>
        </w:rPr>
      </w:pPr>
    </w:p>
    <w:p w14:paraId="17ABF760"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349"/>
          <w:pgSz w:w="11906" w:h="16838" w:code="9"/>
          <w:pgMar w:top="1985" w:right="851" w:bottom="1440" w:left="1134" w:header="851" w:footer="992" w:gutter="0"/>
          <w:cols w:space="425"/>
          <w:docGrid w:type="linesAndChars" w:linePitch="360"/>
        </w:sectPr>
      </w:pPr>
    </w:p>
    <w:p w14:paraId="17ABF761" w14:textId="77777777" w:rsidR="0048792E" w:rsidRDefault="0048792E" w:rsidP="0048792E">
      <w:pPr>
        <w:tabs>
          <w:tab w:val="left" w:pos="1500"/>
        </w:tabs>
        <w:spacing w:afterLines="0"/>
        <w:ind w:leftChars="300" w:left="660" w:rightChars="100" w:right="220"/>
        <w:outlineLvl w:val="3"/>
        <w:rPr>
          <w:color w:val="000000"/>
        </w:rPr>
      </w:pPr>
      <w:bookmarkStart w:id="340" w:name="_Toc416269471"/>
      <w:bookmarkStart w:id="341" w:name="_Toc420326795"/>
      <w:bookmarkStart w:id="342" w:name="_Toc447282569"/>
      <w:bookmarkStart w:id="343" w:name="_Toc486848714"/>
      <w:r>
        <w:rPr>
          <w:b/>
          <w:color w:val="000000"/>
        </w:rPr>
        <w:lastRenderedPageBreak/>
        <w:t>3.2.5</w:t>
      </w:r>
      <w:r w:rsidRPr="00CE2609">
        <w:rPr>
          <w:b/>
          <w:color w:val="000000"/>
        </w:rPr>
        <w:t>.</w:t>
      </w:r>
      <w:r>
        <w:rPr>
          <w:b/>
          <w:color w:val="000000"/>
        </w:rPr>
        <w:t>4</w:t>
      </w:r>
      <w:r w:rsidRPr="00CE2609">
        <w:rPr>
          <w:b/>
          <w:color w:val="000000"/>
        </w:rPr>
        <w:t xml:space="preserve">. </w:t>
      </w:r>
      <w:r>
        <w:rPr>
          <w:b/>
          <w:color w:val="000000"/>
        </w:rPr>
        <w:t>DHCP - Detailed Statistics</w:t>
      </w:r>
      <w:bookmarkEnd w:id="340"/>
      <w:bookmarkEnd w:id="341"/>
      <w:bookmarkEnd w:id="342"/>
      <w:bookmarkEnd w:id="343"/>
    </w:p>
    <w:p w14:paraId="17ABF76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CC" wp14:editId="17ABFECD">
            <wp:extent cx="4305300" cy="1752600"/>
            <wp:effectExtent l="1905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0"/>
                    <a:srcRect/>
                    <a:stretch>
                      <a:fillRect/>
                    </a:stretch>
                  </pic:blipFill>
                  <pic:spPr bwMode="auto">
                    <a:xfrm>
                      <a:off x="0" y="0"/>
                      <a:ext cx="4305300" cy="1752600"/>
                    </a:xfrm>
                    <a:prstGeom prst="rect">
                      <a:avLst/>
                    </a:prstGeom>
                    <a:noFill/>
                    <a:ln w="9525">
                      <a:noFill/>
                      <a:miter lim="800000"/>
                      <a:headEnd/>
                      <a:tailEnd/>
                    </a:ln>
                  </pic:spPr>
                </pic:pic>
              </a:graphicData>
            </a:graphic>
          </wp:inline>
        </w:drawing>
      </w:r>
    </w:p>
    <w:p w14:paraId="17ABF763" w14:textId="77777777" w:rsidR="0048792E" w:rsidRPr="00505018" w:rsidRDefault="0048792E" w:rsidP="0048792E">
      <w:pPr>
        <w:tabs>
          <w:tab w:val="left" w:pos="1500"/>
        </w:tabs>
        <w:spacing w:after="180"/>
        <w:ind w:leftChars="300" w:left="660" w:rightChars="100" w:right="220"/>
        <w:rPr>
          <w:color w:val="000000"/>
        </w:rPr>
      </w:pPr>
      <w:r w:rsidRPr="00505018">
        <w:rPr>
          <w:color w:val="000000"/>
        </w:rPr>
        <w:t>This page provides statistics for DHCP snooping. Notice that the normal forward per-port TX statistics isn't increased if the incoming DHCP packet is done by L3 forwarding mechanism. And clear the statistics on specific port may not take effect on global statistics since it gathers the different layer overview.</w:t>
      </w:r>
    </w:p>
    <w:p w14:paraId="17ABF764" w14:textId="77777777" w:rsidR="0048792E" w:rsidRPr="00505018" w:rsidRDefault="0048792E" w:rsidP="0048792E">
      <w:pPr>
        <w:tabs>
          <w:tab w:val="left" w:pos="1500"/>
        </w:tabs>
        <w:spacing w:afterLines="0"/>
        <w:ind w:leftChars="300" w:left="660" w:rightChars="100" w:right="220"/>
        <w:rPr>
          <w:b/>
          <w:color w:val="000000"/>
        </w:rPr>
      </w:pPr>
      <w:r w:rsidRPr="00505018">
        <w:rPr>
          <w:b/>
          <w:color w:val="000000"/>
        </w:rPr>
        <w:t>Receive and Transmit Packets</w:t>
      </w:r>
    </w:p>
    <w:p w14:paraId="17ABF765"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Discover</w:t>
      </w:r>
    </w:p>
    <w:p w14:paraId="17ABF766"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discover (option 53 with value 1) packets received and transmitted.</w:t>
      </w:r>
    </w:p>
    <w:p w14:paraId="17ABF767"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Offer</w:t>
      </w:r>
    </w:p>
    <w:p w14:paraId="17ABF768"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offer (option 53 with value 2) packets received and transmitted.</w:t>
      </w:r>
    </w:p>
    <w:p w14:paraId="17ABF769"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Request</w:t>
      </w:r>
    </w:p>
    <w:p w14:paraId="17ABF76A"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request (option 53 with value 3) packets received and transmitted.</w:t>
      </w:r>
    </w:p>
    <w:p w14:paraId="17ABF76B"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Decline</w:t>
      </w:r>
    </w:p>
    <w:p w14:paraId="17ABF76C"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decline (option 53 with value 4) packets received and transmitted.</w:t>
      </w:r>
    </w:p>
    <w:p w14:paraId="17ABF76D"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ACK</w:t>
      </w:r>
    </w:p>
    <w:p w14:paraId="17ABF76E"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ACK (option 53 with value 5) packets received and transmitted.</w:t>
      </w:r>
    </w:p>
    <w:p w14:paraId="17ABF76F"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NAK</w:t>
      </w:r>
    </w:p>
    <w:p w14:paraId="17ABF770"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NAK (option 53 with value 6) packets received and transmitted.</w:t>
      </w:r>
    </w:p>
    <w:p w14:paraId="17ABF771"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Release</w:t>
      </w:r>
    </w:p>
    <w:p w14:paraId="17ABF772"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release (option 53 with value 7) packets received and transmitted.</w:t>
      </w:r>
    </w:p>
    <w:p w14:paraId="17ABF773"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Inform</w:t>
      </w:r>
    </w:p>
    <w:p w14:paraId="17ABF774"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inform (option 53 with value 8) packets received and transmitted.</w:t>
      </w:r>
    </w:p>
    <w:p w14:paraId="17ABF775"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Lease Query</w:t>
      </w:r>
    </w:p>
    <w:p w14:paraId="17ABF776"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lease query (option 53 with value 10) packets received and transmitted.</w:t>
      </w:r>
    </w:p>
    <w:p w14:paraId="17ABF777" w14:textId="77777777" w:rsidR="0048792E" w:rsidRPr="00505018" w:rsidRDefault="0048792E" w:rsidP="00AE087E">
      <w:pPr>
        <w:pageBreakBefore/>
        <w:shd w:val="clear" w:color="auto" w:fill="ABBDCB"/>
        <w:snapToGrid w:val="0"/>
        <w:spacing w:beforeLines="50" w:before="180" w:afterLines="0"/>
        <w:ind w:leftChars="300" w:left="660" w:rightChars="100" w:right="220"/>
        <w:rPr>
          <w:b/>
          <w:bCs/>
          <w:color w:val="000000"/>
        </w:rPr>
      </w:pPr>
      <w:r w:rsidRPr="00505018">
        <w:rPr>
          <w:b/>
          <w:bCs/>
          <w:color w:val="000000"/>
        </w:rPr>
        <w:lastRenderedPageBreak/>
        <w:t>Rx and Tx Lease Unassigned</w:t>
      </w:r>
    </w:p>
    <w:p w14:paraId="17ABF778"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lease unassigned (option 53 with value 11) packets received and transmitted.</w:t>
      </w:r>
    </w:p>
    <w:p w14:paraId="17ABF779" w14:textId="77777777" w:rsidR="0048792E" w:rsidRPr="00505018" w:rsidRDefault="0048792E" w:rsidP="00ED7DDB">
      <w:pPr>
        <w:shd w:val="clear" w:color="auto" w:fill="ABBDCB"/>
        <w:snapToGrid w:val="0"/>
        <w:spacing w:afterLines="0"/>
        <w:ind w:leftChars="300" w:left="660" w:rightChars="100" w:right="220"/>
        <w:rPr>
          <w:b/>
          <w:bCs/>
          <w:color w:val="000000"/>
        </w:rPr>
      </w:pPr>
      <w:r w:rsidRPr="00505018">
        <w:rPr>
          <w:b/>
          <w:bCs/>
          <w:color w:val="000000"/>
        </w:rPr>
        <w:t>Rx and Tx Lease Unknown</w:t>
      </w:r>
    </w:p>
    <w:p w14:paraId="17ABF77A"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lease unknown (option 53 with value 12) packets received and transmitted.</w:t>
      </w:r>
    </w:p>
    <w:p w14:paraId="17ABF77B"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and Tx Lease Active</w:t>
      </w:r>
    </w:p>
    <w:p w14:paraId="17ABF77C"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lease active (option 53 with value 13) packets received and transmitted.</w:t>
      </w:r>
    </w:p>
    <w:p w14:paraId="17ABF77D"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Discarded checksum error</w:t>
      </w:r>
    </w:p>
    <w:p w14:paraId="17ABF77E"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discard packet that IP/UDP checksum is error.</w:t>
      </w:r>
    </w:p>
    <w:p w14:paraId="17ABF77F"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Rx Discarded from Untrusted</w:t>
      </w:r>
    </w:p>
    <w:p w14:paraId="17ABF780" w14:textId="77777777" w:rsidR="0048792E" w:rsidRPr="00505018" w:rsidRDefault="0048792E" w:rsidP="0048792E">
      <w:pPr>
        <w:tabs>
          <w:tab w:val="left" w:pos="1500"/>
        </w:tabs>
        <w:spacing w:afterLines="0"/>
        <w:ind w:leftChars="300" w:left="660" w:rightChars="100" w:right="220"/>
        <w:rPr>
          <w:color w:val="000000"/>
        </w:rPr>
      </w:pPr>
      <w:r w:rsidRPr="00505018">
        <w:rPr>
          <w:color w:val="000000"/>
        </w:rPr>
        <w:t>The number of discarded packet that are coming from untrusted port.</w:t>
      </w:r>
    </w:p>
    <w:p w14:paraId="17ABF781" w14:textId="77777777" w:rsidR="0048792E" w:rsidRPr="00505018" w:rsidRDefault="0048792E" w:rsidP="00AE087E">
      <w:pPr>
        <w:shd w:val="clear" w:color="auto" w:fill="ABBDCB"/>
        <w:snapToGrid w:val="0"/>
        <w:spacing w:beforeLines="50" w:before="180" w:afterLines="0"/>
        <w:ind w:leftChars="300" w:left="660" w:rightChars="100" w:right="220"/>
        <w:rPr>
          <w:b/>
          <w:bCs/>
          <w:color w:val="000000"/>
        </w:rPr>
      </w:pPr>
      <w:r w:rsidRPr="00505018">
        <w:rPr>
          <w:b/>
          <w:bCs/>
          <w:color w:val="000000"/>
        </w:rPr>
        <w:t>Buttons</w:t>
      </w:r>
    </w:p>
    <w:p w14:paraId="17ABF782" w14:textId="77777777" w:rsidR="0048792E" w:rsidRPr="00820CD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20CD3">
        <w:rPr>
          <w:b/>
          <w:color w:val="000000"/>
        </w:rPr>
        <w:t>Auto-refresh:</w:t>
      </w:r>
      <w:r>
        <w:rPr>
          <w:b/>
          <w:color w:val="000000"/>
        </w:rPr>
        <w:t xml:space="preserve"> </w:t>
      </w:r>
      <w:r w:rsidRPr="00820CD3">
        <w:rPr>
          <w:color w:val="000000"/>
        </w:rPr>
        <w:t>Check this box to refresh the page automatically. Automatic refresh occurs every 3 seconds.</w:t>
      </w:r>
    </w:p>
    <w:p w14:paraId="17ABF783" w14:textId="77777777" w:rsidR="0048792E" w:rsidRPr="00505018"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505018">
        <w:rPr>
          <w:b/>
          <w:color w:val="000000"/>
        </w:rPr>
        <w:t>:</w:t>
      </w:r>
      <w:r w:rsidRPr="00505018">
        <w:rPr>
          <w:color w:val="000000"/>
        </w:rPr>
        <w:t xml:space="preserve"> Click to refresh the page immediately.</w:t>
      </w:r>
    </w:p>
    <w:p w14:paraId="17ABF784" w14:textId="77777777" w:rsidR="0048792E" w:rsidRPr="00505018"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505018">
        <w:rPr>
          <w:b/>
          <w:color w:val="000000"/>
        </w:rPr>
        <w:t>:</w:t>
      </w:r>
      <w:r w:rsidRPr="00505018">
        <w:rPr>
          <w:color w:val="000000"/>
        </w:rPr>
        <w:t xml:space="preserve"> Clears the counters for the selected port.</w:t>
      </w:r>
    </w:p>
    <w:p w14:paraId="17ABF785" w14:textId="77777777" w:rsidR="0048792E" w:rsidRPr="00CB2B21" w:rsidRDefault="0048792E" w:rsidP="0048792E">
      <w:pPr>
        <w:tabs>
          <w:tab w:val="left" w:pos="1500"/>
        </w:tabs>
        <w:spacing w:afterLines="0"/>
        <w:ind w:leftChars="200" w:left="440" w:rightChars="100" w:right="220"/>
        <w:outlineLvl w:val="2"/>
        <w:rPr>
          <w:b/>
          <w:color w:val="000000"/>
          <w:sz w:val="24"/>
          <w:szCs w:val="24"/>
        </w:rPr>
        <w:sectPr w:rsidR="0048792E" w:rsidRPr="00CB2B21">
          <w:headerReference w:type="default" r:id="rId351"/>
          <w:pgSz w:w="11906" w:h="16838" w:code="9"/>
          <w:pgMar w:top="1985" w:right="851" w:bottom="1440" w:left="1134" w:header="851" w:footer="992" w:gutter="0"/>
          <w:cols w:space="425"/>
          <w:docGrid w:type="linesAndChars" w:linePitch="360"/>
        </w:sectPr>
      </w:pPr>
    </w:p>
    <w:p w14:paraId="17ABF786"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44" w:name="_Toc447282570"/>
      <w:bookmarkStart w:id="345" w:name="_Toc486848715"/>
      <w:r>
        <w:rPr>
          <w:b/>
          <w:color w:val="000000"/>
          <w:sz w:val="24"/>
          <w:szCs w:val="24"/>
        </w:rPr>
        <w:lastRenderedPageBreak/>
        <w:t>3.2.6</w:t>
      </w:r>
      <w:r w:rsidRPr="00CE2609">
        <w:rPr>
          <w:b/>
          <w:color w:val="000000"/>
          <w:sz w:val="24"/>
          <w:szCs w:val="24"/>
        </w:rPr>
        <w:t xml:space="preserve">. </w:t>
      </w:r>
      <w:r>
        <w:rPr>
          <w:b/>
          <w:color w:val="000000"/>
          <w:sz w:val="24"/>
          <w:szCs w:val="24"/>
        </w:rPr>
        <w:t>Monitor</w:t>
      </w:r>
      <w:r w:rsidRPr="00CE2609">
        <w:rPr>
          <w:b/>
          <w:color w:val="000000"/>
          <w:sz w:val="24"/>
          <w:szCs w:val="24"/>
        </w:rPr>
        <w:t xml:space="preserve"> - Security</w:t>
      </w:r>
      <w:bookmarkEnd w:id="344"/>
      <w:bookmarkEnd w:id="345"/>
      <w:r w:rsidRPr="00CE2609">
        <w:rPr>
          <w:b/>
          <w:color w:val="000000"/>
          <w:sz w:val="24"/>
          <w:szCs w:val="24"/>
        </w:rPr>
        <w:t xml:space="preserve"> </w:t>
      </w:r>
    </w:p>
    <w:p w14:paraId="17ABF787" w14:textId="77777777" w:rsidR="0048792E" w:rsidRPr="00820CD3" w:rsidRDefault="0048792E" w:rsidP="00AE087E">
      <w:pPr>
        <w:tabs>
          <w:tab w:val="left" w:pos="1500"/>
        </w:tabs>
        <w:spacing w:beforeLines="50" w:before="180" w:afterLines="0"/>
        <w:ind w:leftChars="300" w:left="660" w:rightChars="100" w:right="220"/>
        <w:outlineLvl w:val="3"/>
        <w:rPr>
          <w:b/>
          <w:color w:val="000000"/>
        </w:rPr>
      </w:pPr>
      <w:bookmarkStart w:id="346" w:name="_Toc447282571"/>
      <w:bookmarkStart w:id="347" w:name="_Toc486848716"/>
      <w:r>
        <w:rPr>
          <w:b/>
          <w:color w:val="000000"/>
        </w:rPr>
        <w:t>3.2.6</w:t>
      </w:r>
      <w:r w:rsidRPr="00CE2609">
        <w:rPr>
          <w:b/>
          <w:color w:val="000000"/>
        </w:rPr>
        <w:t xml:space="preserve">.1. Security - </w:t>
      </w:r>
      <w:r w:rsidRPr="00820CD3">
        <w:rPr>
          <w:b/>
          <w:color w:val="000000"/>
        </w:rPr>
        <w:t>Access Management Statistics</w:t>
      </w:r>
      <w:bookmarkEnd w:id="346"/>
      <w:bookmarkEnd w:id="347"/>
    </w:p>
    <w:p w14:paraId="17ABF78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CE" wp14:editId="17ABFECF">
            <wp:extent cx="3486150" cy="882650"/>
            <wp:effectExtent l="19050" t="0" r="0" b="0"/>
            <wp:docPr id="20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2"/>
                    <a:srcRect/>
                    <a:stretch>
                      <a:fillRect/>
                    </a:stretch>
                  </pic:blipFill>
                  <pic:spPr bwMode="auto">
                    <a:xfrm>
                      <a:off x="0" y="0"/>
                      <a:ext cx="3486150" cy="882650"/>
                    </a:xfrm>
                    <a:prstGeom prst="rect">
                      <a:avLst/>
                    </a:prstGeom>
                    <a:noFill/>
                    <a:ln w="9525">
                      <a:noFill/>
                      <a:miter lim="800000"/>
                      <a:headEnd/>
                      <a:tailEnd/>
                    </a:ln>
                  </pic:spPr>
                </pic:pic>
              </a:graphicData>
            </a:graphic>
          </wp:inline>
        </w:drawing>
      </w:r>
    </w:p>
    <w:p w14:paraId="17ABF789" w14:textId="77777777" w:rsidR="0048792E" w:rsidRPr="00820CD3" w:rsidRDefault="0048792E" w:rsidP="0048792E">
      <w:pPr>
        <w:tabs>
          <w:tab w:val="left" w:pos="1500"/>
        </w:tabs>
        <w:spacing w:afterLines="0"/>
        <w:ind w:leftChars="300" w:left="660" w:rightChars="100" w:right="220"/>
        <w:rPr>
          <w:color w:val="000000"/>
        </w:rPr>
      </w:pPr>
      <w:r w:rsidRPr="00820CD3">
        <w:rPr>
          <w:color w:val="000000"/>
        </w:rPr>
        <w:t>This page provides statistics for access management.</w:t>
      </w:r>
    </w:p>
    <w:p w14:paraId="17ABF78A" w14:textId="77777777" w:rsidR="0048792E" w:rsidRPr="00820CD3" w:rsidRDefault="0048792E" w:rsidP="00AE087E">
      <w:pPr>
        <w:shd w:val="clear" w:color="auto" w:fill="ABBDCB"/>
        <w:snapToGrid w:val="0"/>
        <w:spacing w:beforeLines="50" w:before="180" w:afterLines="0"/>
        <w:ind w:leftChars="300" w:left="660" w:rightChars="100" w:right="220"/>
        <w:rPr>
          <w:b/>
          <w:bCs/>
          <w:color w:val="000000"/>
        </w:rPr>
      </w:pPr>
      <w:r w:rsidRPr="00820CD3">
        <w:rPr>
          <w:b/>
          <w:bCs/>
          <w:color w:val="000000"/>
        </w:rPr>
        <w:t>Interface</w:t>
      </w:r>
    </w:p>
    <w:p w14:paraId="17ABF78B" w14:textId="77777777" w:rsidR="0048792E" w:rsidRPr="00820CD3" w:rsidRDefault="0048792E" w:rsidP="0048792E">
      <w:pPr>
        <w:tabs>
          <w:tab w:val="left" w:pos="1500"/>
        </w:tabs>
        <w:spacing w:afterLines="0"/>
        <w:ind w:leftChars="300" w:left="660" w:rightChars="100" w:right="220"/>
        <w:rPr>
          <w:color w:val="000000"/>
        </w:rPr>
      </w:pPr>
      <w:r w:rsidRPr="00820CD3">
        <w:rPr>
          <w:color w:val="000000"/>
        </w:rPr>
        <w:t>The interface type through which the remote host can access the switch.</w:t>
      </w:r>
    </w:p>
    <w:p w14:paraId="17ABF78C" w14:textId="77777777" w:rsidR="0048792E" w:rsidRPr="00820CD3" w:rsidRDefault="0048792E" w:rsidP="00AE087E">
      <w:pPr>
        <w:shd w:val="clear" w:color="auto" w:fill="ABBDCB"/>
        <w:snapToGrid w:val="0"/>
        <w:spacing w:beforeLines="50" w:before="180" w:afterLines="0"/>
        <w:ind w:leftChars="300" w:left="660" w:rightChars="100" w:right="220"/>
        <w:rPr>
          <w:b/>
          <w:bCs/>
          <w:color w:val="000000"/>
        </w:rPr>
      </w:pPr>
      <w:r w:rsidRPr="00820CD3">
        <w:rPr>
          <w:b/>
          <w:bCs/>
          <w:color w:val="000000"/>
        </w:rPr>
        <w:t>Received Packets</w:t>
      </w:r>
    </w:p>
    <w:p w14:paraId="17ABF78D" w14:textId="77777777" w:rsidR="0048792E" w:rsidRPr="00820CD3" w:rsidRDefault="0048792E" w:rsidP="0048792E">
      <w:pPr>
        <w:tabs>
          <w:tab w:val="left" w:pos="1500"/>
        </w:tabs>
        <w:spacing w:afterLines="0"/>
        <w:ind w:leftChars="300" w:left="660" w:rightChars="100" w:right="220"/>
        <w:rPr>
          <w:color w:val="000000"/>
        </w:rPr>
      </w:pPr>
      <w:r w:rsidRPr="00820CD3">
        <w:rPr>
          <w:color w:val="000000"/>
        </w:rPr>
        <w:t>Number of received packets from the interface when access management mode is enabled.</w:t>
      </w:r>
    </w:p>
    <w:p w14:paraId="17ABF78E" w14:textId="77777777" w:rsidR="0048792E" w:rsidRPr="00820CD3" w:rsidRDefault="0048792E" w:rsidP="00AE087E">
      <w:pPr>
        <w:shd w:val="clear" w:color="auto" w:fill="ABBDCB"/>
        <w:snapToGrid w:val="0"/>
        <w:spacing w:beforeLines="50" w:before="180" w:afterLines="0"/>
        <w:ind w:leftChars="300" w:left="660" w:rightChars="100" w:right="220"/>
        <w:rPr>
          <w:b/>
          <w:bCs/>
          <w:color w:val="000000"/>
        </w:rPr>
      </w:pPr>
      <w:r w:rsidRPr="00820CD3">
        <w:rPr>
          <w:b/>
          <w:bCs/>
          <w:color w:val="000000"/>
        </w:rPr>
        <w:t>Allowed Packets</w:t>
      </w:r>
    </w:p>
    <w:p w14:paraId="17ABF78F" w14:textId="77777777" w:rsidR="0048792E" w:rsidRPr="00820CD3" w:rsidRDefault="0048792E" w:rsidP="0048792E">
      <w:pPr>
        <w:tabs>
          <w:tab w:val="left" w:pos="1500"/>
        </w:tabs>
        <w:spacing w:afterLines="0"/>
        <w:ind w:leftChars="300" w:left="660" w:rightChars="100" w:right="220"/>
        <w:rPr>
          <w:color w:val="000000"/>
        </w:rPr>
      </w:pPr>
      <w:r w:rsidRPr="00820CD3">
        <w:rPr>
          <w:color w:val="000000"/>
        </w:rPr>
        <w:t>Number of allowed packets from the interface when access management mode is enabled.</w:t>
      </w:r>
    </w:p>
    <w:p w14:paraId="17ABF790" w14:textId="77777777" w:rsidR="0048792E" w:rsidRPr="00820CD3" w:rsidRDefault="0048792E" w:rsidP="00AE087E">
      <w:pPr>
        <w:shd w:val="clear" w:color="auto" w:fill="ABBDCB"/>
        <w:snapToGrid w:val="0"/>
        <w:spacing w:beforeLines="50" w:before="180" w:afterLines="0"/>
        <w:ind w:leftChars="300" w:left="660" w:rightChars="100" w:right="220"/>
        <w:rPr>
          <w:b/>
          <w:bCs/>
          <w:color w:val="000000"/>
        </w:rPr>
      </w:pPr>
      <w:r w:rsidRPr="00820CD3">
        <w:rPr>
          <w:b/>
          <w:bCs/>
          <w:color w:val="000000"/>
        </w:rPr>
        <w:t>Discarded Packets</w:t>
      </w:r>
    </w:p>
    <w:p w14:paraId="17ABF791" w14:textId="77777777" w:rsidR="0048792E" w:rsidRPr="00820CD3" w:rsidRDefault="0048792E" w:rsidP="0048792E">
      <w:pPr>
        <w:tabs>
          <w:tab w:val="left" w:pos="1500"/>
        </w:tabs>
        <w:spacing w:afterLines="0"/>
        <w:ind w:leftChars="300" w:left="660" w:rightChars="100" w:right="220"/>
        <w:rPr>
          <w:color w:val="000000"/>
        </w:rPr>
      </w:pPr>
      <w:r w:rsidRPr="00820CD3">
        <w:rPr>
          <w:color w:val="000000"/>
        </w:rPr>
        <w:t>Number of discarded packets from the interface when access management mode is enabled.</w:t>
      </w:r>
    </w:p>
    <w:p w14:paraId="17ABF792" w14:textId="77777777" w:rsidR="0048792E" w:rsidRPr="00820CD3" w:rsidRDefault="0048792E" w:rsidP="00AE087E">
      <w:pPr>
        <w:shd w:val="clear" w:color="auto" w:fill="ABBDCB"/>
        <w:snapToGrid w:val="0"/>
        <w:spacing w:beforeLines="50" w:before="180" w:afterLines="0"/>
        <w:ind w:leftChars="300" w:left="660" w:rightChars="100" w:right="220"/>
        <w:rPr>
          <w:b/>
          <w:bCs/>
          <w:color w:val="000000"/>
        </w:rPr>
      </w:pPr>
      <w:r w:rsidRPr="00820CD3">
        <w:rPr>
          <w:b/>
          <w:bCs/>
          <w:color w:val="000000"/>
        </w:rPr>
        <w:t>Buttons</w:t>
      </w:r>
    </w:p>
    <w:p w14:paraId="17ABF793" w14:textId="77777777" w:rsidR="0048792E" w:rsidRPr="00820CD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20CD3">
        <w:rPr>
          <w:b/>
          <w:color w:val="000000"/>
        </w:rPr>
        <w:t>Auto-refresh:</w:t>
      </w:r>
      <w:r>
        <w:rPr>
          <w:b/>
          <w:color w:val="000000"/>
        </w:rPr>
        <w:t xml:space="preserve"> </w:t>
      </w:r>
      <w:r w:rsidRPr="00820CD3">
        <w:rPr>
          <w:color w:val="000000"/>
        </w:rPr>
        <w:t>Check this box to refresh the page automatically. Automatic refresh occurs every 3 seconds.</w:t>
      </w:r>
    </w:p>
    <w:p w14:paraId="17ABF794" w14:textId="77777777" w:rsidR="0048792E" w:rsidRPr="00820CD3"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4E2EB7">
        <w:rPr>
          <w:b/>
          <w:color w:val="000000"/>
        </w:rPr>
        <w:t>:</w:t>
      </w:r>
      <w:r w:rsidRPr="00820CD3">
        <w:rPr>
          <w:color w:val="000000"/>
        </w:rPr>
        <w:t xml:space="preserve"> Click to refresh the page immediately.</w:t>
      </w:r>
    </w:p>
    <w:p w14:paraId="17ABF795" w14:textId="77777777" w:rsidR="0048792E" w:rsidRPr="00820CD3"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4E2EB7">
        <w:rPr>
          <w:b/>
          <w:color w:val="000000"/>
        </w:rPr>
        <w:t>:</w:t>
      </w:r>
      <w:r w:rsidRPr="00820CD3">
        <w:rPr>
          <w:color w:val="000000"/>
        </w:rPr>
        <w:t xml:space="preserve"> Clear all statistics.</w:t>
      </w:r>
    </w:p>
    <w:p w14:paraId="17ABF796" w14:textId="77777777" w:rsidR="0048792E" w:rsidRDefault="0048792E" w:rsidP="0048792E">
      <w:pPr>
        <w:tabs>
          <w:tab w:val="left" w:pos="1500"/>
        </w:tabs>
        <w:spacing w:afterLines="0"/>
        <w:ind w:leftChars="300" w:left="660" w:rightChars="100" w:right="220"/>
        <w:rPr>
          <w:color w:val="000000"/>
        </w:rPr>
      </w:pPr>
    </w:p>
    <w:p w14:paraId="17ABF797" w14:textId="77777777" w:rsidR="0048792E" w:rsidRDefault="0048792E" w:rsidP="00AE087E">
      <w:pPr>
        <w:tabs>
          <w:tab w:val="left" w:pos="1500"/>
        </w:tabs>
        <w:spacing w:beforeLines="50" w:before="180" w:afterLines="0"/>
        <w:ind w:leftChars="300" w:left="660" w:rightChars="100" w:right="220"/>
        <w:outlineLvl w:val="3"/>
        <w:rPr>
          <w:b/>
          <w:color w:val="000000"/>
        </w:rPr>
        <w:sectPr w:rsidR="0048792E">
          <w:headerReference w:type="default" r:id="rId353"/>
          <w:pgSz w:w="11906" w:h="16838" w:code="9"/>
          <w:pgMar w:top="1985" w:right="851" w:bottom="1440" w:left="1134" w:header="851" w:footer="992" w:gutter="0"/>
          <w:cols w:space="425"/>
          <w:docGrid w:type="linesAndChars" w:linePitch="360"/>
        </w:sectPr>
      </w:pPr>
    </w:p>
    <w:p w14:paraId="17ABF798" w14:textId="77777777" w:rsidR="0048792E" w:rsidRPr="00820CD3" w:rsidRDefault="0048792E" w:rsidP="00AE087E">
      <w:pPr>
        <w:tabs>
          <w:tab w:val="left" w:pos="1500"/>
        </w:tabs>
        <w:spacing w:beforeLines="50" w:before="180" w:afterLines="0"/>
        <w:ind w:leftChars="300" w:left="660" w:rightChars="100" w:right="220"/>
        <w:outlineLvl w:val="3"/>
        <w:rPr>
          <w:b/>
          <w:color w:val="000000"/>
        </w:rPr>
      </w:pPr>
      <w:bookmarkStart w:id="348" w:name="_Toc447282572"/>
      <w:bookmarkStart w:id="349" w:name="_Toc486848717"/>
      <w:r>
        <w:rPr>
          <w:b/>
          <w:color w:val="000000"/>
        </w:rPr>
        <w:lastRenderedPageBreak/>
        <w:t>3.2.6</w:t>
      </w:r>
      <w:r w:rsidRPr="00CE2609">
        <w:rPr>
          <w:b/>
          <w:color w:val="000000"/>
        </w:rPr>
        <w:t>.</w:t>
      </w:r>
      <w:r>
        <w:rPr>
          <w:b/>
          <w:color w:val="000000"/>
        </w:rPr>
        <w:t>2</w:t>
      </w:r>
      <w:r w:rsidRPr="00CE2609">
        <w:rPr>
          <w:b/>
          <w:color w:val="000000"/>
        </w:rPr>
        <w:t xml:space="preserve">. Security - </w:t>
      </w:r>
      <w:r>
        <w:rPr>
          <w:b/>
          <w:color w:val="000000"/>
        </w:rPr>
        <w:t>Network</w:t>
      </w:r>
      <w:bookmarkEnd w:id="348"/>
      <w:bookmarkEnd w:id="349"/>
    </w:p>
    <w:p w14:paraId="17ABF799" w14:textId="77777777" w:rsidR="0048792E" w:rsidRDefault="0048792E" w:rsidP="0048792E">
      <w:pPr>
        <w:tabs>
          <w:tab w:val="left" w:pos="1500"/>
        </w:tabs>
        <w:spacing w:afterLines="0"/>
        <w:ind w:leftChars="400" w:left="880" w:rightChars="100" w:right="220"/>
        <w:outlineLvl w:val="4"/>
        <w:rPr>
          <w:b/>
          <w:color w:val="000000"/>
        </w:rPr>
      </w:pPr>
      <w:bookmarkStart w:id="350" w:name="_Toc447282573"/>
      <w:bookmarkStart w:id="351" w:name="_Toc486848718"/>
      <w:r>
        <w:rPr>
          <w:b/>
          <w:color w:val="000000"/>
        </w:rPr>
        <w:t>3.2.6</w:t>
      </w:r>
      <w:r w:rsidRPr="00CE2609">
        <w:rPr>
          <w:b/>
          <w:color w:val="000000"/>
        </w:rPr>
        <w:t>.</w:t>
      </w:r>
      <w:r>
        <w:rPr>
          <w:b/>
          <w:color w:val="000000"/>
        </w:rPr>
        <w:t>2</w:t>
      </w:r>
      <w:r w:rsidRPr="00CE2609">
        <w:rPr>
          <w:b/>
          <w:color w:val="000000"/>
        </w:rPr>
        <w:t xml:space="preserve">.1. Security - </w:t>
      </w:r>
      <w:r>
        <w:rPr>
          <w:b/>
          <w:color w:val="000000"/>
        </w:rPr>
        <w:t>Network</w:t>
      </w:r>
      <w:r w:rsidRPr="00CE2609">
        <w:rPr>
          <w:b/>
          <w:color w:val="000000"/>
        </w:rPr>
        <w:t xml:space="preserve"> - </w:t>
      </w:r>
      <w:r>
        <w:rPr>
          <w:b/>
          <w:color w:val="000000"/>
        </w:rPr>
        <w:t>Port Security</w:t>
      </w:r>
      <w:r w:rsidRPr="00CE2609">
        <w:rPr>
          <w:b/>
          <w:color w:val="000000"/>
        </w:rPr>
        <w:t xml:space="preserve"> - S</w:t>
      </w:r>
      <w:r>
        <w:rPr>
          <w:b/>
          <w:color w:val="000000"/>
        </w:rPr>
        <w:t>witch</w:t>
      </w:r>
      <w:bookmarkEnd w:id="350"/>
      <w:bookmarkEnd w:id="351"/>
    </w:p>
    <w:p w14:paraId="17ABF79A"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D0" wp14:editId="17ABFED1">
            <wp:extent cx="2641600" cy="2209800"/>
            <wp:effectExtent l="19050" t="0" r="6350" b="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4"/>
                    <a:srcRect/>
                    <a:stretch>
                      <a:fillRect/>
                    </a:stretch>
                  </pic:blipFill>
                  <pic:spPr bwMode="auto">
                    <a:xfrm>
                      <a:off x="0" y="0"/>
                      <a:ext cx="2641600" cy="2209800"/>
                    </a:xfrm>
                    <a:prstGeom prst="rect">
                      <a:avLst/>
                    </a:prstGeom>
                    <a:noFill/>
                    <a:ln w="9525">
                      <a:noFill/>
                      <a:miter lim="800000"/>
                      <a:headEnd/>
                      <a:tailEnd/>
                    </a:ln>
                  </pic:spPr>
                </pic:pic>
              </a:graphicData>
            </a:graphic>
          </wp:inline>
        </w:drawing>
      </w:r>
    </w:p>
    <w:p w14:paraId="17ABF79B" w14:textId="77777777" w:rsidR="0048792E" w:rsidRPr="00D520C8" w:rsidRDefault="0048792E" w:rsidP="0048792E">
      <w:pPr>
        <w:tabs>
          <w:tab w:val="left" w:pos="1500"/>
        </w:tabs>
        <w:spacing w:after="180"/>
        <w:ind w:leftChars="400" w:left="880" w:rightChars="100" w:right="220"/>
        <w:rPr>
          <w:color w:val="000000"/>
        </w:rPr>
      </w:pPr>
      <w:r w:rsidRPr="00D520C8">
        <w:rPr>
          <w:color w:val="000000"/>
        </w:rPr>
        <w:t>This page shows the Port Security status. Port Security is a module with no direct configuration. Configuration comes indirectly from other modules - the user modules. When a user module has enabled port security on a port, the port is set-up for software-based learning. In this mode, frames from unknown MAC addresses are passed on to the port security module, which in turn asks all user modules whether to allow this new MAC address to forward or block it. For a MAC address to be set in the forwarding state, all enabled user modules must unanimously agree on allowing the MAC address to forward. If only one chooses to block it, it will be blocked until that user module decides otherwise.</w:t>
      </w:r>
    </w:p>
    <w:p w14:paraId="17ABF79C" w14:textId="77777777" w:rsidR="0048792E" w:rsidRPr="00D520C8" w:rsidRDefault="0048792E" w:rsidP="0048792E">
      <w:pPr>
        <w:tabs>
          <w:tab w:val="left" w:pos="1500"/>
        </w:tabs>
        <w:spacing w:after="180"/>
        <w:ind w:leftChars="400" w:left="880" w:rightChars="100" w:right="220"/>
        <w:rPr>
          <w:color w:val="000000"/>
        </w:rPr>
      </w:pPr>
      <w:r w:rsidRPr="00D520C8">
        <w:rPr>
          <w:color w:val="000000"/>
        </w:rPr>
        <w:t>The status page is divided into two sections - one with a legend of user modules and one with the actual port status.</w:t>
      </w:r>
    </w:p>
    <w:p w14:paraId="17ABF79D" w14:textId="77777777" w:rsidR="0048792E" w:rsidRPr="00220028" w:rsidRDefault="0048792E" w:rsidP="0048792E">
      <w:pPr>
        <w:tabs>
          <w:tab w:val="left" w:pos="1500"/>
        </w:tabs>
        <w:spacing w:afterLines="0"/>
        <w:ind w:leftChars="400" w:left="880" w:rightChars="100" w:right="220"/>
        <w:rPr>
          <w:b/>
          <w:color w:val="000000"/>
        </w:rPr>
      </w:pPr>
      <w:r w:rsidRPr="00220028">
        <w:rPr>
          <w:b/>
          <w:color w:val="000000"/>
        </w:rPr>
        <w:t>User Module Legend</w:t>
      </w:r>
    </w:p>
    <w:p w14:paraId="17ABF79E"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The legend shows all user modules that may request Port Security services.</w:t>
      </w:r>
    </w:p>
    <w:p w14:paraId="17ABF79F"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User Module Name</w:t>
      </w:r>
    </w:p>
    <w:p w14:paraId="17ABF7A0"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The full name of a module that may request Port Security services.</w:t>
      </w:r>
    </w:p>
    <w:p w14:paraId="17ABF7A1" w14:textId="77777777" w:rsidR="0048792E" w:rsidRPr="00220028" w:rsidRDefault="0048792E" w:rsidP="00ED7DDB">
      <w:pPr>
        <w:shd w:val="clear" w:color="auto" w:fill="ABBDCB"/>
        <w:snapToGrid w:val="0"/>
        <w:spacing w:afterLines="0"/>
        <w:ind w:leftChars="400" w:left="880" w:rightChars="100" w:right="220"/>
        <w:rPr>
          <w:b/>
          <w:color w:val="000000"/>
        </w:rPr>
      </w:pPr>
      <w:r w:rsidRPr="00220028">
        <w:rPr>
          <w:b/>
          <w:color w:val="000000"/>
        </w:rPr>
        <w:t>Abbr</w:t>
      </w:r>
    </w:p>
    <w:p w14:paraId="17ABF7A2" w14:textId="77777777" w:rsidR="0048792E" w:rsidRPr="00D520C8" w:rsidRDefault="0048792E" w:rsidP="0048792E">
      <w:pPr>
        <w:tabs>
          <w:tab w:val="left" w:pos="1500"/>
        </w:tabs>
        <w:spacing w:after="180"/>
        <w:ind w:leftChars="400" w:left="880" w:rightChars="100" w:right="220"/>
        <w:rPr>
          <w:color w:val="000000"/>
        </w:rPr>
      </w:pPr>
      <w:r w:rsidRPr="00D520C8">
        <w:rPr>
          <w:color w:val="000000"/>
        </w:rPr>
        <w:t>A one-letter abbreviation of the user module. This is used in the Users column in the port status table.</w:t>
      </w:r>
    </w:p>
    <w:p w14:paraId="17ABF7A3" w14:textId="77777777" w:rsidR="0048792E" w:rsidRPr="00220028" w:rsidRDefault="0048792E" w:rsidP="0048792E">
      <w:pPr>
        <w:tabs>
          <w:tab w:val="left" w:pos="1500"/>
        </w:tabs>
        <w:spacing w:afterLines="0"/>
        <w:ind w:leftChars="400" w:left="880" w:rightChars="100" w:right="220"/>
        <w:rPr>
          <w:b/>
          <w:color w:val="000000"/>
        </w:rPr>
      </w:pPr>
      <w:r w:rsidRPr="00220028">
        <w:rPr>
          <w:b/>
          <w:color w:val="000000"/>
        </w:rPr>
        <w:t>Port Status</w:t>
      </w:r>
    </w:p>
    <w:p w14:paraId="17ABF7A4"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The table has one row for each port on the selected switch in the stack and</w:t>
      </w:r>
      <w:r>
        <w:rPr>
          <w:color w:val="000000"/>
        </w:rPr>
        <w:t xml:space="preserve"> a number of columns. </w:t>
      </w:r>
    </w:p>
    <w:p w14:paraId="17ABF7A5" w14:textId="77777777" w:rsidR="0048792E" w:rsidRPr="00220028" w:rsidRDefault="0048792E" w:rsidP="00AE087E">
      <w:pPr>
        <w:pageBreakBefore/>
        <w:shd w:val="clear" w:color="auto" w:fill="ABBDCB"/>
        <w:snapToGrid w:val="0"/>
        <w:spacing w:beforeLines="50" w:before="180" w:afterLines="0"/>
        <w:ind w:leftChars="400" w:left="880" w:rightChars="100" w:right="220"/>
        <w:rPr>
          <w:b/>
          <w:color w:val="000000"/>
        </w:rPr>
      </w:pPr>
      <w:r w:rsidRPr="00220028">
        <w:rPr>
          <w:b/>
          <w:color w:val="000000"/>
        </w:rPr>
        <w:lastRenderedPageBreak/>
        <w:t>Port</w:t>
      </w:r>
    </w:p>
    <w:p w14:paraId="17ABF7A6"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The port number for which the status applies. Click the port number to see the status for this particular port.</w:t>
      </w:r>
    </w:p>
    <w:p w14:paraId="17ABF7A7"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Users</w:t>
      </w:r>
    </w:p>
    <w:p w14:paraId="17ABF7A8"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Each of the user modules has a column that shows whether that module has enabled Port Security or not. A '-' means that the corresponding user module is not enabled, whereas a letter indicates that the user module abbreviated by that letter (see Abbr) has enabled port security.</w:t>
      </w:r>
    </w:p>
    <w:p w14:paraId="17ABF7A9"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State</w:t>
      </w:r>
    </w:p>
    <w:p w14:paraId="17ABF7AA" w14:textId="77777777" w:rsidR="0048792E" w:rsidRPr="00D520C8" w:rsidRDefault="0048792E" w:rsidP="0048792E">
      <w:pPr>
        <w:tabs>
          <w:tab w:val="left" w:pos="1500"/>
        </w:tabs>
        <w:spacing w:after="180"/>
        <w:ind w:leftChars="400" w:left="880" w:rightChars="100" w:right="220"/>
        <w:rPr>
          <w:color w:val="000000"/>
        </w:rPr>
      </w:pPr>
      <w:r w:rsidRPr="00D520C8">
        <w:rPr>
          <w:color w:val="000000"/>
        </w:rPr>
        <w:t>Shows the current state of the port. It can take one of four values:</w:t>
      </w:r>
    </w:p>
    <w:p w14:paraId="17ABF7AB" w14:textId="77777777" w:rsidR="0048792E" w:rsidRPr="00D520C8"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20028">
        <w:rPr>
          <w:b/>
          <w:color w:val="000000"/>
        </w:rPr>
        <w:t>Disabled:</w:t>
      </w:r>
      <w:r w:rsidRPr="00D520C8">
        <w:rPr>
          <w:color w:val="000000"/>
        </w:rPr>
        <w:t xml:space="preserve"> No user modules are currently using the Port Security service.</w:t>
      </w:r>
    </w:p>
    <w:p w14:paraId="17ABF7AC" w14:textId="77777777" w:rsidR="0048792E" w:rsidRPr="00D520C8"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20028">
        <w:rPr>
          <w:b/>
          <w:color w:val="000000"/>
        </w:rPr>
        <w:t xml:space="preserve">Ready: </w:t>
      </w:r>
      <w:r w:rsidRPr="00D520C8">
        <w:rPr>
          <w:color w:val="000000"/>
        </w:rPr>
        <w:t>The Port Security service is in use by at least one user module, and is awaiting frames from unknown MAC addresses to arrive.</w:t>
      </w:r>
    </w:p>
    <w:p w14:paraId="17ABF7AD" w14:textId="77777777" w:rsidR="0048792E" w:rsidRPr="00D520C8"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20028">
        <w:rPr>
          <w:b/>
          <w:color w:val="000000"/>
        </w:rPr>
        <w:t>Limit Reached:</w:t>
      </w:r>
      <w:r w:rsidRPr="00D520C8">
        <w:rPr>
          <w:color w:val="000000"/>
        </w:rPr>
        <w:t xml:space="preserve"> The Port Security service is enabled by at least the Limit Control user module, and that module has indicated that the limit is reached and no more MAC addresses should be taken in.</w:t>
      </w:r>
    </w:p>
    <w:p w14:paraId="17ABF7AE" w14:textId="77777777" w:rsidR="0048792E" w:rsidRPr="00D520C8"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220028">
        <w:rPr>
          <w:b/>
          <w:color w:val="000000"/>
        </w:rPr>
        <w:t>Shutdown:</w:t>
      </w:r>
      <w:r w:rsidRPr="00D520C8">
        <w:rPr>
          <w:color w:val="000000"/>
        </w:rPr>
        <w:t xml:space="preserve"> The Port Security service is enabled by at least the Limit Control user module, and that module has indicated that the limit is exceeded. No MAC addresses can be learned on the port until it is administratively re-opened on the Limit Control configuration Web-page.</w:t>
      </w:r>
    </w:p>
    <w:p w14:paraId="17ABF7AF"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MAC Count (Current, Limit)</w:t>
      </w:r>
    </w:p>
    <w:p w14:paraId="17ABF7B0" w14:textId="77777777" w:rsidR="0048792E" w:rsidRPr="00D520C8" w:rsidRDefault="0048792E" w:rsidP="0048792E">
      <w:pPr>
        <w:tabs>
          <w:tab w:val="left" w:pos="1500"/>
        </w:tabs>
        <w:spacing w:after="180"/>
        <w:ind w:leftChars="400" w:left="880" w:rightChars="100" w:right="220"/>
        <w:rPr>
          <w:color w:val="000000"/>
        </w:rPr>
      </w:pPr>
      <w:r w:rsidRPr="00D520C8">
        <w:rPr>
          <w:color w:val="000000"/>
        </w:rPr>
        <w:t>The two columns indicate the number of currently learned MAC addresses (forwarding as well as blocked) and the maximum number of MAC addresses that can be learned on the port, respectively.</w:t>
      </w:r>
    </w:p>
    <w:p w14:paraId="17ABF7B1"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If no user modules are enabled on the port, the Current column will show a dash (-).</w:t>
      </w:r>
    </w:p>
    <w:p w14:paraId="17ABF7B2" w14:textId="77777777" w:rsidR="0048792E" w:rsidRPr="00D520C8" w:rsidRDefault="0048792E" w:rsidP="0048792E">
      <w:pPr>
        <w:tabs>
          <w:tab w:val="left" w:pos="1500"/>
        </w:tabs>
        <w:spacing w:afterLines="0"/>
        <w:ind w:leftChars="400" w:left="880" w:rightChars="100" w:right="220"/>
        <w:rPr>
          <w:color w:val="000000"/>
        </w:rPr>
      </w:pPr>
      <w:r w:rsidRPr="00D520C8">
        <w:rPr>
          <w:color w:val="000000"/>
        </w:rPr>
        <w:t>If the Limit Control user module is not enabled on the port, the Limit column will show a dash (-).</w:t>
      </w:r>
    </w:p>
    <w:p w14:paraId="17ABF7B3" w14:textId="77777777" w:rsidR="0048792E" w:rsidRPr="00220028" w:rsidRDefault="0048792E" w:rsidP="00ED7DDB">
      <w:pPr>
        <w:shd w:val="clear" w:color="auto" w:fill="ABBDCB"/>
        <w:snapToGrid w:val="0"/>
        <w:spacing w:afterLines="0"/>
        <w:ind w:leftChars="400" w:left="880" w:rightChars="100" w:right="220"/>
        <w:rPr>
          <w:b/>
          <w:color w:val="000000"/>
        </w:rPr>
      </w:pPr>
      <w:r w:rsidRPr="00220028">
        <w:rPr>
          <w:b/>
          <w:color w:val="000000"/>
        </w:rPr>
        <w:t>Buttons</w:t>
      </w:r>
    </w:p>
    <w:p w14:paraId="17ABF7B4"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Auto-refresh:</w:t>
      </w:r>
      <w:r w:rsidRPr="00CE2609">
        <w:rPr>
          <w:color w:val="000000"/>
        </w:rPr>
        <w:t xml:space="preserve"> Check this box to refresh the page automatically. Automatic refresh occurs every 3 seconds.</w:t>
      </w:r>
    </w:p>
    <w:p w14:paraId="17ABF7B5" w14:textId="77777777" w:rsidR="0048792E" w:rsidRPr="00CE2609"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CE2609">
        <w:rPr>
          <w:b/>
          <w:color w:val="000000"/>
        </w:rPr>
        <w:t>Refresh:</w:t>
      </w:r>
      <w:r w:rsidRPr="00CE2609">
        <w:rPr>
          <w:color w:val="000000"/>
        </w:rPr>
        <w:t xml:space="preserve"> Click to refresh the page immediately.</w:t>
      </w:r>
    </w:p>
    <w:p w14:paraId="17ABF7B6" w14:textId="77777777" w:rsidR="0048792E" w:rsidRPr="00220028" w:rsidRDefault="0048792E" w:rsidP="0048792E">
      <w:pPr>
        <w:tabs>
          <w:tab w:val="left" w:pos="1500"/>
        </w:tabs>
        <w:spacing w:afterLines="0"/>
        <w:ind w:leftChars="400" w:left="880" w:rightChars="100" w:right="220"/>
        <w:rPr>
          <w:color w:val="000000"/>
        </w:rPr>
      </w:pPr>
    </w:p>
    <w:p w14:paraId="17ABF7B7" w14:textId="77777777" w:rsidR="0048792E" w:rsidRDefault="0048792E" w:rsidP="0048792E">
      <w:pPr>
        <w:tabs>
          <w:tab w:val="left" w:pos="1500"/>
        </w:tabs>
        <w:spacing w:afterLines="0"/>
        <w:ind w:leftChars="400" w:left="880" w:rightChars="100" w:right="220"/>
        <w:rPr>
          <w:color w:val="000000"/>
        </w:rPr>
      </w:pPr>
    </w:p>
    <w:p w14:paraId="17ABF7B8" w14:textId="77777777" w:rsidR="0048792E" w:rsidRDefault="0048792E" w:rsidP="0048792E">
      <w:pPr>
        <w:tabs>
          <w:tab w:val="left" w:pos="1500"/>
        </w:tabs>
        <w:spacing w:afterLines="0"/>
        <w:ind w:leftChars="400" w:left="880" w:rightChars="100" w:right="220"/>
        <w:rPr>
          <w:b/>
          <w:color w:val="000000"/>
        </w:rPr>
        <w:sectPr w:rsidR="0048792E">
          <w:headerReference w:type="default" r:id="rId355"/>
          <w:pgSz w:w="11906" w:h="16838" w:code="9"/>
          <w:pgMar w:top="1985" w:right="851" w:bottom="1440" w:left="1134" w:header="851" w:footer="992" w:gutter="0"/>
          <w:cols w:space="425"/>
          <w:docGrid w:type="linesAndChars" w:linePitch="360"/>
        </w:sectPr>
      </w:pPr>
    </w:p>
    <w:p w14:paraId="17ABF7B9" w14:textId="77777777" w:rsidR="0048792E" w:rsidRDefault="0048792E" w:rsidP="0048792E">
      <w:pPr>
        <w:tabs>
          <w:tab w:val="left" w:pos="1500"/>
        </w:tabs>
        <w:spacing w:afterLines="0"/>
        <w:ind w:leftChars="400" w:left="880" w:rightChars="100" w:right="220"/>
        <w:outlineLvl w:val="4"/>
        <w:rPr>
          <w:color w:val="000000"/>
        </w:rPr>
      </w:pPr>
      <w:bookmarkStart w:id="352" w:name="_Toc447282574"/>
      <w:bookmarkStart w:id="353" w:name="_Toc486848719"/>
      <w:r>
        <w:rPr>
          <w:b/>
          <w:color w:val="000000"/>
        </w:rPr>
        <w:lastRenderedPageBreak/>
        <w:t>3.2.6</w:t>
      </w:r>
      <w:r w:rsidRPr="00CE2609">
        <w:rPr>
          <w:b/>
          <w:color w:val="000000"/>
        </w:rPr>
        <w:t>.</w:t>
      </w:r>
      <w:r>
        <w:rPr>
          <w:b/>
          <w:color w:val="000000"/>
        </w:rPr>
        <w:t>2</w:t>
      </w:r>
      <w:r w:rsidRPr="00CE2609">
        <w:rPr>
          <w:b/>
          <w:color w:val="000000"/>
        </w:rPr>
        <w:t>.</w:t>
      </w:r>
      <w:r>
        <w:rPr>
          <w:b/>
          <w:color w:val="000000"/>
        </w:rPr>
        <w:t>2</w:t>
      </w:r>
      <w:r w:rsidRPr="00CE2609">
        <w:rPr>
          <w:b/>
          <w:color w:val="000000"/>
        </w:rPr>
        <w:t xml:space="preserve">. Security - </w:t>
      </w:r>
      <w:r>
        <w:rPr>
          <w:b/>
          <w:color w:val="000000"/>
        </w:rPr>
        <w:t>Network</w:t>
      </w:r>
      <w:r w:rsidRPr="00CE2609">
        <w:rPr>
          <w:b/>
          <w:color w:val="000000"/>
        </w:rPr>
        <w:t xml:space="preserve"> - </w:t>
      </w:r>
      <w:r>
        <w:rPr>
          <w:b/>
          <w:color w:val="000000"/>
        </w:rPr>
        <w:t>Port Security</w:t>
      </w:r>
      <w:r w:rsidRPr="00CE2609">
        <w:rPr>
          <w:b/>
          <w:color w:val="000000"/>
        </w:rPr>
        <w:t xml:space="preserve"> - </w:t>
      </w:r>
      <w:r>
        <w:rPr>
          <w:b/>
          <w:color w:val="000000"/>
        </w:rPr>
        <w:t>Port</w:t>
      </w:r>
      <w:bookmarkEnd w:id="352"/>
      <w:bookmarkEnd w:id="353"/>
    </w:p>
    <w:p w14:paraId="17ABF7BA"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D2" wp14:editId="17ABFED3">
            <wp:extent cx="4159250" cy="495300"/>
            <wp:effectExtent l="19050" t="0" r="0" b="0"/>
            <wp:docPr id="20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6"/>
                    <a:srcRect/>
                    <a:stretch>
                      <a:fillRect/>
                    </a:stretch>
                  </pic:blipFill>
                  <pic:spPr bwMode="auto">
                    <a:xfrm>
                      <a:off x="0" y="0"/>
                      <a:ext cx="4159250" cy="495300"/>
                    </a:xfrm>
                    <a:prstGeom prst="rect">
                      <a:avLst/>
                    </a:prstGeom>
                    <a:noFill/>
                    <a:ln w="9525">
                      <a:noFill/>
                      <a:miter lim="800000"/>
                      <a:headEnd/>
                      <a:tailEnd/>
                    </a:ln>
                  </pic:spPr>
                </pic:pic>
              </a:graphicData>
            </a:graphic>
          </wp:inline>
        </w:drawing>
      </w:r>
    </w:p>
    <w:p w14:paraId="17ABF7BB" w14:textId="77777777" w:rsidR="0048792E" w:rsidRPr="00220028" w:rsidRDefault="0048792E" w:rsidP="0048792E">
      <w:pPr>
        <w:tabs>
          <w:tab w:val="left" w:pos="1500"/>
        </w:tabs>
        <w:spacing w:after="180"/>
        <w:ind w:leftChars="400" w:left="880" w:rightChars="100" w:right="220"/>
        <w:rPr>
          <w:color w:val="000000"/>
        </w:rPr>
      </w:pPr>
      <w:r w:rsidRPr="00220028">
        <w:rPr>
          <w:color w:val="000000"/>
        </w:rPr>
        <w:t>This page shows the MAC addresses secured by the Port Security module. Port Security is a module with no direct configuration. Configuration comes indirectly from other modules - the user modules. When a user module has enabled port security on a port, the port is set-up for software-based learning. In this mode, frames from unknown MAC addresses are passed on to the port security module, which in turn asks all user modules whether to allow this new MAC address to forward or block it. For a MAC address to be set in the forwarding state, all enabled user modules must unanimously agree on allowing the MAC address to forward. If only one chooses to block it, it will be blocked until that user module decides otherwise.</w:t>
      </w:r>
    </w:p>
    <w:p w14:paraId="17ABF7BC"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MAC Address &amp; VLAN ID</w:t>
      </w:r>
    </w:p>
    <w:p w14:paraId="17ABF7BD" w14:textId="77777777" w:rsidR="0048792E" w:rsidRPr="00220028" w:rsidRDefault="0048792E" w:rsidP="0048792E">
      <w:pPr>
        <w:tabs>
          <w:tab w:val="left" w:pos="1500"/>
        </w:tabs>
        <w:spacing w:afterLines="0"/>
        <w:ind w:leftChars="400" w:left="880" w:rightChars="100" w:right="220"/>
        <w:rPr>
          <w:color w:val="000000"/>
        </w:rPr>
      </w:pPr>
      <w:r w:rsidRPr="00220028">
        <w:rPr>
          <w:color w:val="000000"/>
        </w:rPr>
        <w:t>The MAC address and VLAN ID that is seen on this port. If no MAC addresses are learned, a single row stating "No MAC addresses attached" is displayed.</w:t>
      </w:r>
    </w:p>
    <w:p w14:paraId="17ABF7BE"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State</w:t>
      </w:r>
    </w:p>
    <w:p w14:paraId="17ABF7BF" w14:textId="77777777" w:rsidR="0048792E" w:rsidRPr="00220028" w:rsidRDefault="0048792E" w:rsidP="0048792E">
      <w:pPr>
        <w:tabs>
          <w:tab w:val="left" w:pos="1500"/>
        </w:tabs>
        <w:spacing w:afterLines="0"/>
        <w:ind w:leftChars="400" w:left="880" w:rightChars="100" w:right="220"/>
        <w:rPr>
          <w:color w:val="000000"/>
        </w:rPr>
      </w:pPr>
      <w:r w:rsidRPr="00220028">
        <w:rPr>
          <w:color w:val="000000"/>
        </w:rPr>
        <w:t>Indicates whether the corresponding MAC address is blocked or forwarding. In the blocked state, it will not be allowed to transmit or receive traffic.</w:t>
      </w:r>
    </w:p>
    <w:p w14:paraId="17ABF7C0"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Time of Addition</w:t>
      </w:r>
    </w:p>
    <w:p w14:paraId="17ABF7C1" w14:textId="77777777" w:rsidR="0048792E" w:rsidRPr="00220028" w:rsidRDefault="0048792E" w:rsidP="0048792E">
      <w:pPr>
        <w:tabs>
          <w:tab w:val="left" w:pos="1500"/>
        </w:tabs>
        <w:spacing w:afterLines="0"/>
        <w:ind w:leftChars="400" w:left="880" w:rightChars="100" w:right="220"/>
        <w:rPr>
          <w:color w:val="000000"/>
        </w:rPr>
      </w:pPr>
      <w:r w:rsidRPr="00220028">
        <w:rPr>
          <w:color w:val="000000"/>
        </w:rPr>
        <w:t>Shows the date and time when this MAC address was first seen on the port.</w:t>
      </w:r>
    </w:p>
    <w:p w14:paraId="17ABF7C2"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Age/Hold</w:t>
      </w:r>
    </w:p>
    <w:p w14:paraId="17ABF7C3" w14:textId="77777777" w:rsidR="0048792E" w:rsidRPr="00220028" w:rsidRDefault="0048792E" w:rsidP="0048792E">
      <w:pPr>
        <w:tabs>
          <w:tab w:val="left" w:pos="1500"/>
        </w:tabs>
        <w:spacing w:after="180"/>
        <w:ind w:leftChars="400" w:left="880" w:rightChars="100" w:right="220"/>
        <w:rPr>
          <w:color w:val="000000"/>
        </w:rPr>
      </w:pPr>
      <w:r w:rsidRPr="00220028">
        <w:rPr>
          <w:color w:val="000000"/>
        </w:rPr>
        <w:t>If at least one user module has decided to block this MAC address, it will stay in the blocked state until the hold time (measured in seconds) expires. If all user modules have decided to allow this MAC address to forward, and aging is enabled, the Port Security module will periodically check that this MAC address still forwards traffic. If the age period (measured in seconds) expires and no frames have been seen, the MAC address will be removed from the MAC table. Otherwise a new age period will begin.</w:t>
      </w:r>
    </w:p>
    <w:p w14:paraId="17ABF7C4" w14:textId="77777777" w:rsidR="0048792E" w:rsidRPr="00220028" w:rsidRDefault="0048792E" w:rsidP="0048792E">
      <w:pPr>
        <w:tabs>
          <w:tab w:val="left" w:pos="1500"/>
        </w:tabs>
        <w:spacing w:afterLines="0"/>
        <w:ind w:leftChars="400" w:left="880" w:rightChars="100" w:right="220"/>
        <w:rPr>
          <w:color w:val="000000"/>
        </w:rPr>
      </w:pPr>
      <w:r w:rsidRPr="00220028">
        <w:rPr>
          <w:color w:val="000000"/>
        </w:rPr>
        <w:t>If aging is disabled or a user module has decided to hold the MAC address indefinitely, a dash (-) will be shown.</w:t>
      </w:r>
    </w:p>
    <w:p w14:paraId="17ABF7C5" w14:textId="77777777" w:rsidR="0048792E" w:rsidRPr="00220028" w:rsidRDefault="0048792E" w:rsidP="00AE087E">
      <w:pPr>
        <w:shd w:val="clear" w:color="auto" w:fill="ABBDCB"/>
        <w:snapToGrid w:val="0"/>
        <w:spacing w:beforeLines="50" w:before="180" w:afterLines="0"/>
        <w:ind w:leftChars="400" w:left="880" w:rightChars="100" w:right="220"/>
        <w:rPr>
          <w:b/>
          <w:color w:val="000000"/>
        </w:rPr>
      </w:pPr>
      <w:r w:rsidRPr="00220028">
        <w:rPr>
          <w:b/>
          <w:color w:val="000000"/>
        </w:rPr>
        <w:t>Buttons</w:t>
      </w:r>
    </w:p>
    <w:p w14:paraId="17ABF7C6" w14:textId="77777777" w:rsidR="0048792E" w:rsidRPr="00220028"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b/>
          <w:color w:val="000000"/>
        </w:rPr>
        <w:t xml:space="preserve">Auto-refresh: </w:t>
      </w:r>
      <w:r w:rsidRPr="00220028">
        <w:rPr>
          <w:color w:val="000000"/>
        </w:rPr>
        <w:t>Check this box to refresh the page automatically. Automatic refresh occurs every 3 seconds.</w:t>
      </w:r>
    </w:p>
    <w:p w14:paraId="17ABF7C7" w14:textId="77777777" w:rsidR="0048792E" w:rsidRPr="00220028"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Refresh</w:t>
      </w:r>
      <w:r w:rsidRPr="004D541B">
        <w:rPr>
          <w:b/>
          <w:color w:val="000000"/>
        </w:rPr>
        <w:t>:</w:t>
      </w:r>
      <w:r w:rsidRPr="00220028">
        <w:rPr>
          <w:color w:val="000000"/>
        </w:rPr>
        <w:t xml:space="preserve"> Click to refresh the page immediately.</w:t>
      </w:r>
    </w:p>
    <w:p w14:paraId="17ABF7C8" w14:textId="77777777" w:rsidR="0048792E" w:rsidRDefault="0048792E" w:rsidP="00AE087E">
      <w:pPr>
        <w:tabs>
          <w:tab w:val="left" w:pos="1500"/>
        </w:tabs>
        <w:spacing w:beforeLines="50" w:before="180" w:afterLines="0"/>
        <w:ind w:leftChars="300" w:left="660" w:rightChars="100" w:right="220"/>
        <w:outlineLvl w:val="3"/>
        <w:rPr>
          <w:b/>
          <w:color w:val="000000"/>
        </w:rPr>
        <w:sectPr w:rsidR="0048792E">
          <w:headerReference w:type="default" r:id="rId357"/>
          <w:pgSz w:w="11906" w:h="16838" w:code="9"/>
          <w:pgMar w:top="1985" w:right="851" w:bottom="1440" w:left="1134" w:header="851" w:footer="992" w:gutter="0"/>
          <w:cols w:space="425"/>
          <w:docGrid w:type="linesAndChars" w:linePitch="360"/>
        </w:sectPr>
      </w:pPr>
    </w:p>
    <w:p w14:paraId="17ABF7C9" w14:textId="77777777" w:rsidR="0048792E" w:rsidRDefault="0048792E" w:rsidP="0048792E">
      <w:pPr>
        <w:tabs>
          <w:tab w:val="left" w:pos="1500"/>
        </w:tabs>
        <w:spacing w:afterLines="0"/>
        <w:ind w:leftChars="400" w:left="880" w:rightChars="100" w:right="220"/>
        <w:outlineLvl w:val="4"/>
        <w:rPr>
          <w:b/>
          <w:color w:val="000000"/>
        </w:rPr>
      </w:pPr>
      <w:bookmarkStart w:id="354" w:name="_Toc447282575"/>
      <w:bookmarkStart w:id="355" w:name="_Toc486848720"/>
      <w:r>
        <w:rPr>
          <w:b/>
          <w:color w:val="000000"/>
        </w:rPr>
        <w:lastRenderedPageBreak/>
        <w:t>3.2.6</w:t>
      </w:r>
      <w:r w:rsidRPr="00CE2609">
        <w:rPr>
          <w:b/>
          <w:color w:val="000000"/>
        </w:rPr>
        <w:t>.</w:t>
      </w:r>
      <w:r>
        <w:rPr>
          <w:b/>
          <w:color w:val="000000"/>
        </w:rPr>
        <w:t>2</w:t>
      </w:r>
      <w:r w:rsidRPr="00CE2609">
        <w:rPr>
          <w:b/>
          <w:color w:val="000000"/>
        </w:rPr>
        <w:t>.</w:t>
      </w:r>
      <w:r>
        <w:rPr>
          <w:b/>
          <w:color w:val="000000"/>
        </w:rPr>
        <w:t>3</w:t>
      </w:r>
      <w:r w:rsidRPr="00CE2609">
        <w:rPr>
          <w:b/>
          <w:color w:val="000000"/>
        </w:rPr>
        <w:t xml:space="preserve">. Security - </w:t>
      </w:r>
      <w:r>
        <w:rPr>
          <w:b/>
          <w:color w:val="000000"/>
        </w:rPr>
        <w:t>Network</w:t>
      </w:r>
      <w:r w:rsidRPr="00CE2609">
        <w:rPr>
          <w:b/>
          <w:color w:val="000000"/>
        </w:rPr>
        <w:t xml:space="preserve"> - </w:t>
      </w:r>
      <w:r>
        <w:rPr>
          <w:b/>
          <w:color w:val="000000"/>
        </w:rPr>
        <w:t>NAS</w:t>
      </w:r>
      <w:r w:rsidRPr="00CE2609">
        <w:rPr>
          <w:b/>
          <w:color w:val="000000"/>
        </w:rPr>
        <w:t xml:space="preserve"> - S</w:t>
      </w:r>
      <w:r>
        <w:rPr>
          <w:b/>
          <w:color w:val="000000"/>
        </w:rPr>
        <w:t>witch</w:t>
      </w:r>
      <w:bookmarkEnd w:id="354"/>
      <w:bookmarkEnd w:id="355"/>
    </w:p>
    <w:p w14:paraId="17ABF7CA"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D4" wp14:editId="17ABFED5">
            <wp:extent cx="4019550" cy="2044700"/>
            <wp:effectExtent l="19050" t="0" r="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8"/>
                    <a:srcRect/>
                    <a:stretch>
                      <a:fillRect/>
                    </a:stretch>
                  </pic:blipFill>
                  <pic:spPr bwMode="auto">
                    <a:xfrm>
                      <a:off x="0" y="0"/>
                      <a:ext cx="4019550" cy="2044700"/>
                    </a:xfrm>
                    <a:prstGeom prst="rect">
                      <a:avLst/>
                    </a:prstGeom>
                    <a:noFill/>
                    <a:ln w="9525">
                      <a:noFill/>
                      <a:miter lim="800000"/>
                      <a:headEnd/>
                      <a:tailEnd/>
                    </a:ln>
                  </pic:spPr>
                </pic:pic>
              </a:graphicData>
            </a:graphic>
          </wp:inline>
        </w:drawing>
      </w:r>
    </w:p>
    <w:p w14:paraId="17ABF7CB"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This page provides an overview of the current NAS port states for the selected switch.</w:t>
      </w:r>
    </w:p>
    <w:p w14:paraId="17ABF7CC"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Port</w:t>
      </w:r>
    </w:p>
    <w:p w14:paraId="17ABF7CD"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switch port number. Click to navigate to detailed NAS statistics for this port.</w:t>
      </w:r>
    </w:p>
    <w:p w14:paraId="17ABF7CE"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Admin State</w:t>
      </w:r>
    </w:p>
    <w:p w14:paraId="17ABF7CF"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port's current administrative state. Refer to NAS Admin State for a description of possible values.</w:t>
      </w:r>
    </w:p>
    <w:p w14:paraId="17ABF7D0"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Port State</w:t>
      </w:r>
    </w:p>
    <w:p w14:paraId="17ABF7D1"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current state of the port. Refer to NAS Port State for a description of the individual states.</w:t>
      </w:r>
    </w:p>
    <w:p w14:paraId="17ABF7D2"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Last Source</w:t>
      </w:r>
    </w:p>
    <w:p w14:paraId="17ABF7D3"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source MAC address carried in the most recently received EAPOL frame for EAPOL-based authentication, and the most recently received frame from a new client for MAC-based authentication.</w:t>
      </w:r>
    </w:p>
    <w:p w14:paraId="17ABF7D4"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Last ID</w:t>
      </w:r>
    </w:p>
    <w:p w14:paraId="17ABF7D5"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user name (supplicant identity) carried in the most recently received Response Identity EAPOL frame for EAPOL-based authentication, and the source MAC address from the most recently received frame from a new client for MAC-based authentication.</w:t>
      </w:r>
    </w:p>
    <w:p w14:paraId="17ABF7D6" w14:textId="77777777" w:rsidR="0048792E" w:rsidRPr="004D541B" w:rsidRDefault="0048792E" w:rsidP="0048792E">
      <w:pPr>
        <w:pageBreakBefore/>
        <w:shd w:val="clear" w:color="auto" w:fill="ABBDCB"/>
        <w:snapToGrid w:val="0"/>
        <w:spacing w:afterLines="0"/>
        <w:ind w:leftChars="400" w:left="880" w:rightChars="100" w:right="220"/>
        <w:rPr>
          <w:b/>
          <w:color w:val="000000"/>
        </w:rPr>
      </w:pPr>
      <w:r w:rsidRPr="004D541B">
        <w:rPr>
          <w:b/>
          <w:color w:val="000000"/>
        </w:rPr>
        <w:lastRenderedPageBreak/>
        <w:t>QoS Class</w:t>
      </w:r>
    </w:p>
    <w:p w14:paraId="17ABF7D7"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QoS Class assigned to the port by the RADIUS server if enabled.</w:t>
      </w:r>
    </w:p>
    <w:p w14:paraId="17ABF7D8"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Port VLAN ID</w:t>
      </w:r>
    </w:p>
    <w:p w14:paraId="17ABF7D9"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VLAN ID that NAS has put the port in. The field is blank, if the Port VLAN ID is not overridden by NAS.</w:t>
      </w:r>
    </w:p>
    <w:p w14:paraId="17ABF7DA"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If the VLAN ID is assigned by the RADIUS server, "(RADIUS-assigned)" is appended to the VLAN ID. Read more about RADIUS-assigned VLANs here.</w:t>
      </w:r>
    </w:p>
    <w:p w14:paraId="17ABF7DB"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If the port is moved to the Guest VLAN, "(Guest)" is appended to the VLAN ID. Read more about Guest VLANs here.</w:t>
      </w:r>
    </w:p>
    <w:p w14:paraId="17ABF7DC"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Buttons</w:t>
      </w:r>
    </w:p>
    <w:p w14:paraId="17ABF7DD" w14:textId="77777777" w:rsidR="0048792E" w:rsidRPr="00220028"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b/>
          <w:color w:val="000000"/>
        </w:rPr>
        <w:t xml:space="preserve">Auto-refresh: </w:t>
      </w:r>
      <w:r w:rsidRPr="00220028">
        <w:rPr>
          <w:color w:val="000000"/>
        </w:rPr>
        <w:t>Check this box to refresh the page automatically. Automatic refresh occurs every 3 seconds.</w:t>
      </w:r>
    </w:p>
    <w:p w14:paraId="17ABF7DE" w14:textId="77777777" w:rsidR="0048792E" w:rsidRPr="00220028" w:rsidRDefault="0048792E" w:rsidP="0048792E">
      <w:pPr>
        <w:numPr>
          <w:ilvl w:val="0"/>
          <w:numId w:val="11"/>
        </w:numPr>
        <w:tabs>
          <w:tab w:val="clear" w:pos="1140"/>
          <w:tab w:val="num" w:pos="1440"/>
          <w:tab w:val="left" w:pos="2160"/>
        </w:tabs>
        <w:spacing w:afterLines="0"/>
        <w:ind w:left="1440" w:rightChars="100" w:right="220" w:hanging="360"/>
        <w:rPr>
          <w:color w:val="000000"/>
        </w:rPr>
      </w:pPr>
      <w:r>
        <w:rPr>
          <w:b/>
          <w:color w:val="000000"/>
        </w:rPr>
        <w:t>Refresh</w:t>
      </w:r>
      <w:r w:rsidRPr="004D541B">
        <w:rPr>
          <w:b/>
          <w:color w:val="000000"/>
        </w:rPr>
        <w:t>:</w:t>
      </w:r>
      <w:r w:rsidRPr="00220028">
        <w:rPr>
          <w:color w:val="000000"/>
        </w:rPr>
        <w:t xml:space="preserve"> Click to refresh the page immediately.</w:t>
      </w:r>
    </w:p>
    <w:p w14:paraId="17ABF7DF"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359"/>
          <w:pgSz w:w="11906" w:h="16838" w:code="9"/>
          <w:pgMar w:top="1985" w:right="851" w:bottom="1440" w:left="1134" w:header="851" w:footer="992" w:gutter="0"/>
          <w:cols w:space="425"/>
          <w:docGrid w:type="linesAndChars" w:linePitch="360"/>
        </w:sectPr>
      </w:pPr>
    </w:p>
    <w:p w14:paraId="17ABF7E0" w14:textId="77777777" w:rsidR="0048792E" w:rsidRDefault="0048792E" w:rsidP="0048792E">
      <w:pPr>
        <w:tabs>
          <w:tab w:val="left" w:pos="1500"/>
        </w:tabs>
        <w:spacing w:afterLines="0"/>
        <w:ind w:leftChars="400" w:left="880" w:rightChars="100" w:right="220"/>
        <w:outlineLvl w:val="4"/>
        <w:rPr>
          <w:b/>
          <w:color w:val="000000"/>
        </w:rPr>
      </w:pPr>
      <w:bookmarkStart w:id="356" w:name="_Toc447282576"/>
      <w:bookmarkStart w:id="357" w:name="_Toc486848721"/>
      <w:r>
        <w:rPr>
          <w:b/>
          <w:color w:val="000000"/>
        </w:rPr>
        <w:lastRenderedPageBreak/>
        <w:t>3.2.6.2.5</w:t>
      </w:r>
      <w:r w:rsidRPr="00CE2609">
        <w:rPr>
          <w:b/>
          <w:color w:val="000000"/>
        </w:rPr>
        <w:t xml:space="preserve">. Security - </w:t>
      </w:r>
      <w:r>
        <w:rPr>
          <w:b/>
          <w:color w:val="000000"/>
        </w:rPr>
        <w:t>Network</w:t>
      </w:r>
      <w:r w:rsidRPr="00CE2609">
        <w:rPr>
          <w:b/>
          <w:color w:val="000000"/>
        </w:rPr>
        <w:t xml:space="preserve"> - </w:t>
      </w:r>
      <w:r>
        <w:rPr>
          <w:b/>
          <w:color w:val="000000"/>
        </w:rPr>
        <w:t>NAS</w:t>
      </w:r>
      <w:r w:rsidRPr="00CE2609">
        <w:rPr>
          <w:b/>
          <w:color w:val="000000"/>
        </w:rPr>
        <w:t xml:space="preserve"> - </w:t>
      </w:r>
      <w:r>
        <w:rPr>
          <w:b/>
          <w:color w:val="000000"/>
        </w:rPr>
        <w:t>Port</w:t>
      </w:r>
      <w:bookmarkEnd w:id="356"/>
      <w:bookmarkEnd w:id="357"/>
    </w:p>
    <w:p w14:paraId="17ABF7E1" w14:textId="77777777" w:rsidR="0048792E" w:rsidRPr="004D541B"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D6" wp14:editId="17ABFED7">
            <wp:extent cx="3848100" cy="622300"/>
            <wp:effectExtent l="19050" t="0" r="0" b="0"/>
            <wp:docPr id="20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0"/>
                    <a:srcRect/>
                    <a:stretch>
                      <a:fillRect/>
                    </a:stretch>
                  </pic:blipFill>
                  <pic:spPr bwMode="auto">
                    <a:xfrm>
                      <a:off x="0" y="0"/>
                      <a:ext cx="3848100" cy="622300"/>
                    </a:xfrm>
                    <a:prstGeom prst="rect">
                      <a:avLst/>
                    </a:prstGeom>
                    <a:noFill/>
                    <a:ln w="9525">
                      <a:noFill/>
                      <a:miter lim="800000"/>
                      <a:headEnd/>
                      <a:tailEnd/>
                    </a:ln>
                  </pic:spPr>
                </pic:pic>
              </a:graphicData>
            </a:graphic>
          </wp:inline>
        </w:drawing>
      </w:r>
    </w:p>
    <w:p w14:paraId="17ABF7E2" w14:textId="77777777" w:rsidR="0048792E" w:rsidRPr="004D541B" w:rsidRDefault="0048792E" w:rsidP="0048792E">
      <w:pPr>
        <w:tabs>
          <w:tab w:val="left" w:pos="1500"/>
        </w:tabs>
        <w:spacing w:after="180"/>
        <w:ind w:leftChars="400" w:left="880" w:rightChars="100" w:right="220"/>
        <w:rPr>
          <w:color w:val="000000"/>
        </w:rPr>
      </w:pPr>
      <w:r w:rsidRPr="004D541B">
        <w:rPr>
          <w:color w:val="000000"/>
        </w:rPr>
        <w:t>This page provides detailed NAS statistics for a specific switch port running EAPOL-based IEEE 802.1X authentication. For MAC-based ports, it shows selected backend server (RADIUS Authenti</w:t>
      </w:r>
      <w:r>
        <w:rPr>
          <w:color w:val="000000"/>
        </w:rPr>
        <w:t>cation Server) statistics only</w:t>
      </w:r>
      <w:r w:rsidRPr="004D541B">
        <w:rPr>
          <w:color w:val="000000"/>
        </w:rPr>
        <w:t>.</w:t>
      </w:r>
    </w:p>
    <w:p w14:paraId="17ABF7E3" w14:textId="77777777" w:rsidR="0048792E" w:rsidRPr="004D541B" w:rsidRDefault="0048792E" w:rsidP="0048792E">
      <w:pPr>
        <w:tabs>
          <w:tab w:val="left" w:pos="1500"/>
        </w:tabs>
        <w:spacing w:after="180"/>
        <w:ind w:leftChars="400" w:left="880" w:rightChars="100" w:right="220"/>
        <w:rPr>
          <w:color w:val="000000"/>
        </w:rPr>
      </w:pPr>
      <w:r w:rsidRPr="004D541B">
        <w:rPr>
          <w:color w:val="000000"/>
        </w:rPr>
        <w:t>Use the port select box to select which port details to be displayed. The selected port belongs to the currently selected stack unit as reflected by the table header.</w:t>
      </w:r>
    </w:p>
    <w:p w14:paraId="17ABF7E4" w14:textId="77777777" w:rsidR="0048792E" w:rsidRPr="004D541B" w:rsidRDefault="0048792E" w:rsidP="0048792E">
      <w:pPr>
        <w:tabs>
          <w:tab w:val="left" w:pos="1500"/>
        </w:tabs>
        <w:spacing w:afterLines="0"/>
        <w:ind w:leftChars="400" w:left="880" w:rightChars="100" w:right="220"/>
        <w:rPr>
          <w:b/>
          <w:color w:val="000000"/>
        </w:rPr>
      </w:pPr>
      <w:r w:rsidRPr="004D541B">
        <w:rPr>
          <w:b/>
          <w:color w:val="000000"/>
        </w:rPr>
        <w:t>Port State</w:t>
      </w:r>
    </w:p>
    <w:p w14:paraId="17ABF7E5"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Admin State</w:t>
      </w:r>
    </w:p>
    <w:p w14:paraId="17ABF7E6"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port's current administrative state. Refer to NAS Admin State for a description of possible values.</w:t>
      </w:r>
    </w:p>
    <w:p w14:paraId="17ABF7E7"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Port State</w:t>
      </w:r>
    </w:p>
    <w:p w14:paraId="17ABF7E8"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current state of the port. Refer to NAS Port State for a description of the individual states.</w:t>
      </w:r>
    </w:p>
    <w:p w14:paraId="17ABF7E9"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QoS Class</w:t>
      </w:r>
    </w:p>
    <w:p w14:paraId="17ABF7EA" w14:textId="77777777" w:rsidR="0048792E" w:rsidRPr="004D541B" w:rsidRDefault="0048792E" w:rsidP="0048792E">
      <w:pPr>
        <w:tabs>
          <w:tab w:val="left" w:pos="1500"/>
        </w:tabs>
        <w:spacing w:afterLines="0"/>
        <w:ind w:leftChars="400" w:left="880" w:rightChars="100" w:right="220"/>
        <w:rPr>
          <w:color w:val="000000"/>
        </w:rPr>
      </w:pPr>
      <w:r w:rsidRPr="004D541B">
        <w:rPr>
          <w:color w:val="000000"/>
        </w:rPr>
        <w:t>The QoS class assigned by the RADIUS server. The field is blank if no QoS class is assigned.</w:t>
      </w:r>
    </w:p>
    <w:p w14:paraId="17ABF7EB"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Port VLAN ID</w:t>
      </w:r>
    </w:p>
    <w:p w14:paraId="17ABF7EC" w14:textId="77777777" w:rsidR="0048792E" w:rsidRPr="004D541B" w:rsidRDefault="0048792E" w:rsidP="0048792E">
      <w:pPr>
        <w:tabs>
          <w:tab w:val="left" w:pos="1500"/>
        </w:tabs>
        <w:spacing w:after="180"/>
        <w:ind w:leftChars="400" w:left="880" w:rightChars="100" w:right="220"/>
        <w:rPr>
          <w:color w:val="000000"/>
        </w:rPr>
      </w:pPr>
      <w:r w:rsidRPr="004D541B">
        <w:rPr>
          <w:color w:val="000000"/>
        </w:rPr>
        <w:t>The VLAN ID that NAS has put the port in. The field is blank, if the Port VLAN ID is not overridden by NAS.</w:t>
      </w:r>
    </w:p>
    <w:p w14:paraId="17ABF7ED" w14:textId="77777777" w:rsidR="0048792E" w:rsidRPr="004D541B" w:rsidRDefault="0048792E" w:rsidP="0048792E">
      <w:pPr>
        <w:tabs>
          <w:tab w:val="left" w:pos="1500"/>
        </w:tabs>
        <w:spacing w:after="180"/>
        <w:ind w:leftChars="400" w:left="880" w:rightChars="100" w:right="220"/>
        <w:rPr>
          <w:color w:val="000000"/>
        </w:rPr>
      </w:pPr>
      <w:r w:rsidRPr="004D541B">
        <w:rPr>
          <w:color w:val="000000"/>
        </w:rPr>
        <w:t>If the VLAN ID is assigned by the RADIUS server, "(RADIUS-assigned)" is appended to the VLAN ID. Read more about RADIUS-assigned VLANs here.</w:t>
      </w:r>
    </w:p>
    <w:p w14:paraId="17ABF7EE" w14:textId="77777777" w:rsidR="0048792E" w:rsidRPr="004D541B" w:rsidRDefault="0048792E" w:rsidP="0048792E">
      <w:pPr>
        <w:tabs>
          <w:tab w:val="left" w:pos="1500"/>
        </w:tabs>
        <w:spacing w:after="180"/>
        <w:ind w:leftChars="400" w:left="880" w:rightChars="100" w:right="220"/>
        <w:rPr>
          <w:color w:val="000000"/>
        </w:rPr>
      </w:pPr>
      <w:r w:rsidRPr="004D541B">
        <w:rPr>
          <w:color w:val="000000"/>
        </w:rPr>
        <w:t>If the port is moved to the Guest VLAN, "(Guest)" is appended to the VLAN ID. Read more about Guest VLANs here.</w:t>
      </w:r>
    </w:p>
    <w:p w14:paraId="17ABF7EF" w14:textId="77777777" w:rsidR="0048792E" w:rsidRPr="004D541B" w:rsidRDefault="0048792E" w:rsidP="0048792E">
      <w:pPr>
        <w:pageBreakBefore/>
        <w:tabs>
          <w:tab w:val="left" w:pos="1500"/>
        </w:tabs>
        <w:spacing w:afterLines="0"/>
        <w:ind w:leftChars="400" w:left="880" w:rightChars="100" w:right="220"/>
        <w:rPr>
          <w:b/>
          <w:color w:val="000000"/>
        </w:rPr>
      </w:pPr>
      <w:r w:rsidRPr="004D541B">
        <w:rPr>
          <w:b/>
          <w:color w:val="000000"/>
        </w:rPr>
        <w:lastRenderedPageBreak/>
        <w:t>Port Counters</w:t>
      </w:r>
    </w:p>
    <w:p w14:paraId="17ABF7F0" w14:textId="77777777" w:rsidR="0048792E" w:rsidRPr="004D541B" w:rsidRDefault="0048792E" w:rsidP="00AE087E">
      <w:pPr>
        <w:shd w:val="clear" w:color="auto" w:fill="ABBDCB"/>
        <w:snapToGrid w:val="0"/>
        <w:spacing w:beforeLines="50" w:before="180" w:afterLines="0"/>
        <w:ind w:leftChars="400" w:left="880" w:rightChars="100" w:right="220"/>
        <w:rPr>
          <w:b/>
          <w:color w:val="000000"/>
        </w:rPr>
      </w:pPr>
      <w:r w:rsidRPr="004D541B">
        <w:rPr>
          <w:b/>
          <w:color w:val="000000"/>
        </w:rPr>
        <w:t>EAPOL Counters</w:t>
      </w:r>
    </w:p>
    <w:p w14:paraId="17ABF7F1" w14:textId="77777777" w:rsidR="0048792E" w:rsidRPr="004D541B" w:rsidRDefault="0048792E" w:rsidP="0048792E">
      <w:pPr>
        <w:tabs>
          <w:tab w:val="left" w:pos="1500"/>
        </w:tabs>
        <w:spacing w:after="180"/>
        <w:ind w:leftChars="400" w:left="880" w:rightChars="100" w:right="220"/>
        <w:rPr>
          <w:color w:val="000000"/>
        </w:rPr>
      </w:pPr>
      <w:r w:rsidRPr="004D541B">
        <w:rPr>
          <w:color w:val="000000"/>
        </w:rPr>
        <w:t>These supplicant frame counters are available for the following administrative states:</w:t>
      </w:r>
    </w:p>
    <w:p w14:paraId="17ABF7F2" w14:textId="77777777" w:rsidR="0048792E" w:rsidRPr="004D541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color w:val="000000"/>
        </w:rPr>
        <w:t>Force Authorized</w:t>
      </w:r>
    </w:p>
    <w:p w14:paraId="17ABF7F3" w14:textId="77777777" w:rsidR="0048792E" w:rsidRPr="004D541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color w:val="000000"/>
        </w:rPr>
        <w:t>Force Unauthorized</w:t>
      </w:r>
    </w:p>
    <w:p w14:paraId="17ABF7F4" w14:textId="77777777" w:rsidR="0048792E" w:rsidRPr="004D541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color w:val="000000"/>
        </w:rPr>
        <w:t>Port-based 802.1X</w:t>
      </w:r>
    </w:p>
    <w:p w14:paraId="17ABF7F5" w14:textId="77777777" w:rsidR="0048792E" w:rsidRPr="004D541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color w:val="000000"/>
        </w:rPr>
        <w:t>Single 802.1X</w:t>
      </w:r>
    </w:p>
    <w:p w14:paraId="17ABF7F6" w14:textId="77777777" w:rsidR="0048792E" w:rsidRPr="004D541B"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4D541B">
        <w:rPr>
          <w:color w:val="000000"/>
        </w:rPr>
        <w:t>Multi 802.1X</w:t>
      </w:r>
    </w:p>
    <w:p w14:paraId="17ABF7F7"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D8" wp14:editId="17ABFED9">
            <wp:extent cx="5524500" cy="3581400"/>
            <wp:effectExtent l="19050" t="0" r="0" b="0"/>
            <wp:docPr id="20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1"/>
                    <a:srcRect/>
                    <a:stretch>
                      <a:fillRect/>
                    </a:stretch>
                  </pic:blipFill>
                  <pic:spPr bwMode="auto">
                    <a:xfrm>
                      <a:off x="0" y="0"/>
                      <a:ext cx="5524500" cy="3581400"/>
                    </a:xfrm>
                    <a:prstGeom prst="rect">
                      <a:avLst/>
                    </a:prstGeom>
                    <a:noFill/>
                    <a:ln w="9525">
                      <a:noFill/>
                      <a:miter lim="800000"/>
                      <a:headEnd/>
                      <a:tailEnd/>
                    </a:ln>
                  </pic:spPr>
                </pic:pic>
              </a:graphicData>
            </a:graphic>
          </wp:inline>
        </w:drawing>
      </w:r>
    </w:p>
    <w:p w14:paraId="17ABF7F8" w14:textId="77777777" w:rsidR="0048792E" w:rsidRPr="00AD552E" w:rsidRDefault="0048792E" w:rsidP="0048792E">
      <w:pPr>
        <w:pageBreakBefore/>
        <w:shd w:val="clear" w:color="auto" w:fill="ABBDCB"/>
        <w:snapToGrid w:val="0"/>
        <w:spacing w:afterLines="0"/>
        <w:ind w:leftChars="400" w:left="880" w:rightChars="100" w:right="220"/>
        <w:rPr>
          <w:b/>
          <w:color w:val="000000"/>
        </w:rPr>
      </w:pPr>
      <w:r w:rsidRPr="00AD552E">
        <w:rPr>
          <w:b/>
          <w:color w:val="000000"/>
        </w:rPr>
        <w:lastRenderedPageBreak/>
        <w:t>Backend Server Counters</w:t>
      </w:r>
    </w:p>
    <w:p w14:paraId="17ABF7F9"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These backend (RADIUS) frame counters are available for the following administrative states:</w:t>
      </w:r>
    </w:p>
    <w:p w14:paraId="17ABF7FA"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Port-based 802.1X</w:t>
      </w:r>
    </w:p>
    <w:p w14:paraId="17ABF7FB"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Single 802.1X</w:t>
      </w:r>
    </w:p>
    <w:p w14:paraId="17ABF7FC"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Multi 802.1X</w:t>
      </w:r>
    </w:p>
    <w:p w14:paraId="17ABF7FD"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MAC-based Auth.</w:t>
      </w:r>
    </w:p>
    <w:p w14:paraId="17ABF7FE"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DA" wp14:editId="17ABFEDB">
            <wp:extent cx="5588000" cy="3600450"/>
            <wp:effectExtent l="19050" t="0" r="0" b="0"/>
            <wp:docPr id="20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2"/>
                    <a:srcRect/>
                    <a:stretch>
                      <a:fillRect/>
                    </a:stretch>
                  </pic:blipFill>
                  <pic:spPr bwMode="auto">
                    <a:xfrm>
                      <a:off x="0" y="0"/>
                      <a:ext cx="5588000" cy="3600450"/>
                    </a:xfrm>
                    <a:prstGeom prst="rect">
                      <a:avLst/>
                    </a:prstGeom>
                    <a:noFill/>
                    <a:ln w="9525">
                      <a:noFill/>
                      <a:miter lim="800000"/>
                      <a:headEnd/>
                      <a:tailEnd/>
                    </a:ln>
                  </pic:spPr>
                </pic:pic>
              </a:graphicData>
            </a:graphic>
          </wp:inline>
        </w:drawing>
      </w:r>
    </w:p>
    <w:p w14:paraId="17ABF7FF" w14:textId="77777777" w:rsidR="0048792E" w:rsidRDefault="0048792E" w:rsidP="0048792E">
      <w:pPr>
        <w:tabs>
          <w:tab w:val="left" w:pos="1500"/>
        </w:tabs>
        <w:spacing w:afterLines="0"/>
        <w:ind w:leftChars="400" w:left="880" w:rightChars="100" w:right="220"/>
        <w:rPr>
          <w:color w:val="000000"/>
        </w:rPr>
      </w:pPr>
    </w:p>
    <w:p w14:paraId="17ABF800" w14:textId="77777777" w:rsidR="0048792E" w:rsidRPr="00AD552E" w:rsidRDefault="0048792E" w:rsidP="0048792E">
      <w:pPr>
        <w:pageBreakBefore/>
        <w:shd w:val="clear" w:color="auto" w:fill="ABBDCB"/>
        <w:snapToGrid w:val="0"/>
        <w:spacing w:afterLines="0"/>
        <w:ind w:leftChars="400" w:left="880" w:rightChars="100" w:right="220"/>
        <w:rPr>
          <w:b/>
          <w:color w:val="000000"/>
        </w:rPr>
      </w:pPr>
      <w:r w:rsidRPr="00AD552E">
        <w:rPr>
          <w:b/>
          <w:color w:val="000000"/>
        </w:rPr>
        <w:lastRenderedPageBreak/>
        <w:t>Last Supplicant/Client Info</w:t>
      </w:r>
    </w:p>
    <w:p w14:paraId="17ABF801"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Information about the last supplicant/client that attempted to authenticate. This information is available for the following administrative states:</w:t>
      </w:r>
    </w:p>
    <w:p w14:paraId="17ABF802"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Port-based 802.1X</w:t>
      </w:r>
    </w:p>
    <w:p w14:paraId="17ABF803"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Single 802.1X</w:t>
      </w:r>
    </w:p>
    <w:p w14:paraId="17ABF804"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Multi 802.1X</w:t>
      </w:r>
    </w:p>
    <w:p w14:paraId="17ABF805"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MAC-based Auth.</w:t>
      </w:r>
    </w:p>
    <w:p w14:paraId="17ABF806" w14:textId="77777777" w:rsidR="0048792E" w:rsidRDefault="00EB6687" w:rsidP="0048792E">
      <w:pPr>
        <w:tabs>
          <w:tab w:val="left" w:pos="1500"/>
        </w:tabs>
        <w:spacing w:after="180"/>
        <w:ind w:leftChars="400" w:left="880" w:rightChars="100" w:right="220"/>
        <w:jc w:val="center"/>
        <w:rPr>
          <w:color w:val="000000"/>
        </w:rPr>
      </w:pPr>
      <w:r>
        <w:rPr>
          <w:rFonts w:hint="eastAsia"/>
          <w:noProof/>
          <w:color w:val="000000"/>
          <w:lang w:eastAsia="en-US"/>
        </w:rPr>
        <w:drawing>
          <wp:inline distT="0" distB="0" distL="0" distR="0" wp14:anchorId="17ABFEDC" wp14:editId="17ABFEDD">
            <wp:extent cx="5810250" cy="2044700"/>
            <wp:effectExtent l="19050" t="0" r="0" b="0"/>
            <wp:docPr id="20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3"/>
                    <a:srcRect/>
                    <a:stretch>
                      <a:fillRect/>
                    </a:stretch>
                  </pic:blipFill>
                  <pic:spPr bwMode="auto">
                    <a:xfrm>
                      <a:off x="0" y="0"/>
                      <a:ext cx="5810250" cy="2044700"/>
                    </a:xfrm>
                    <a:prstGeom prst="rect">
                      <a:avLst/>
                    </a:prstGeom>
                    <a:noFill/>
                    <a:ln w="9525">
                      <a:noFill/>
                      <a:miter lim="800000"/>
                      <a:headEnd/>
                      <a:tailEnd/>
                    </a:ln>
                  </pic:spPr>
                </pic:pic>
              </a:graphicData>
            </a:graphic>
          </wp:inline>
        </w:drawing>
      </w:r>
    </w:p>
    <w:p w14:paraId="17ABF807" w14:textId="77777777" w:rsidR="0048792E" w:rsidRPr="00AD552E" w:rsidRDefault="0048792E" w:rsidP="0048792E">
      <w:pPr>
        <w:tabs>
          <w:tab w:val="left" w:pos="1500"/>
        </w:tabs>
        <w:spacing w:afterLines="0"/>
        <w:ind w:leftChars="400" w:left="880" w:rightChars="100" w:right="220"/>
        <w:rPr>
          <w:b/>
          <w:color w:val="000000"/>
        </w:rPr>
      </w:pPr>
      <w:r w:rsidRPr="00AD552E">
        <w:rPr>
          <w:b/>
          <w:color w:val="000000"/>
        </w:rPr>
        <w:t>Selected Counters</w:t>
      </w:r>
    </w:p>
    <w:p w14:paraId="17ABF808" w14:textId="77777777" w:rsidR="0048792E" w:rsidRPr="00AD552E" w:rsidRDefault="0048792E" w:rsidP="00AE087E">
      <w:pPr>
        <w:shd w:val="clear" w:color="auto" w:fill="ABBDCB"/>
        <w:snapToGrid w:val="0"/>
        <w:spacing w:beforeLines="50" w:before="180" w:afterLines="0"/>
        <w:ind w:leftChars="400" w:left="880" w:rightChars="100" w:right="220"/>
        <w:rPr>
          <w:b/>
          <w:color w:val="000000"/>
        </w:rPr>
      </w:pPr>
      <w:r w:rsidRPr="00AD552E">
        <w:rPr>
          <w:b/>
          <w:color w:val="000000"/>
        </w:rPr>
        <w:t>Selected Counters</w:t>
      </w:r>
    </w:p>
    <w:p w14:paraId="17ABF809"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The Selected Counters table is visible when the port is in one of the following administrative states:</w:t>
      </w:r>
    </w:p>
    <w:p w14:paraId="17ABF80A" w14:textId="77777777" w:rsidR="0048792E" w:rsidRPr="00AD552E" w:rsidRDefault="0048792E" w:rsidP="0048792E">
      <w:pPr>
        <w:numPr>
          <w:ilvl w:val="0"/>
          <w:numId w:val="11"/>
        </w:numPr>
        <w:tabs>
          <w:tab w:val="clear" w:pos="1140"/>
          <w:tab w:val="num" w:pos="1440"/>
          <w:tab w:val="left" w:pos="2160"/>
        </w:tabs>
        <w:spacing w:afterLines="0"/>
        <w:ind w:left="1440" w:rightChars="100" w:right="220" w:hanging="360"/>
        <w:rPr>
          <w:color w:val="000000"/>
        </w:rPr>
      </w:pPr>
      <w:r w:rsidRPr="00AD552E">
        <w:rPr>
          <w:color w:val="000000"/>
        </w:rPr>
        <w:t>Multi 802.1X</w:t>
      </w:r>
    </w:p>
    <w:p w14:paraId="17ABF80B" w14:textId="77777777" w:rsidR="0048792E" w:rsidRPr="00AD552E" w:rsidRDefault="0048792E" w:rsidP="0048792E">
      <w:pPr>
        <w:numPr>
          <w:ilvl w:val="0"/>
          <w:numId w:val="11"/>
        </w:numPr>
        <w:tabs>
          <w:tab w:val="clear" w:pos="1140"/>
          <w:tab w:val="num" w:pos="1440"/>
          <w:tab w:val="left" w:pos="2160"/>
        </w:tabs>
        <w:spacing w:after="180"/>
        <w:ind w:left="1434" w:rightChars="100" w:right="220" w:hanging="357"/>
        <w:rPr>
          <w:color w:val="000000"/>
        </w:rPr>
      </w:pPr>
      <w:r w:rsidRPr="00AD552E">
        <w:rPr>
          <w:color w:val="000000"/>
        </w:rPr>
        <w:t>MAC-based Auth.</w:t>
      </w:r>
    </w:p>
    <w:p w14:paraId="17ABF80C"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The table is identical to and is placed next to the Port Counters table, and will be empty if no MAC address is currently selected. To populate the table, select one of the attached MAC Addresses from the table below.</w:t>
      </w:r>
    </w:p>
    <w:p w14:paraId="17ABF80D" w14:textId="77777777" w:rsidR="0048792E" w:rsidRPr="00AD552E" w:rsidRDefault="0048792E" w:rsidP="0048792E">
      <w:pPr>
        <w:tabs>
          <w:tab w:val="left" w:pos="1500"/>
        </w:tabs>
        <w:spacing w:afterLines="0"/>
        <w:ind w:leftChars="400" w:left="880" w:rightChars="100" w:right="220"/>
        <w:rPr>
          <w:b/>
          <w:color w:val="000000"/>
        </w:rPr>
      </w:pPr>
      <w:r w:rsidRPr="00AD552E">
        <w:rPr>
          <w:b/>
          <w:color w:val="000000"/>
        </w:rPr>
        <w:t>Attached MAC Addresses</w:t>
      </w:r>
    </w:p>
    <w:p w14:paraId="17ABF80E" w14:textId="77777777" w:rsidR="0048792E" w:rsidRPr="00AD552E" w:rsidRDefault="0048792E" w:rsidP="00AE087E">
      <w:pPr>
        <w:shd w:val="clear" w:color="auto" w:fill="ABBDCB"/>
        <w:snapToGrid w:val="0"/>
        <w:spacing w:beforeLines="50" w:before="180" w:afterLines="0"/>
        <w:ind w:leftChars="400" w:left="880" w:rightChars="100" w:right="220"/>
        <w:rPr>
          <w:b/>
          <w:color w:val="000000"/>
        </w:rPr>
      </w:pPr>
      <w:r w:rsidRPr="00AD552E">
        <w:rPr>
          <w:b/>
          <w:color w:val="000000"/>
        </w:rPr>
        <w:t>Identity</w:t>
      </w:r>
    </w:p>
    <w:p w14:paraId="17ABF80F"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Shows the identity of the supplicant, as received in the Response Identity EAPOL frame.</w:t>
      </w:r>
    </w:p>
    <w:p w14:paraId="17ABF810"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 xml:space="preserve">Clicking the link causes the supplicant's EAPOL and Backend Server counters to be shown in the Selected Counters table. If no supplicants are attached, it shows No supplicants attached. </w:t>
      </w:r>
    </w:p>
    <w:p w14:paraId="17ABF811" w14:textId="77777777" w:rsidR="0048792E" w:rsidRPr="00AD552E" w:rsidRDefault="0048792E" w:rsidP="0048792E">
      <w:pPr>
        <w:tabs>
          <w:tab w:val="left" w:pos="1500"/>
        </w:tabs>
        <w:spacing w:afterLines="0"/>
        <w:ind w:leftChars="400" w:left="880" w:rightChars="100" w:right="220"/>
        <w:rPr>
          <w:color w:val="000000"/>
        </w:rPr>
      </w:pPr>
      <w:r w:rsidRPr="00AD552E">
        <w:rPr>
          <w:color w:val="000000"/>
        </w:rPr>
        <w:t>This column is not available for MAC-based Auth.</w:t>
      </w:r>
    </w:p>
    <w:p w14:paraId="17ABF812" w14:textId="77777777" w:rsidR="0048792E" w:rsidRPr="00AD552E" w:rsidRDefault="0048792E" w:rsidP="0048792E">
      <w:pPr>
        <w:pageBreakBefore/>
        <w:shd w:val="clear" w:color="auto" w:fill="ABBDCB"/>
        <w:snapToGrid w:val="0"/>
        <w:spacing w:afterLines="0"/>
        <w:ind w:leftChars="400" w:left="880" w:rightChars="100" w:right="220"/>
        <w:rPr>
          <w:b/>
          <w:color w:val="000000"/>
        </w:rPr>
      </w:pPr>
      <w:r w:rsidRPr="00AD552E">
        <w:rPr>
          <w:b/>
          <w:color w:val="000000"/>
        </w:rPr>
        <w:lastRenderedPageBreak/>
        <w:t>MAC Address</w:t>
      </w:r>
    </w:p>
    <w:p w14:paraId="17ABF813"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For Multi 802.1X, this column holds the MAC address of the attached supplicant.</w:t>
      </w:r>
    </w:p>
    <w:p w14:paraId="17ABF814" w14:textId="77777777" w:rsidR="0048792E" w:rsidRPr="00AD552E" w:rsidRDefault="0048792E" w:rsidP="0048792E">
      <w:pPr>
        <w:tabs>
          <w:tab w:val="left" w:pos="1500"/>
        </w:tabs>
        <w:spacing w:after="180"/>
        <w:ind w:leftChars="400" w:left="880" w:rightChars="100" w:right="220"/>
        <w:rPr>
          <w:color w:val="000000"/>
        </w:rPr>
      </w:pPr>
      <w:r w:rsidRPr="00AD552E">
        <w:rPr>
          <w:color w:val="000000"/>
        </w:rPr>
        <w:t>For MAC-based Auth., this column holds the MAC address of the attached client.</w:t>
      </w:r>
    </w:p>
    <w:p w14:paraId="17ABF815" w14:textId="77777777" w:rsidR="0048792E" w:rsidRPr="00AD552E" w:rsidRDefault="0048792E" w:rsidP="0048792E">
      <w:pPr>
        <w:tabs>
          <w:tab w:val="left" w:pos="1500"/>
        </w:tabs>
        <w:spacing w:afterLines="0"/>
        <w:ind w:leftChars="400" w:left="880" w:rightChars="100" w:right="220"/>
        <w:rPr>
          <w:color w:val="000000"/>
        </w:rPr>
      </w:pPr>
      <w:r w:rsidRPr="00AD552E">
        <w:rPr>
          <w:color w:val="000000"/>
        </w:rPr>
        <w:t>Clicking the link causes the client's Backend Server counters to be shown in the Selected Counters table. If no clients are attached, it shows No clients attached.</w:t>
      </w:r>
    </w:p>
    <w:p w14:paraId="17ABF816" w14:textId="77777777" w:rsidR="0048792E" w:rsidRPr="00AD552E" w:rsidRDefault="0048792E" w:rsidP="00AE087E">
      <w:pPr>
        <w:shd w:val="clear" w:color="auto" w:fill="ABBDCB"/>
        <w:snapToGrid w:val="0"/>
        <w:spacing w:beforeLines="50" w:before="180" w:afterLines="0"/>
        <w:ind w:leftChars="400" w:left="880" w:rightChars="100" w:right="220"/>
        <w:rPr>
          <w:b/>
          <w:color w:val="000000"/>
        </w:rPr>
      </w:pPr>
      <w:r w:rsidRPr="00AD552E">
        <w:rPr>
          <w:b/>
          <w:color w:val="000000"/>
        </w:rPr>
        <w:t>VLAN ID</w:t>
      </w:r>
    </w:p>
    <w:p w14:paraId="17ABF817" w14:textId="77777777" w:rsidR="0048792E" w:rsidRPr="00AD552E" w:rsidRDefault="0048792E" w:rsidP="0048792E">
      <w:pPr>
        <w:tabs>
          <w:tab w:val="left" w:pos="1500"/>
        </w:tabs>
        <w:spacing w:afterLines="0"/>
        <w:ind w:leftChars="400" w:left="880" w:rightChars="100" w:right="220"/>
        <w:rPr>
          <w:color w:val="000000"/>
        </w:rPr>
      </w:pPr>
      <w:r w:rsidRPr="00AD552E">
        <w:rPr>
          <w:color w:val="000000"/>
        </w:rPr>
        <w:t>This column holds the VLAN ID that the corresponding client is currently secured through the Port Security module.</w:t>
      </w:r>
    </w:p>
    <w:p w14:paraId="17ABF818" w14:textId="77777777" w:rsidR="0048792E" w:rsidRPr="00AD552E" w:rsidRDefault="0048792E" w:rsidP="00AE087E">
      <w:pPr>
        <w:shd w:val="clear" w:color="auto" w:fill="ABBDCB"/>
        <w:snapToGrid w:val="0"/>
        <w:spacing w:beforeLines="50" w:before="180" w:afterLines="0"/>
        <w:ind w:leftChars="400" w:left="880" w:rightChars="100" w:right="220"/>
        <w:rPr>
          <w:b/>
          <w:color w:val="000000"/>
        </w:rPr>
      </w:pPr>
      <w:r w:rsidRPr="00AD552E">
        <w:rPr>
          <w:b/>
          <w:color w:val="000000"/>
        </w:rPr>
        <w:t>State</w:t>
      </w:r>
    </w:p>
    <w:p w14:paraId="17ABF819" w14:textId="77777777" w:rsidR="0048792E" w:rsidRPr="00AD552E" w:rsidRDefault="0048792E" w:rsidP="0048792E">
      <w:pPr>
        <w:tabs>
          <w:tab w:val="left" w:pos="1500"/>
        </w:tabs>
        <w:spacing w:afterLines="0"/>
        <w:ind w:leftChars="400" w:left="880" w:rightChars="100" w:right="220"/>
        <w:rPr>
          <w:color w:val="000000"/>
        </w:rPr>
      </w:pPr>
      <w:r w:rsidRPr="00AD552E">
        <w:rPr>
          <w:color w:val="000000"/>
        </w:rPr>
        <w:t>The client can either be authenticated or unauthenticated. In the authenticated state, it is allowed to forward frames on the port, and in the unauthenticated state, it is blocked. As long as the backend server hasn't successfully authenticated the client, it is unauthenticated. If an authentication fails for one or the other reason, the client will remain in the unauthenticated state for Hold Time seconds.</w:t>
      </w:r>
    </w:p>
    <w:p w14:paraId="17ABF81A" w14:textId="77777777" w:rsidR="0048792E" w:rsidRPr="00AD552E" w:rsidRDefault="0048792E" w:rsidP="00AE087E">
      <w:pPr>
        <w:shd w:val="clear" w:color="auto" w:fill="ABBDCB"/>
        <w:snapToGrid w:val="0"/>
        <w:spacing w:beforeLines="50" w:before="180" w:afterLines="0"/>
        <w:ind w:leftChars="400" w:left="880" w:rightChars="100" w:right="220"/>
        <w:rPr>
          <w:b/>
          <w:color w:val="000000"/>
        </w:rPr>
      </w:pPr>
      <w:r w:rsidRPr="00AD552E">
        <w:rPr>
          <w:b/>
          <w:color w:val="000000"/>
        </w:rPr>
        <w:t>Last Authentication</w:t>
      </w:r>
    </w:p>
    <w:p w14:paraId="17ABF81B" w14:textId="77777777" w:rsidR="0048792E" w:rsidRPr="00AD552E" w:rsidRDefault="0048792E" w:rsidP="0048792E">
      <w:pPr>
        <w:tabs>
          <w:tab w:val="left" w:pos="1500"/>
        </w:tabs>
        <w:spacing w:afterLines="0"/>
        <w:ind w:leftChars="400" w:left="880" w:rightChars="100" w:right="220"/>
        <w:rPr>
          <w:color w:val="000000"/>
        </w:rPr>
      </w:pPr>
      <w:r w:rsidRPr="00AD552E">
        <w:rPr>
          <w:color w:val="000000"/>
        </w:rPr>
        <w:t>Shows the date and time of the last authentication of the client (successful as well as unsuccessful).</w:t>
      </w:r>
    </w:p>
    <w:p w14:paraId="17ABF81C" w14:textId="77777777" w:rsidR="0048792E" w:rsidRPr="00AD552E" w:rsidRDefault="0048792E" w:rsidP="00AE087E">
      <w:pPr>
        <w:shd w:val="clear" w:color="auto" w:fill="ABBDCB"/>
        <w:snapToGrid w:val="0"/>
        <w:spacing w:beforeLines="50" w:before="180" w:afterLines="0"/>
        <w:ind w:leftChars="400" w:left="880" w:rightChars="100" w:right="220"/>
        <w:rPr>
          <w:b/>
          <w:color w:val="000000"/>
        </w:rPr>
      </w:pPr>
      <w:r w:rsidRPr="00AD552E">
        <w:rPr>
          <w:b/>
          <w:color w:val="000000"/>
        </w:rPr>
        <w:t>Buttons</w:t>
      </w:r>
    </w:p>
    <w:p w14:paraId="17ABF81D" w14:textId="77777777" w:rsidR="0048792E" w:rsidRPr="00AD552E"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AD552E">
        <w:rPr>
          <w:b/>
          <w:color w:val="000000"/>
        </w:rPr>
        <w:t xml:space="preserve">Auto-refresh: </w:t>
      </w:r>
      <w:r w:rsidRPr="00AD552E">
        <w:rPr>
          <w:color w:val="000000"/>
        </w:rPr>
        <w:t>Check this box to refresh the page automatically. Automatic refresh occurs every 3 seconds.</w:t>
      </w:r>
    </w:p>
    <w:p w14:paraId="17ABF81E" w14:textId="77777777" w:rsidR="0048792E" w:rsidRPr="00AD552E"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 xml:space="preserve">Refresh: </w:t>
      </w:r>
      <w:r w:rsidRPr="00AD552E">
        <w:rPr>
          <w:color w:val="000000"/>
        </w:rPr>
        <w:t>Click to refresh the page immediately.</w:t>
      </w:r>
    </w:p>
    <w:p w14:paraId="17ABF81F" w14:textId="77777777" w:rsidR="0048792E" w:rsidRPr="00AD552E"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 xml:space="preserve">Clear: </w:t>
      </w:r>
      <w:r w:rsidRPr="00AD552E">
        <w:rPr>
          <w:color w:val="000000"/>
        </w:rPr>
        <w:t>This button is available in the following modes:</w:t>
      </w:r>
    </w:p>
    <w:p w14:paraId="17ABF820"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Force Authorized</w:t>
      </w:r>
    </w:p>
    <w:p w14:paraId="17ABF821"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Force Unauthorized</w:t>
      </w:r>
    </w:p>
    <w:p w14:paraId="17ABF822"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Port-based 802.1X</w:t>
      </w:r>
    </w:p>
    <w:p w14:paraId="17ABF823"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Single 802.1X</w:t>
      </w:r>
    </w:p>
    <w:p w14:paraId="17ABF824" w14:textId="77777777" w:rsidR="0048792E" w:rsidRPr="00AD552E"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 xml:space="preserve">Clear: </w:t>
      </w:r>
      <w:r w:rsidRPr="00AD552E">
        <w:rPr>
          <w:color w:val="000000"/>
        </w:rPr>
        <w:t>Click to clear the counters for the selected port.</w:t>
      </w:r>
    </w:p>
    <w:p w14:paraId="17ABF825" w14:textId="77777777" w:rsidR="0048792E" w:rsidRPr="00AD552E"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 xml:space="preserve">Clear All: </w:t>
      </w:r>
      <w:r w:rsidRPr="00AD552E">
        <w:rPr>
          <w:color w:val="000000"/>
        </w:rPr>
        <w:t>This button is available in the following modes:</w:t>
      </w:r>
    </w:p>
    <w:p w14:paraId="17ABF826"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Multi 802.1X</w:t>
      </w:r>
    </w:p>
    <w:p w14:paraId="17ABF827"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MAC-based Auth.X</w:t>
      </w:r>
    </w:p>
    <w:p w14:paraId="17ABF828" w14:textId="77777777" w:rsidR="0048792E" w:rsidRPr="00AD552E"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 xml:space="preserve">Clear This: </w:t>
      </w:r>
      <w:r w:rsidRPr="00AD552E">
        <w:rPr>
          <w:color w:val="000000"/>
        </w:rPr>
        <w:t>Click to clear both the port counters and all of the attached client's counters. The "Last Client" will not be cleared, however.</w:t>
      </w:r>
      <w:r>
        <w:rPr>
          <w:color w:val="000000"/>
        </w:rPr>
        <w:t xml:space="preserve"> </w:t>
      </w:r>
      <w:r w:rsidRPr="00AD552E">
        <w:rPr>
          <w:color w:val="000000"/>
        </w:rPr>
        <w:t>This button is available in the following modes:</w:t>
      </w:r>
    </w:p>
    <w:p w14:paraId="17ABF829"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Multi 802.1X</w:t>
      </w:r>
    </w:p>
    <w:p w14:paraId="17ABF82A" w14:textId="77777777" w:rsidR="0048792E" w:rsidRPr="00AD552E" w:rsidRDefault="0048792E" w:rsidP="003F60AD">
      <w:pPr>
        <w:numPr>
          <w:ilvl w:val="0"/>
          <w:numId w:val="23"/>
        </w:numPr>
        <w:tabs>
          <w:tab w:val="clear" w:pos="1455"/>
          <w:tab w:val="left" w:pos="1980"/>
        </w:tabs>
        <w:spacing w:afterLines="0"/>
        <w:ind w:left="1980" w:rightChars="100" w:right="220"/>
        <w:rPr>
          <w:color w:val="000000"/>
        </w:rPr>
      </w:pPr>
      <w:r w:rsidRPr="00AD552E">
        <w:rPr>
          <w:color w:val="000000"/>
        </w:rPr>
        <w:t>MAC-based Auth.X</w:t>
      </w:r>
    </w:p>
    <w:p w14:paraId="17ABF82B"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64"/>
          <w:pgSz w:w="11906" w:h="16838" w:code="9"/>
          <w:pgMar w:top="1985" w:right="851" w:bottom="1440" w:left="1134" w:header="851" w:footer="992" w:gutter="0"/>
          <w:cols w:space="425"/>
          <w:docGrid w:type="linesAndChars" w:linePitch="360"/>
        </w:sectPr>
      </w:pPr>
    </w:p>
    <w:p w14:paraId="17ABF82C" w14:textId="77777777" w:rsidR="0048792E" w:rsidRPr="00820CD3" w:rsidRDefault="0048792E" w:rsidP="0048792E">
      <w:pPr>
        <w:tabs>
          <w:tab w:val="left" w:pos="1500"/>
        </w:tabs>
        <w:spacing w:afterLines="0"/>
        <w:ind w:leftChars="400" w:left="880" w:rightChars="100" w:right="220"/>
        <w:outlineLvl w:val="4"/>
        <w:rPr>
          <w:b/>
          <w:color w:val="000000"/>
        </w:rPr>
      </w:pPr>
      <w:bookmarkStart w:id="358" w:name="_Toc447282577"/>
      <w:bookmarkStart w:id="359" w:name="_Toc486848722"/>
      <w:r>
        <w:rPr>
          <w:b/>
          <w:color w:val="000000"/>
        </w:rPr>
        <w:lastRenderedPageBreak/>
        <w:t>3.2.6.2.6</w:t>
      </w:r>
      <w:r w:rsidRPr="00CE2609">
        <w:rPr>
          <w:b/>
          <w:color w:val="000000"/>
        </w:rPr>
        <w:t>. Security -</w:t>
      </w:r>
      <w:r>
        <w:rPr>
          <w:b/>
          <w:color w:val="000000"/>
        </w:rPr>
        <w:t xml:space="preserve"> Network -</w:t>
      </w:r>
      <w:r w:rsidRPr="00CE2609">
        <w:rPr>
          <w:b/>
          <w:color w:val="000000"/>
        </w:rPr>
        <w:t xml:space="preserve"> </w:t>
      </w:r>
      <w:r>
        <w:rPr>
          <w:b/>
          <w:color w:val="000000"/>
        </w:rPr>
        <w:t>ACL Status</w:t>
      </w:r>
      <w:bookmarkEnd w:id="358"/>
      <w:bookmarkEnd w:id="359"/>
    </w:p>
    <w:p w14:paraId="17ABF82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DE" wp14:editId="17ABFEDF">
            <wp:extent cx="5276850" cy="654050"/>
            <wp:effectExtent l="19050" t="0" r="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65"/>
                    <a:srcRect/>
                    <a:stretch>
                      <a:fillRect/>
                    </a:stretch>
                  </pic:blipFill>
                  <pic:spPr bwMode="auto">
                    <a:xfrm>
                      <a:off x="0" y="0"/>
                      <a:ext cx="5276850" cy="654050"/>
                    </a:xfrm>
                    <a:prstGeom prst="rect">
                      <a:avLst/>
                    </a:prstGeom>
                    <a:noFill/>
                    <a:ln w="9525">
                      <a:noFill/>
                      <a:miter lim="800000"/>
                      <a:headEnd/>
                      <a:tailEnd/>
                    </a:ln>
                  </pic:spPr>
                </pic:pic>
              </a:graphicData>
            </a:graphic>
          </wp:inline>
        </w:drawing>
      </w:r>
    </w:p>
    <w:p w14:paraId="17ABF82E" w14:textId="77777777" w:rsidR="0048792E" w:rsidRPr="00BD2036" w:rsidRDefault="0048792E" w:rsidP="0048792E">
      <w:pPr>
        <w:tabs>
          <w:tab w:val="left" w:pos="1500"/>
        </w:tabs>
        <w:spacing w:afterLines="0"/>
        <w:ind w:leftChars="400" w:left="880" w:rightChars="100" w:right="220"/>
        <w:rPr>
          <w:color w:val="000000"/>
        </w:rPr>
      </w:pPr>
      <w:r>
        <w:rPr>
          <w:color w:val="000000"/>
        </w:rPr>
        <w:t>T</w:t>
      </w:r>
      <w:r w:rsidRPr="00BD2036">
        <w:rPr>
          <w:color w:val="000000"/>
        </w:rPr>
        <w:t>his page shows the ACL status by different ACL users. Each row describes the ACE that is defined. It is a conflict if a specific ACE is not applied to the hardware due to hardware limitations. The maximum number of ACEs is 512 on each switch.</w:t>
      </w:r>
    </w:p>
    <w:p w14:paraId="17ABF82F"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User</w:t>
      </w:r>
    </w:p>
    <w:p w14:paraId="17ABF830" w14:textId="77777777" w:rsidR="0048792E" w:rsidRDefault="0048792E" w:rsidP="0048792E">
      <w:pPr>
        <w:tabs>
          <w:tab w:val="left" w:pos="1500"/>
        </w:tabs>
        <w:spacing w:afterLines="0"/>
        <w:ind w:leftChars="400" w:left="880" w:rightChars="100" w:right="220"/>
        <w:rPr>
          <w:color w:val="000000"/>
        </w:rPr>
      </w:pPr>
      <w:r w:rsidRPr="00BD2036">
        <w:rPr>
          <w:color w:val="000000"/>
        </w:rPr>
        <w:t>Indicates the ACL user.</w:t>
      </w:r>
    </w:p>
    <w:p w14:paraId="17ABF831" w14:textId="77777777" w:rsidR="0048792E" w:rsidRPr="00187DE8" w:rsidRDefault="0048792E" w:rsidP="00AE087E">
      <w:pPr>
        <w:shd w:val="clear" w:color="auto" w:fill="ABBDCB"/>
        <w:snapToGrid w:val="0"/>
        <w:spacing w:beforeLines="50" w:before="180" w:afterLines="0"/>
        <w:ind w:leftChars="400" w:left="880" w:rightChars="100" w:right="220"/>
        <w:rPr>
          <w:b/>
          <w:bCs/>
          <w:color w:val="000000"/>
        </w:rPr>
      </w:pPr>
      <w:r w:rsidRPr="00187DE8">
        <w:rPr>
          <w:b/>
          <w:bCs/>
          <w:color w:val="000000"/>
        </w:rPr>
        <w:t>ACE</w:t>
      </w:r>
    </w:p>
    <w:p w14:paraId="17ABF832" w14:textId="77777777" w:rsidR="0048792E" w:rsidRPr="00187DE8" w:rsidRDefault="0048792E" w:rsidP="0048792E">
      <w:pPr>
        <w:tabs>
          <w:tab w:val="left" w:pos="1500"/>
        </w:tabs>
        <w:spacing w:afterLines="0"/>
        <w:ind w:leftChars="400" w:left="880" w:rightChars="100" w:right="220"/>
        <w:rPr>
          <w:color w:val="000000"/>
        </w:rPr>
      </w:pPr>
      <w:r w:rsidRPr="00187DE8">
        <w:rPr>
          <w:color w:val="000000"/>
        </w:rPr>
        <w:t>Indicates the ACE ID on local switch.</w:t>
      </w:r>
    </w:p>
    <w:p w14:paraId="17ABF833"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Frame Type</w:t>
      </w:r>
    </w:p>
    <w:p w14:paraId="17ABF834" w14:textId="77777777" w:rsidR="0048792E" w:rsidRPr="00BD2036" w:rsidRDefault="0048792E" w:rsidP="0048792E">
      <w:pPr>
        <w:tabs>
          <w:tab w:val="left" w:pos="1500"/>
        </w:tabs>
        <w:spacing w:after="180"/>
        <w:ind w:leftChars="400" w:left="880" w:rightChars="100" w:right="220"/>
        <w:rPr>
          <w:color w:val="000000"/>
        </w:rPr>
      </w:pPr>
      <w:r w:rsidRPr="00BD2036">
        <w:rPr>
          <w:color w:val="000000"/>
        </w:rPr>
        <w:t xml:space="preserve">Indicates the frame type of the ACE. Possible values are: </w:t>
      </w:r>
    </w:p>
    <w:p w14:paraId="17ABF835"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Any: </w:t>
      </w:r>
      <w:r w:rsidRPr="00BD2036">
        <w:rPr>
          <w:color w:val="000000"/>
        </w:rPr>
        <w:t xml:space="preserve">The ACE will match any frame type. </w:t>
      </w:r>
    </w:p>
    <w:p w14:paraId="17ABF836"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EType: </w:t>
      </w:r>
      <w:r w:rsidRPr="00BD2036">
        <w:rPr>
          <w:color w:val="000000"/>
        </w:rPr>
        <w:t xml:space="preserve">The ACE will match Ethernet Type frames. Note that an Ethernet Type based ACE will not get matched by IP and ARP frames. </w:t>
      </w:r>
    </w:p>
    <w:p w14:paraId="17ABF837"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ARP: </w:t>
      </w:r>
      <w:r w:rsidRPr="00BD2036">
        <w:rPr>
          <w:color w:val="000000"/>
        </w:rPr>
        <w:t xml:space="preserve">The ACE will match ARP/RARP frames. </w:t>
      </w:r>
    </w:p>
    <w:p w14:paraId="17ABF838"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IPv4: </w:t>
      </w:r>
      <w:r w:rsidRPr="00BD2036">
        <w:rPr>
          <w:color w:val="000000"/>
        </w:rPr>
        <w:t xml:space="preserve">The ACE will match all IPv4 frames. </w:t>
      </w:r>
    </w:p>
    <w:p w14:paraId="17ABF839"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IPv4/ICMP:</w:t>
      </w:r>
      <w:r w:rsidRPr="00BD2036">
        <w:rPr>
          <w:color w:val="000000"/>
        </w:rPr>
        <w:t xml:space="preserve"> The ACE will match IPv4 frames with ICMP protocol. </w:t>
      </w:r>
    </w:p>
    <w:p w14:paraId="17ABF83A"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IPv4/UDP:</w:t>
      </w:r>
      <w:r w:rsidRPr="00BD2036">
        <w:rPr>
          <w:color w:val="000000"/>
        </w:rPr>
        <w:t xml:space="preserve"> The ACE will match IPv4 frames with UDP protocol. </w:t>
      </w:r>
    </w:p>
    <w:p w14:paraId="17ABF83B"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IPv4/TCP: </w:t>
      </w:r>
      <w:r w:rsidRPr="00BD2036">
        <w:rPr>
          <w:color w:val="000000"/>
        </w:rPr>
        <w:t xml:space="preserve">The ACE will match IPv4 frames with TCP protocol. </w:t>
      </w:r>
    </w:p>
    <w:p w14:paraId="17ABF83C"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IPv4/Other: </w:t>
      </w:r>
      <w:r w:rsidRPr="00BD2036">
        <w:rPr>
          <w:color w:val="000000"/>
        </w:rPr>
        <w:t>The ACE will match IPv4 frames, which are not ICMP/UDP/TCP.</w:t>
      </w:r>
    </w:p>
    <w:p w14:paraId="17ABF83D"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IPv6: </w:t>
      </w:r>
      <w:r w:rsidRPr="00BD2036">
        <w:rPr>
          <w:color w:val="000000"/>
        </w:rPr>
        <w:t>The ACE will match all IPv6 standard frames.</w:t>
      </w:r>
    </w:p>
    <w:p w14:paraId="17ABF83E"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Action</w:t>
      </w:r>
    </w:p>
    <w:p w14:paraId="17ABF83F" w14:textId="77777777" w:rsidR="0048792E" w:rsidRPr="00BD2036" w:rsidRDefault="0048792E" w:rsidP="0048792E">
      <w:pPr>
        <w:tabs>
          <w:tab w:val="left" w:pos="1500"/>
        </w:tabs>
        <w:spacing w:after="180"/>
        <w:ind w:leftChars="400" w:left="880" w:rightChars="100" w:right="220"/>
        <w:rPr>
          <w:color w:val="000000"/>
        </w:rPr>
      </w:pPr>
      <w:r w:rsidRPr="00BD2036">
        <w:rPr>
          <w:color w:val="000000"/>
        </w:rPr>
        <w:t xml:space="preserve">Indicates the forwarding action of the ACE. </w:t>
      </w:r>
    </w:p>
    <w:p w14:paraId="17ABF840"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Permit: </w:t>
      </w:r>
      <w:r w:rsidRPr="00BD2036">
        <w:rPr>
          <w:color w:val="000000"/>
        </w:rPr>
        <w:t xml:space="preserve">Frames matching the ACE may be forwarded and learned. </w:t>
      </w:r>
    </w:p>
    <w:p w14:paraId="17ABF841" w14:textId="77777777" w:rsidR="0048792E" w:rsidRPr="00BD2036"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2036">
        <w:rPr>
          <w:b/>
          <w:color w:val="000000"/>
        </w:rPr>
        <w:t xml:space="preserve">Deny: </w:t>
      </w:r>
      <w:r w:rsidRPr="00BD2036">
        <w:rPr>
          <w:color w:val="000000"/>
        </w:rPr>
        <w:t>Frames matching the ACE are dropped.</w:t>
      </w:r>
    </w:p>
    <w:p w14:paraId="17ABF842"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Rate Limiter</w:t>
      </w:r>
    </w:p>
    <w:p w14:paraId="17ABF843" w14:textId="77777777" w:rsidR="0048792E" w:rsidRPr="00BD2036" w:rsidRDefault="0048792E" w:rsidP="0048792E">
      <w:pPr>
        <w:tabs>
          <w:tab w:val="left" w:pos="1500"/>
        </w:tabs>
        <w:spacing w:afterLines="0"/>
        <w:ind w:leftChars="400" w:left="880" w:rightChars="100" w:right="220"/>
        <w:rPr>
          <w:color w:val="000000"/>
        </w:rPr>
      </w:pPr>
      <w:r w:rsidRPr="00BD2036">
        <w:rPr>
          <w:color w:val="000000"/>
        </w:rPr>
        <w:t>Indicates the rate limiter number of the ACE. The allowed range is 1 to 16. When Disabled is displayed, the rate limiter operation is disabled.</w:t>
      </w:r>
    </w:p>
    <w:p w14:paraId="17ABF844" w14:textId="77777777" w:rsidR="0048792E" w:rsidRPr="00BD2036" w:rsidRDefault="0048792E" w:rsidP="0048792E">
      <w:pPr>
        <w:pageBreakBefore/>
        <w:shd w:val="clear" w:color="auto" w:fill="ABBDCB"/>
        <w:snapToGrid w:val="0"/>
        <w:spacing w:afterLines="0"/>
        <w:ind w:leftChars="400" w:left="880" w:rightChars="100" w:right="220"/>
        <w:rPr>
          <w:b/>
          <w:bCs/>
          <w:color w:val="000000"/>
        </w:rPr>
      </w:pPr>
      <w:r w:rsidRPr="00BD2036">
        <w:rPr>
          <w:b/>
          <w:bCs/>
          <w:color w:val="000000"/>
        </w:rPr>
        <w:lastRenderedPageBreak/>
        <w:t>CPU</w:t>
      </w:r>
    </w:p>
    <w:p w14:paraId="17ABF845" w14:textId="77777777" w:rsidR="0048792E" w:rsidRPr="00BD2036" w:rsidRDefault="0048792E" w:rsidP="0048792E">
      <w:pPr>
        <w:tabs>
          <w:tab w:val="left" w:pos="1500"/>
        </w:tabs>
        <w:spacing w:afterLines="0"/>
        <w:ind w:leftChars="400" w:left="880" w:rightChars="100" w:right="220"/>
        <w:rPr>
          <w:color w:val="000000"/>
        </w:rPr>
      </w:pPr>
      <w:r w:rsidRPr="00BD2036">
        <w:rPr>
          <w:color w:val="000000"/>
        </w:rPr>
        <w:t>Forward packet that matched the specific ACE to CPU.</w:t>
      </w:r>
    </w:p>
    <w:p w14:paraId="17ABF846"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Counter</w:t>
      </w:r>
    </w:p>
    <w:p w14:paraId="17ABF847" w14:textId="77777777" w:rsidR="0048792E" w:rsidRPr="00BD2036" w:rsidRDefault="0048792E" w:rsidP="0048792E">
      <w:pPr>
        <w:tabs>
          <w:tab w:val="left" w:pos="1500"/>
        </w:tabs>
        <w:spacing w:afterLines="0"/>
        <w:ind w:leftChars="400" w:left="880" w:rightChars="100" w:right="220"/>
        <w:rPr>
          <w:color w:val="000000"/>
        </w:rPr>
      </w:pPr>
      <w:r w:rsidRPr="00BD2036">
        <w:rPr>
          <w:color w:val="000000"/>
        </w:rPr>
        <w:t>The counter indicates the number of times the ACE was hit by a frame.</w:t>
      </w:r>
    </w:p>
    <w:p w14:paraId="17ABF848"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Conflict</w:t>
      </w:r>
    </w:p>
    <w:p w14:paraId="17ABF849" w14:textId="77777777" w:rsidR="0048792E" w:rsidRPr="00BD2036" w:rsidRDefault="0048792E" w:rsidP="0048792E">
      <w:pPr>
        <w:tabs>
          <w:tab w:val="left" w:pos="1500"/>
        </w:tabs>
        <w:spacing w:afterLines="0"/>
        <w:ind w:leftChars="400" w:left="880" w:rightChars="100" w:right="220"/>
        <w:rPr>
          <w:color w:val="000000"/>
        </w:rPr>
      </w:pPr>
      <w:r w:rsidRPr="00BD2036">
        <w:rPr>
          <w:color w:val="000000"/>
        </w:rPr>
        <w:t>Indicates the hardware status of the specific ACE. The specific ACE is not applied to the hardware due to hardware limitations.</w:t>
      </w:r>
    </w:p>
    <w:p w14:paraId="17ABF84A" w14:textId="77777777" w:rsidR="0048792E" w:rsidRPr="00BD2036" w:rsidRDefault="0048792E" w:rsidP="00AE087E">
      <w:pPr>
        <w:shd w:val="clear" w:color="auto" w:fill="ABBDCB"/>
        <w:snapToGrid w:val="0"/>
        <w:spacing w:beforeLines="50" w:before="180" w:afterLines="0"/>
        <w:ind w:leftChars="400" w:left="880" w:rightChars="100" w:right="220"/>
        <w:rPr>
          <w:b/>
          <w:bCs/>
          <w:color w:val="000000"/>
        </w:rPr>
      </w:pPr>
      <w:r w:rsidRPr="00BD2036">
        <w:rPr>
          <w:b/>
          <w:bCs/>
          <w:color w:val="000000"/>
        </w:rPr>
        <w:t>Buttons</w:t>
      </w:r>
    </w:p>
    <w:p w14:paraId="17ABF84B" w14:textId="77777777" w:rsidR="0048792E" w:rsidRPr="00BD2036" w:rsidRDefault="0048792E" w:rsidP="0048792E">
      <w:pPr>
        <w:tabs>
          <w:tab w:val="left" w:pos="1500"/>
        </w:tabs>
        <w:spacing w:afterLines="0"/>
        <w:ind w:leftChars="400" w:left="880" w:rightChars="100" w:right="220"/>
        <w:rPr>
          <w:color w:val="000000"/>
        </w:rPr>
      </w:pPr>
      <w:r w:rsidRPr="00BD2036">
        <w:rPr>
          <w:color w:val="000000"/>
        </w:rPr>
        <w:t>The select box determines which ACL user is affected by clicking the buttons.</w:t>
      </w:r>
    </w:p>
    <w:p w14:paraId="17ABF84C" w14:textId="77777777" w:rsidR="0048792E" w:rsidRPr="00820CD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820CD3">
        <w:rPr>
          <w:b/>
          <w:color w:val="000000"/>
        </w:rPr>
        <w:t>Auto-refresh:</w:t>
      </w:r>
      <w:r>
        <w:rPr>
          <w:b/>
          <w:color w:val="000000"/>
        </w:rPr>
        <w:t xml:space="preserve"> </w:t>
      </w:r>
      <w:r w:rsidRPr="00820CD3">
        <w:rPr>
          <w:color w:val="000000"/>
        </w:rPr>
        <w:t>Check this box to refresh the page automatically. Automatic refresh occurs every 3 seconds.</w:t>
      </w:r>
    </w:p>
    <w:p w14:paraId="17ABF84D" w14:textId="77777777" w:rsidR="0048792E" w:rsidRPr="00820CD3"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Refresh</w:t>
      </w:r>
      <w:r w:rsidRPr="004E2EB7">
        <w:rPr>
          <w:b/>
          <w:color w:val="000000"/>
        </w:rPr>
        <w:t>:</w:t>
      </w:r>
      <w:r w:rsidRPr="00820CD3">
        <w:rPr>
          <w:color w:val="000000"/>
        </w:rPr>
        <w:t xml:space="preserve"> </w:t>
      </w:r>
      <w:r w:rsidRPr="00BD2036">
        <w:rPr>
          <w:color w:val="000000"/>
        </w:rPr>
        <w:t>Click to refresh the page.</w:t>
      </w:r>
    </w:p>
    <w:p w14:paraId="17ABF84E" w14:textId="77777777" w:rsidR="0048792E" w:rsidRDefault="0048792E" w:rsidP="0048792E">
      <w:pPr>
        <w:tabs>
          <w:tab w:val="left" w:pos="1500"/>
        </w:tabs>
        <w:spacing w:afterLines="0"/>
        <w:ind w:leftChars="300" w:left="660" w:rightChars="100" w:right="220"/>
        <w:rPr>
          <w:color w:val="000000"/>
        </w:rPr>
      </w:pPr>
    </w:p>
    <w:p w14:paraId="17ABF84F"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366"/>
          <w:pgSz w:w="11906" w:h="16838" w:code="9"/>
          <w:pgMar w:top="1985" w:right="851" w:bottom="1440" w:left="1134" w:header="851" w:footer="992" w:gutter="0"/>
          <w:cols w:space="425"/>
          <w:docGrid w:type="linesAndChars" w:linePitch="360"/>
        </w:sectPr>
      </w:pPr>
    </w:p>
    <w:p w14:paraId="17ABF850" w14:textId="77777777" w:rsidR="0048792E" w:rsidRPr="00820CD3" w:rsidRDefault="0048792E" w:rsidP="0048792E">
      <w:pPr>
        <w:tabs>
          <w:tab w:val="left" w:pos="1500"/>
        </w:tabs>
        <w:spacing w:afterLines="0"/>
        <w:ind w:leftChars="400" w:left="880" w:rightChars="100" w:right="220"/>
        <w:outlineLvl w:val="4"/>
        <w:rPr>
          <w:b/>
          <w:color w:val="000000"/>
        </w:rPr>
      </w:pPr>
      <w:bookmarkStart w:id="360" w:name="_Toc447282578"/>
      <w:bookmarkStart w:id="361" w:name="_Toc486848723"/>
      <w:r>
        <w:rPr>
          <w:b/>
          <w:color w:val="000000"/>
        </w:rPr>
        <w:lastRenderedPageBreak/>
        <w:t>3.2.6.2.7.</w:t>
      </w:r>
      <w:r w:rsidRPr="00CE2609">
        <w:rPr>
          <w:b/>
          <w:color w:val="000000"/>
        </w:rPr>
        <w:t xml:space="preserve"> Security -</w:t>
      </w:r>
      <w:r>
        <w:rPr>
          <w:b/>
          <w:color w:val="000000"/>
        </w:rPr>
        <w:t xml:space="preserve"> Network -</w:t>
      </w:r>
      <w:r w:rsidRPr="00CE2609">
        <w:rPr>
          <w:b/>
          <w:color w:val="000000"/>
        </w:rPr>
        <w:t xml:space="preserve"> </w:t>
      </w:r>
      <w:r>
        <w:rPr>
          <w:b/>
          <w:color w:val="000000"/>
        </w:rPr>
        <w:t>ARP Inspection</w:t>
      </w:r>
      <w:bookmarkEnd w:id="360"/>
      <w:bookmarkEnd w:id="361"/>
    </w:p>
    <w:p w14:paraId="17ABF851" w14:textId="77777777" w:rsidR="0048792E" w:rsidRPr="00897928"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E0" wp14:editId="17ABFEE1">
            <wp:extent cx="5473700" cy="654050"/>
            <wp:effectExtent l="19050" t="0" r="0" b="0"/>
            <wp:docPr id="20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7"/>
                    <a:srcRect/>
                    <a:stretch>
                      <a:fillRect/>
                    </a:stretch>
                  </pic:blipFill>
                  <pic:spPr bwMode="auto">
                    <a:xfrm>
                      <a:off x="0" y="0"/>
                      <a:ext cx="5473700" cy="654050"/>
                    </a:xfrm>
                    <a:prstGeom prst="rect">
                      <a:avLst/>
                    </a:prstGeom>
                    <a:noFill/>
                    <a:ln w="9525">
                      <a:noFill/>
                      <a:miter lim="800000"/>
                      <a:headEnd/>
                      <a:tailEnd/>
                    </a:ln>
                  </pic:spPr>
                </pic:pic>
              </a:graphicData>
            </a:graphic>
          </wp:inline>
        </w:drawing>
      </w:r>
    </w:p>
    <w:p w14:paraId="17ABF852" w14:textId="77777777" w:rsidR="0048792E" w:rsidRPr="00BC7931" w:rsidRDefault="0048792E" w:rsidP="0048792E">
      <w:pPr>
        <w:tabs>
          <w:tab w:val="left" w:pos="1500"/>
        </w:tabs>
        <w:spacing w:after="180"/>
        <w:ind w:leftChars="400" w:left="880" w:rightChars="100" w:right="220"/>
        <w:rPr>
          <w:color w:val="000000"/>
        </w:rPr>
      </w:pPr>
      <w:r w:rsidRPr="00BC7931">
        <w:rPr>
          <w:color w:val="000000"/>
        </w:rPr>
        <w:t>Entries in the Dynamic ARP Inspection Table are shown on this page. The Dynamic ARP Inspection Table contains up to 1024 entries, and is sorted first by port, then by VLAN ID, then by MAC address, and then by IP address.</w:t>
      </w:r>
    </w:p>
    <w:p w14:paraId="17ABF853" w14:textId="77777777" w:rsidR="0048792E" w:rsidRPr="00F25893" w:rsidRDefault="0048792E" w:rsidP="0048792E">
      <w:pPr>
        <w:tabs>
          <w:tab w:val="left" w:pos="1500"/>
        </w:tabs>
        <w:spacing w:afterLines="0"/>
        <w:ind w:leftChars="400" w:left="880" w:rightChars="100" w:right="220"/>
        <w:rPr>
          <w:b/>
          <w:color w:val="000000"/>
        </w:rPr>
      </w:pPr>
      <w:r w:rsidRPr="00F25893">
        <w:rPr>
          <w:b/>
          <w:color w:val="000000"/>
        </w:rPr>
        <w:t>Navigating the ARP Inspection Table</w:t>
      </w:r>
    </w:p>
    <w:p w14:paraId="17ABF854" w14:textId="77777777" w:rsidR="0048792E" w:rsidRPr="00BC7931" w:rsidRDefault="0048792E" w:rsidP="0048792E">
      <w:pPr>
        <w:tabs>
          <w:tab w:val="left" w:pos="1500"/>
        </w:tabs>
        <w:spacing w:after="180"/>
        <w:ind w:leftChars="400" w:left="880" w:rightChars="100" w:right="220"/>
        <w:rPr>
          <w:color w:val="000000"/>
        </w:rPr>
      </w:pPr>
      <w:r w:rsidRPr="00BC7931">
        <w:rPr>
          <w:color w:val="000000"/>
        </w:rPr>
        <w:t>Each page shows up to 99 entries from the Dynamic ARP Inspection table, default being 20, selected through the "entries per page" input field. When first visited, the web page will show the first 20 entries from the beginning of the Dynamic ARP Inspection Table.</w:t>
      </w:r>
    </w:p>
    <w:p w14:paraId="17ABF855" w14:textId="77777777" w:rsidR="0048792E" w:rsidRPr="00BC7931" w:rsidRDefault="0048792E" w:rsidP="0048792E">
      <w:pPr>
        <w:tabs>
          <w:tab w:val="left" w:pos="1500"/>
        </w:tabs>
        <w:spacing w:after="180"/>
        <w:ind w:leftChars="400" w:left="880" w:rightChars="100" w:right="220"/>
        <w:rPr>
          <w:color w:val="000000"/>
        </w:rPr>
      </w:pPr>
      <w:r w:rsidRPr="00BC7931">
        <w:rPr>
          <w:color w:val="000000"/>
        </w:rPr>
        <w:t xml:space="preserve">The "Start from port address", "VLAN", "MAC address" and "IP address" input fields allow the user to select the starting point in the Dynamic ARP Inspection Table. Clicking the </w:t>
      </w:r>
      <w:r>
        <w:rPr>
          <w:color w:val="000000"/>
        </w:rPr>
        <w:t>Refresh</w:t>
      </w:r>
      <w:r w:rsidRPr="00BC7931">
        <w:rPr>
          <w:color w:val="000000"/>
        </w:rPr>
        <w:t xml:space="preserve"> button will update the displayed table starting from that or the closest next Dynamic ARP Inspection Table match. In addition, the two input fields will - upon a</w:t>
      </w:r>
      <w:r>
        <w:rPr>
          <w:color w:val="000000"/>
        </w:rPr>
        <w:t xml:space="preserve"> Refresh</w:t>
      </w:r>
      <w:r w:rsidRPr="00BC7931">
        <w:rPr>
          <w:color w:val="000000"/>
        </w:rPr>
        <w:t xml:space="preserve"> button click - assume the value of the first displayed entry, allowing for continuous refresh with the same start address.</w:t>
      </w:r>
    </w:p>
    <w:p w14:paraId="17ABF856" w14:textId="77777777" w:rsidR="0048792E" w:rsidRPr="00BC7931" w:rsidRDefault="0048792E" w:rsidP="0048792E">
      <w:pPr>
        <w:tabs>
          <w:tab w:val="left" w:pos="1500"/>
        </w:tabs>
        <w:spacing w:after="180"/>
        <w:ind w:leftChars="400" w:left="880" w:rightChars="100" w:right="220"/>
        <w:rPr>
          <w:color w:val="000000"/>
        </w:rPr>
      </w:pPr>
      <w:r w:rsidRPr="00BC7931">
        <w:rPr>
          <w:color w:val="000000"/>
        </w:rPr>
        <w:t xml:space="preserve">The </w:t>
      </w:r>
      <w:r>
        <w:rPr>
          <w:color w:val="000000"/>
        </w:rPr>
        <w:t>“&lt;&lt;” button</w:t>
      </w:r>
      <w:r w:rsidRPr="00BC7931">
        <w:rPr>
          <w:color w:val="000000"/>
        </w:rPr>
        <w:t xml:space="preserve"> will use the last entry of the currently displayed table as a basis for the next lookup. When the end is reached the text "No more entries" is shown in the displayed table. Use the </w:t>
      </w:r>
      <w:r>
        <w:rPr>
          <w:color w:val="000000"/>
        </w:rPr>
        <w:t>“&gt;&gt;|”</w:t>
      </w:r>
      <w:r w:rsidRPr="00BC7931">
        <w:rPr>
          <w:color w:val="000000"/>
        </w:rPr>
        <w:t xml:space="preserve"> button to start over.</w:t>
      </w:r>
    </w:p>
    <w:p w14:paraId="17ABF857" w14:textId="77777777" w:rsidR="0048792E" w:rsidRPr="00F25893" w:rsidRDefault="0048792E" w:rsidP="0048792E">
      <w:pPr>
        <w:tabs>
          <w:tab w:val="left" w:pos="1500"/>
        </w:tabs>
        <w:spacing w:afterLines="0"/>
        <w:ind w:leftChars="400" w:left="880" w:rightChars="100" w:right="220"/>
        <w:rPr>
          <w:b/>
          <w:color w:val="000000"/>
        </w:rPr>
      </w:pPr>
      <w:r w:rsidRPr="00F25893">
        <w:rPr>
          <w:b/>
          <w:color w:val="000000"/>
        </w:rPr>
        <w:t>ARP Inspection Table Columns</w:t>
      </w:r>
    </w:p>
    <w:p w14:paraId="17ABF858"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Port</w:t>
      </w:r>
    </w:p>
    <w:p w14:paraId="17ABF859" w14:textId="77777777" w:rsidR="0048792E" w:rsidRPr="00BC7931" w:rsidRDefault="0048792E" w:rsidP="0048792E">
      <w:pPr>
        <w:tabs>
          <w:tab w:val="left" w:pos="1500"/>
        </w:tabs>
        <w:spacing w:afterLines="0"/>
        <w:ind w:leftChars="400" w:left="880" w:rightChars="100" w:right="220"/>
        <w:rPr>
          <w:color w:val="000000"/>
        </w:rPr>
      </w:pPr>
      <w:r w:rsidRPr="00BC7931">
        <w:rPr>
          <w:color w:val="000000"/>
        </w:rPr>
        <w:t>Switch Port Number for which the entries are displayed.</w:t>
      </w:r>
    </w:p>
    <w:p w14:paraId="17ABF85A"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VLAN ID</w:t>
      </w:r>
    </w:p>
    <w:p w14:paraId="17ABF85B" w14:textId="77777777" w:rsidR="0048792E" w:rsidRPr="00BC7931" w:rsidRDefault="0048792E" w:rsidP="0048792E">
      <w:pPr>
        <w:tabs>
          <w:tab w:val="left" w:pos="1500"/>
        </w:tabs>
        <w:spacing w:afterLines="0"/>
        <w:ind w:leftChars="400" w:left="880" w:rightChars="100" w:right="220"/>
        <w:rPr>
          <w:color w:val="000000"/>
        </w:rPr>
      </w:pPr>
      <w:r w:rsidRPr="00BC7931">
        <w:rPr>
          <w:color w:val="000000"/>
        </w:rPr>
        <w:t>VLAN-ID in which the ARP traffic is permitted.</w:t>
      </w:r>
    </w:p>
    <w:p w14:paraId="17ABF85C"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MAC Address</w:t>
      </w:r>
    </w:p>
    <w:p w14:paraId="17ABF85D" w14:textId="77777777" w:rsidR="0048792E" w:rsidRPr="00BC7931" w:rsidRDefault="0048792E" w:rsidP="0048792E">
      <w:pPr>
        <w:tabs>
          <w:tab w:val="left" w:pos="1500"/>
        </w:tabs>
        <w:spacing w:afterLines="0"/>
        <w:ind w:leftChars="400" w:left="880" w:rightChars="100" w:right="220"/>
        <w:rPr>
          <w:color w:val="000000"/>
        </w:rPr>
      </w:pPr>
      <w:r w:rsidRPr="00BC7931">
        <w:rPr>
          <w:color w:val="000000"/>
        </w:rPr>
        <w:t>User MAC address of the entry.</w:t>
      </w:r>
    </w:p>
    <w:p w14:paraId="17ABF85E"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IP Address</w:t>
      </w:r>
    </w:p>
    <w:p w14:paraId="17ABF85F" w14:textId="77777777" w:rsidR="0048792E" w:rsidRPr="00BC7931" w:rsidRDefault="0048792E" w:rsidP="0048792E">
      <w:pPr>
        <w:tabs>
          <w:tab w:val="left" w:pos="1500"/>
        </w:tabs>
        <w:spacing w:afterLines="0"/>
        <w:ind w:leftChars="400" w:left="880" w:rightChars="100" w:right="220"/>
        <w:rPr>
          <w:color w:val="000000"/>
        </w:rPr>
      </w:pPr>
      <w:r w:rsidRPr="00BC7931">
        <w:rPr>
          <w:color w:val="000000"/>
        </w:rPr>
        <w:t>User IP address of the entry.</w:t>
      </w:r>
    </w:p>
    <w:p w14:paraId="17ABF860" w14:textId="77777777" w:rsidR="0048792E" w:rsidRPr="00F25893" w:rsidRDefault="0048792E" w:rsidP="0048792E">
      <w:pPr>
        <w:pageBreakBefore/>
        <w:shd w:val="clear" w:color="auto" w:fill="ABBDCB"/>
        <w:snapToGrid w:val="0"/>
        <w:spacing w:afterLines="0"/>
        <w:ind w:leftChars="400" w:left="880" w:rightChars="100" w:right="220"/>
        <w:rPr>
          <w:b/>
          <w:bCs/>
          <w:color w:val="000000"/>
        </w:rPr>
      </w:pPr>
      <w:r w:rsidRPr="00F25893">
        <w:rPr>
          <w:b/>
          <w:bCs/>
          <w:color w:val="000000"/>
        </w:rPr>
        <w:lastRenderedPageBreak/>
        <w:t>Buttons</w:t>
      </w:r>
    </w:p>
    <w:p w14:paraId="17ABF861"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Check this box to refresh the page automatically. Automatic refresh occurs every 3 seconds.</w:t>
      </w:r>
    </w:p>
    <w:p w14:paraId="17ABF862"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Refreshes the displayed table starting from the input fields.</w:t>
      </w:r>
    </w:p>
    <w:p w14:paraId="17ABF863"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Clear</w:t>
      </w:r>
      <w:r w:rsidRPr="00F25893">
        <w:rPr>
          <w:b/>
          <w:color w:val="000000"/>
        </w:rPr>
        <w:t xml:space="preserve">: </w:t>
      </w:r>
      <w:r w:rsidRPr="00BC7931">
        <w:rPr>
          <w:color w:val="000000"/>
        </w:rPr>
        <w:t>Flushes all dynamic entries.</w:t>
      </w:r>
    </w:p>
    <w:p w14:paraId="17ABF864"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|&lt;&lt;</w:t>
      </w:r>
      <w:r w:rsidRPr="00F25893">
        <w:rPr>
          <w:b/>
          <w:color w:val="000000"/>
        </w:rPr>
        <w:t xml:space="preserve">: </w:t>
      </w:r>
      <w:r w:rsidRPr="00BC7931">
        <w:rPr>
          <w:color w:val="000000"/>
        </w:rPr>
        <w:t>Updates the table starting from the first entry in the Dynamic ARP Inspection Table.</w:t>
      </w:r>
    </w:p>
    <w:p w14:paraId="17ABF865"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&gt;&gt;</w:t>
      </w:r>
      <w:r w:rsidRPr="00F25893">
        <w:rPr>
          <w:b/>
          <w:color w:val="000000"/>
        </w:rPr>
        <w:t>:</w:t>
      </w:r>
      <w:r w:rsidRPr="00BC7931">
        <w:rPr>
          <w:color w:val="000000"/>
        </w:rPr>
        <w:t xml:space="preserve"> Updates the table, starting with the entry after the last entry currently displayed.</w:t>
      </w:r>
    </w:p>
    <w:p w14:paraId="17ABF866" w14:textId="77777777" w:rsidR="0048792E" w:rsidRPr="00897928" w:rsidRDefault="0048792E" w:rsidP="0048792E">
      <w:pPr>
        <w:tabs>
          <w:tab w:val="left" w:pos="1500"/>
        </w:tabs>
        <w:spacing w:afterLines="0"/>
        <w:ind w:leftChars="400" w:left="880" w:rightChars="100" w:right="220"/>
        <w:rPr>
          <w:color w:val="000000"/>
        </w:rPr>
      </w:pPr>
    </w:p>
    <w:p w14:paraId="17ABF867" w14:textId="77777777" w:rsidR="0048792E" w:rsidRPr="00820CD3" w:rsidRDefault="0048792E" w:rsidP="0048792E">
      <w:pPr>
        <w:pageBreakBefore/>
        <w:tabs>
          <w:tab w:val="left" w:pos="1500"/>
        </w:tabs>
        <w:spacing w:afterLines="0"/>
        <w:ind w:leftChars="400" w:left="880" w:rightChars="100" w:right="220"/>
        <w:outlineLvl w:val="4"/>
        <w:rPr>
          <w:b/>
          <w:color w:val="000000"/>
        </w:rPr>
      </w:pPr>
      <w:bookmarkStart w:id="362" w:name="_Toc447282579"/>
      <w:bookmarkStart w:id="363" w:name="_Toc486848724"/>
      <w:r>
        <w:rPr>
          <w:b/>
          <w:color w:val="000000"/>
        </w:rPr>
        <w:lastRenderedPageBreak/>
        <w:t>3.2.6.2.8.</w:t>
      </w:r>
      <w:r w:rsidRPr="00CE2609">
        <w:rPr>
          <w:b/>
          <w:color w:val="000000"/>
        </w:rPr>
        <w:t xml:space="preserve"> Security -</w:t>
      </w:r>
      <w:r>
        <w:rPr>
          <w:b/>
          <w:color w:val="000000"/>
        </w:rPr>
        <w:t xml:space="preserve"> Network -</w:t>
      </w:r>
      <w:r w:rsidRPr="00CE2609">
        <w:rPr>
          <w:b/>
          <w:color w:val="000000"/>
        </w:rPr>
        <w:t xml:space="preserve"> </w:t>
      </w:r>
      <w:r>
        <w:rPr>
          <w:b/>
          <w:color w:val="000000"/>
        </w:rPr>
        <w:t>IP Source Guard</w:t>
      </w:r>
      <w:bookmarkEnd w:id="362"/>
      <w:bookmarkEnd w:id="363"/>
    </w:p>
    <w:p w14:paraId="17ABF868" w14:textId="77777777" w:rsidR="0048792E" w:rsidRPr="00897928"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E2" wp14:editId="17ABFEE3">
            <wp:extent cx="4305300" cy="787400"/>
            <wp:effectExtent l="19050" t="0" r="0" b="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8"/>
                    <a:srcRect/>
                    <a:stretch>
                      <a:fillRect/>
                    </a:stretch>
                  </pic:blipFill>
                  <pic:spPr bwMode="auto">
                    <a:xfrm>
                      <a:off x="0" y="0"/>
                      <a:ext cx="4305300" cy="787400"/>
                    </a:xfrm>
                    <a:prstGeom prst="rect">
                      <a:avLst/>
                    </a:prstGeom>
                    <a:noFill/>
                    <a:ln w="9525">
                      <a:noFill/>
                      <a:miter lim="800000"/>
                      <a:headEnd/>
                      <a:tailEnd/>
                    </a:ln>
                  </pic:spPr>
                </pic:pic>
              </a:graphicData>
            </a:graphic>
          </wp:inline>
        </w:drawing>
      </w:r>
    </w:p>
    <w:p w14:paraId="17ABF869"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Entries in the Dynamic IP Source Guard Table are shown on this page. The Dynamic IP Source Guard Table is sorted first by port, then by VLAN ID, then by IP address, and then by MAC address.</w:t>
      </w:r>
    </w:p>
    <w:p w14:paraId="17ABF86A" w14:textId="77777777" w:rsidR="0048792E" w:rsidRPr="00B62EC0" w:rsidRDefault="0048792E" w:rsidP="0048792E">
      <w:pPr>
        <w:tabs>
          <w:tab w:val="left" w:pos="1500"/>
        </w:tabs>
        <w:spacing w:after="180"/>
        <w:ind w:leftChars="400" w:left="880" w:rightChars="100" w:right="220"/>
        <w:rPr>
          <w:b/>
          <w:color w:val="000000"/>
        </w:rPr>
      </w:pPr>
      <w:r w:rsidRPr="00B62EC0">
        <w:rPr>
          <w:b/>
          <w:color w:val="000000"/>
        </w:rPr>
        <w:t>Navigating the IP Source Guard Table</w:t>
      </w:r>
    </w:p>
    <w:p w14:paraId="17ABF86B"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Each page shows up to 99 entries from the Dynamic IP Source Guard table, default being 20, selected through the "entries per page" input field. When first visited, the web page will show the first 20 entries from the beginning of the Dynamic IP Source Guard Table.</w:t>
      </w:r>
    </w:p>
    <w:p w14:paraId="17ABF86C"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The "Start from port address", "VLAN" and "IP address" input fields allow the user to select the starting point in the Dynamic IP Source Guard Table. Clicking the Refresh button will update the displayed table starting from that or the closest next Dynamic IP Source Guard Table match. In addition, the two input fields will - upon a Refresh button click - assume the value of the first displayed entry, allowing for continuous refresh with the same start address.</w:t>
      </w:r>
    </w:p>
    <w:p w14:paraId="17ABF86D"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 xml:space="preserve">The &gt;&gt; </w:t>
      </w:r>
      <w:r>
        <w:rPr>
          <w:color w:val="000000"/>
        </w:rPr>
        <w:t>button</w:t>
      </w:r>
      <w:r w:rsidRPr="00B62EC0">
        <w:rPr>
          <w:color w:val="000000"/>
        </w:rPr>
        <w:t xml:space="preserve"> will use the last entry of the currently displayed table as a basis for the next lookup. When the end is reached the text "No more entries" is shown in the displayed table. Use the &lt;&lt; button to start over.</w:t>
      </w:r>
    </w:p>
    <w:p w14:paraId="17ABF86E" w14:textId="77777777" w:rsidR="0048792E" w:rsidRPr="00B62EC0" w:rsidRDefault="0048792E" w:rsidP="00AE087E">
      <w:pPr>
        <w:shd w:val="clear" w:color="auto" w:fill="ABBDCB"/>
        <w:snapToGrid w:val="0"/>
        <w:spacing w:beforeLines="50" w:before="180" w:afterLines="0"/>
        <w:ind w:leftChars="400" w:left="880" w:rightChars="100" w:right="220"/>
        <w:rPr>
          <w:b/>
          <w:bCs/>
          <w:color w:val="000000"/>
        </w:rPr>
      </w:pPr>
      <w:r w:rsidRPr="00B62EC0">
        <w:rPr>
          <w:b/>
          <w:bCs/>
          <w:color w:val="000000"/>
        </w:rPr>
        <w:t>Port</w:t>
      </w:r>
    </w:p>
    <w:p w14:paraId="17ABF86F"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Switch Port Number for which the entries are displayed.</w:t>
      </w:r>
    </w:p>
    <w:p w14:paraId="17ABF870" w14:textId="77777777" w:rsidR="0048792E" w:rsidRPr="00B62EC0" w:rsidRDefault="0048792E" w:rsidP="00AE087E">
      <w:pPr>
        <w:shd w:val="clear" w:color="auto" w:fill="ABBDCB"/>
        <w:snapToGrid w:val="0"/>
        <w:spacing w:beforeLines="50" w:before="180" w:afterLines="0"/>
        <w:ind w:leftChars="400" w:left="880" w:rightChars="100" w:right="220"/>
        <w:rPr>
          <w:b/>
          <w:bCs/>
          <w:color w:val="000000"/>
        </w:rPr>
      </w:pPr>
      <w:r w:rsidRPr="00B62EC0">
        <w:rPr>
          <w:b/>
          <w:bCs/>
          <w:color w:val="000000"/>
        </w:rPr>
        <w:t>VLAN ID</w:t>
      </w:r>
    </w:p>
    <w:p w14:paraId="17ABF871"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VLAN-ID in which the IP traffic is permitted.</w:t>
      </w:r>
    </w:p>
    <w:p w14:paraId="17ABF872" w14:textId="77777777" w:rsidR="0048792E" w:rsidRPr="00B62EC0" w:rsidRDefault="0048792E" w:rsidP="00AE087E">
      <w:pPr>
        <w:shd w:val="clear" w:color="auto" w:fill="ABBDCB"/>
        <w:snapToGrid w:val="0"/>
        <w:spacing w:beforeLines="50" w:before="180" w:afterLines="0"/>
        <w:ind w:leftChars="400" w:left="880" w:rightChars="100" w:right="220"/>
        <w:rPr>
          <w:b/>
          <w:bCs/>
          <w:color w:val="000000"/>
        </w:rPr>
      </w:pPr>
      <w:r w:rsidRPr="00B62EC0">
        <w:rPr>
          <w:b/>
          <w:bCs/>
          <w:color w:val="000000"/>
        </w:rPr>
        <w:t>IP Address</w:t>
      </w:r>
    </w:p>
    <w:p w14:paraId="17ABF873"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User IP address of the entry.</w:t>
      </w:r>
    </w:p>
    <w:p w14:paraId="17ABF874" w14:textId="77777777" w:rsidR="0048792E" w:rsidRPr="00B62EC0" w:rsidRDefault="0048792E" w:rsidP="00AE087E">
      <w:pPr>
        <w:shd w:val="clear" w:color="auto" w:fill="ABBDCB"/>
        <w:snapToGrid w:val="0"/>
        <w:spacing w:beforeLines="50" w:before="180" w:afterLines="0"/>
        <w:ind w:leftChars="400" w:left="880" w:rightChars="100" w:right="220"/>
        <w:rPr>
          <w:b/>
          <w:bCs/>
          <w:color w:val="000000"/>
        </w:rPr>
      </w:pPr>
      <w:r w:rsidRPr="00B62EC0">
        <w:rPr>
          <w:b/>
          <w:bCs/>
          <w:color w:val="000000"/>
        </w:rPr>
        <w:t>MAC Address</w:t>
      </w:r>
    </w:p>
    <w:p w14:paraId="17ABF875" w14:textId="77777777" w:rsidR="0048792E" w:rsidRPr="00B62EC0" w:rsidRDefault="0048792E" w:rsidP="0048792E">
      <w:pPr>
        <w:tabs>
          <w:tab w:val="left" w:pos="1500"/>
        </w:tabs>
        <w:spacing w:after="180"/>
        <w:ind w:leftChars="400" w:left="880" w:rightChars="100" w:right="220"/>
        <w:rPr>
          <w:color w:val="000000"/>
        </w:rPr>
      </w:pPr>
      <w:r w:rsidRPr="00B62EC0">
        <w:rPr>
          <w:color w:val="000000"/>
        </w:rPr>
        <w:t>Source MAC address.</w:t>
      </w:r>
    </w:p>
    <w:p w14:paraId="17ABF876" w14:textId="77777777" w:rsidR="0048792E" w:rsidRPr="00B62EC0" w:rsidRDefault="0048792E" w:rsidP="00AE087E">
      <w:pPr>
        <w:shd w:val="clear" w:color="auto" w:fill="ABBDCB"/>
        <w:snapToGrid w:val="0"/>
        <w:spacing w:beforeLines="50" w:before="180" w:afterLines="0"/>
        <w:ind w:leftChars="400" w:left="880" w:rightChars="100" w:right="220"/>
        <w:rPr>
          <w:b/>
          <w:bCs/>
          <w:color w:val="000000"/>
        </w:rPr>
      </w:pPr>
      <w:r w:rsidRPr="00B62EC0">
        <w:rPr>
          <w:b/>
          <w:bCs/>
          <w:color w:val="000000"/>
        </w:rPr>
        <w:t>Buttons</w:t>
      </w:r>
    </w:p>
    <w:p w14:paraId="17ABF877" w14:textId="77777777" w:rsidR="0048792E" w:rsidRPr="00B62EC0"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62EC0">
        <w:rPr>
          <w:b/>
          <w:color w:val="000000"/>
        </w:rPr>
        <w:t>Auto-refresh:</w:t>
      </w:r>
      <w:r w:rsidRPr="00B62EC0">
        <w:rPr>
          <w:color w:val="000000"/>
        </w:rPr>
        <w:t xml:space="preserve"> Check this box to refresh the page automatically. Automatic refresh occurs every 3 seconds.</w:t>
      </w:r>
    </w:p>
    <w:p w14:paraId="17ABF878" w14:textId="77777777" w:rsidR="0048792E" w:rsidRPr="00B62EC0" w:rsidRDefault="0048792E" w:rsidP="0048792E">
      <w:pPr>
        <w:tabs>
          <w:tab w:val="left" w:pos="1500"/>
        </w:tabs>
        <w:spacing w:after="180"/>
        <w:ind w:leftChars="400" w:left="880" w:rightChars="100" w:right="220"/>
        <w:rPr>
          <w:color w:val="000000"/>
        </w:rPr>
      </w:pPr>
    </w:p>
    <w:p w14:paraId="17ABF879" w14:textId="77777777" w:rsidR="0048792E" w:rsidRPr="00B62EC0"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62EC0">
        <w:rPr>
          <w:b/>
          <w:color w:val="000000"/>
        </w:rPr>
        <w:lastRenderedPageBreak/>
        <w:t>Refresh</w:t>
      </w:r>
      <w:r w:rsidRPr="00B62EC0">
        <w:rPr>
          <w:color w:val="000000"/>
        </w:rPr>
        <w:t>: Refreshes the displayed table starting from the input fields.</w:t>
      </w:r>
    </w:p>
    <w:p w14:paraId="17ABF87A" w14:textId="77777777" w:rsidR="0048792E" w:rsidRPr="00B62EC0"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62EC0">
        <w:rPr>
          <w:b/>
          <w:color w:val="000000"/>
        </w:rPr>
        <w:t>Clear</w:t>
      </w:r>
      <w:r w:rsidRPr="00B62EC0">
        <w:rPr>
          <w:color w:val="000000"/>
        </w:rPr>
        <w:t>: Flushes all dynamic entries.</w:t>
      </w:r>
    </w:p>
    <w:p w14:paraId="17ABF87B" w14:textId="77777777" w:rsidR="0048792E" w:rsidRPr="00B62EC0"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62EC0">
        <w:rPr>
          <w:color w:val="000000"/>
        </w:rPr>
        <w:t>&lt;&lt; : Updates the table starting from the first entry in the Dynamic IP Source Guard Table.</w:t>
      </w:r>
    </w:p>
    <w:p w14:paraId="17ABF87C" w14:textId="77777777" w:rsidR="0048792E" w:rsidRPr="00B62EC0"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62EC0">
        <w:rPr>
          <w:color w:val="000000"/>
        </w:rPr>
        <w:t>&gt;&gt; : Updates the table, starting with the entry after the last entry currently displayed.</w:t>
      </w:r>
    </w:p>
    <w:p w14:paraId="17ABF87D" w14:textId="77777777" w:rsidR="0048792E" w:rsidRPr="00B62EC0" w:rsidRDefault="0048792E" w:rsidP="0048792E">
      <w:pPr>
        <w:tabs>
          <w:tab w:val="left" w:pos="1500"/>
        </w:tabs>
        <w:spacing w:afterLines="0"/>
        <w:ind w:leftChars="400" w:left="880" w:rightChars="100" w:right="220"/>
        <w:rPr>
          <w:color w:val="000000"/>
        </w:rPr>
      </w:pPr>
    </w:p>
    <w:p w14:paraId="17ABF87E" w14:textId="77777777" w:rsidR="0048792E" w:rsidRDefault="0048792E" w:rsidP="0048792E">
      <w:pPr>
        <w:tabs>
          <w:tab w:val="left" w:pos="1500"/>
        </w:tabs>
        <w:spacing w:afterLines="0"/>
        <w:ind w:leftChars="400" w:left="880" w:rightChars="100" w:right="220"/>
        <w:rPr>
          <w:color w:val="000000"/>
        </w:rPr>
      </w:pPr>
    </w:p>
    <w:p w14:paraId="17ABF87F" w14:textId="77777777" w:rsidR="0048792E" w:rsidRDefault="0048792E" w:rsidP="0048792E">
      <w:pPr>
        <w:tabs>
          <w:tab w:val="left" w:pos="1500"/>
        </w:tabs>
        <w:spacing w:afterLines="0"/>
        <w:ind w:leftChars="400" w:left="880" w:rightChars="100" w:right="220"/>
        <w:rPr>
          <w:color w:val="000000"/>
        </w:rPr>
      </w:pPr>
    </w:p>
    <w:p w14:paraId="17ABF880" w14:textId="77777777" w:rsidR="0048792E" w:rsidRDefault="0048792E" w:rsidP="0048792E">
      <w:pPr>
        <w:tabs>
          <w:tab w:val="left" w:pos="1500"/>
        </w:tabs>
        <w:spacing w:afterLines="0"/>
        <w:ind w:leftChars="400" w:left="880" w:rightChars="100" w:right="220"/>
        <w:rPr>
          <w:color w:val="000000"/>
        </w:rPr>
      </w:pPr>
    </w:p>
    <w:p w14:paraId="17ABF881" w14:textId="77777777" w:rsidR="0048792E" w:rsidRDefault="0048792E" w:rsidP="0048792E">
      <w:pPr>
        <w:tabs>
          <w:tab w:val="left" w:pos="1500"/>
        </w:tabs>
        <w:spacing w:afterLines="0"/>
        <w:ind w:leftChars="400" w:left="880" w:rightChars="100" w:right="220"/>
        <w:rPr>
          <w:b/>
          <w:color w:val="000000"/>
        </w:rPr>
        <w:sectPr w:rsidR="0048792E">
          <w:headerReference w:type="default" r:id="rId369"/>
          <w:pgSz w:w="11906" w:h="16838" w:code="9"/>
          <w:pgMar w:top="1985" w:right="851" w:bottom="1440" w:left="1134" w:header="851" w:footer="992" w:gutter="0"/>
          <w:cols w:space="425"/>
          <w:docGrid w:type="linesAndChars" w:linePitch="360"/>
        </w:sectPr>
      </w:pPr>
    </w:p>
    <w:p w14:paraId="17ABF882" w14:textId="77777777" w:rsidR="0048792E" w:rsidRDefault="0048792E" w:rsidP="0048792E">
      <w:pPr>
        <w:tabs>
          <w:tab w:val="left" w:pos="1500"/>
        </w:tabs>
        <w:spacing w:afterLines="0"/>
        <w:ind w:leftChars="400" w:left="880" w:rightChars="100" w:right="220"/>
        <w:rPr>
          <w:color w:val="000000"/>
        </w:rPr>
      </w:pPr>
      <w:r>
        <w:rPr>
          <w:b/>
          <w:color w:val="000000"/>
        </w:rPr>
        <w:lastRenderedPageBreak/>
        <w:t>3.2.6.2.10.</w:t>
      </w:r>
      <w:r w:rsidRPr="00CE2609">
        <w:rPr>
          <w:b/>
          <w:color w:val="000000"/>
        </w:rPr>
        <w:t xml:space="preserve"> Security -</w:t>
      </w:r>
      <w:r>
        <w:rPr>
          <w:b/>
          <w:color w:val="000000"/>
        </w:rPr>
        <w:t xml:space="preserve"> Network -</w:t>
      </w:r>
      <w:r w:rsidRPr="00CE2609">
        <w:rPr>
          <w:b/>
          <w:color w:val="000000"/>
        </w:rPr>
        <w:t xml:space="preserve"> </w:t>
      </w:r>
      <w:r>
        <w:rPr>
          <w:b/>
          <w:color w:val="000000"/>
        </w:rPr>
        <w:t>IP Source Guard</w:t>
      </w:r>
    </w:p>
    <w:p w14:paraId="17ABF883"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E4" wp14:editId="17ABFEE5">
            <wp:extent cx="4711700" cy="730250"/>
            <wp:effectExtent l="19050" t="0" r="0" b="0"/>
            <wp:docPr id="21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0"/>
                    <a:srcRect/>
                    <a:stretch>
                      <a:fillRect/>
                    </a:stretch>
                  </pic:blipFill>
                  <pic:spPr bwMode="auto">
                    <a:xfrm>
                      <a:off x="0" y="0"/>
                      <a:ext cx="4711700" cy="730250"/>
                    </a:xfrm>
                    <a:prstGeom prst="rect">
                      <a:avLst/>
                    </a:prstGeom>
                    <a:noFill/>
                    <a:ln w="9525">
                      <a:noFill/>
                      <a:miter lim="800000"/>
                      <a:headEnd/>
                      <a:tailEnd/>
                    </a:ln>
                  </pic:spPr>
                </pic:pic>
              </a:graphicData>
            </a:graphic>
          </wp:inline>
        </w:drawing>
      </w:r>
    </w:p>
    <w:p w14:paraId="17ABF884"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Entries in the Dynamic IP Source Guard Table are shown on this page. The Dynamic IP Source Guard Table is sorted first by port, then by VLAN ID, then by IP address, and then by MAC address.</w:t>
      </w:r>
    </w:p>
    <w:p w14:paraId="17ABF885" w14:textId="77777777" w:rsidR="0048792E" w:rsidRPr="00F25893" w:rsidRDefault="0048792E" w:rsidP="0048792E">
      <w:pPr>
        <w:tabs>
          <w:tab w:val="left" w:pos="1500"/>
        </w:tabs>
        <w:spacing w:afterLines="0"/>
        <w:ind w:leftChars="400" w:left="880" w:rightChars="100" w:right="220"/>
        <w:rPr>
          <w:b/>
          <w:color w:val="000000"/>
        </w:rPr>
      </w:pPr>
      <w:r w:rsidRPr="00F25893">
        <w:rPr>
          <w:b/>
          <w:color w:val="000000"/>
        </w:rPr>
        <w:t>Navigating the IP Source Guard Table</w:t>
      </w:r>
    </w:p>
    <w:p w14:paraId="17ABF886"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Each page shows up to 99 entries from the Dynamic IP Source Guard table, default being 20, selected through the "entries per page" input field. When first visited, the web page will show the first 20 entries from the beginning of the Dynamic IP Source Guard Table.</w:t>
      </w:r>
    </w:p>
    <w:p w14:paraId="17ABF887"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 xml:space="preserve">The "Start from port address", "VLAN" and "IP address" input fields allow the user to select the starting point in the Dynamic IP Source Guard Table. Clicking the </w:t>
      </w:r>
      <w:r>
        <w:rPr>
          <w:color w:val="000000"/>
        </w:rPr>
        <w:t>Refresh</w:t>
      </w:r>
      <w:r w:rsidRPr="00F25893">
        <w:rPr>
          <w:color w:val="000000"/>
        </w:rPr>
        <w:t xml:space="preserve"> button will update the displayed table starting from that or the closest next Dynamic IP Source Guard Table match. In addition, the two input fields will - upon a </w:t>
      </w:r>
      <w:r>
        <w:rPr>
          <w:color w:val="000000"/>
        </w:rPr>
        <w:t>Refresh</w:t>
      </w:r>
      <w:r w:rsidRPr="00F25893">
        <w:rPr>
          <w:color w:val="000000"/>
        </w:rPr>
        <w:t xml:space="preserve"> button click - assume the value of the first displayed entry, allowing for continuous refresh with the same start address.</w:t>
      </w:r>
    </w:p>
    <w:p w14:paraId="17ABF888"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 xml:space="preserve">The </w:t>
      </w:r>
      <w:r>
        <w:rPr>
          <w:color w:val="000000"/>
        </w:rPr>
        <w:t>&gt;&gt;</w:t>
      </w:r>
      <w:r w:rsidRPr="00F25893">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F25893">
        <w:rPr>
          <w:color w:val="000000"/>
        </w:rPr>
        <w:t xml:space="preserve"> button to start over.</w:t>
      </w:r>
    </w:p>
    <w:p w14:paraId="17ABF889" w14:textId="77777777" w:rsidR="0048792E" w:rsidRPr="00F25893" w:rsidRDefault="0048792E" w:rsidP="0048792E">
      <w:pPr>
        <w:tabs>
          <w:tab w:val="left" w:pos="1500"/>
        </w:tabs>
        <w:spacing w:afterLines="0"/>
        <w:ind w:leftChars="400" w:left="880" w:rightChars="100" w:right="220"/>
        <w:rPr>
          <w:b/>
          <w:color w:val="000000"/>
        </w:rPr>
      </w:pPr>
      <w:r w:rsidRPr="00F25893">
        <w:rPr>
          <w:b/>
          <w:color w:val="000000"/>
        </w:rPr>
        <w:t>IP Source Guard Table Columns</w:t>
      </w:r>
    </w:p>
    <w:p w14:paraId="17ABF88A"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Port</w:t>
      </w:r>
    </w:p>
    <w:p w14:paraId="17ABF88B"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Switch Port Number for which the entries are displayed.</w:t>
      </w:r>
    </w:p>
    <w:p w14:paraId="17ABF88C"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VLAN ID</w:t>
      </w:r>
    </w:p>
    <w:p w14:paraId="17ABF88D"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VLAN-ID in which the IP traffic is permitted.</w:t>
      </w:r>
    </w:p>
    <w:p w14:paraId="17ABF88E"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IP Address</w:t>
      </w:r>
    </w:p>
    <w:p w14:paraId="17ABF88F"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User IP address of the entry.</w:t>
      </w:r>
    </w:p>
    <w:p w14:paraId="17ABF890"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MAC Address</w:t>
      </w:r>
    </w:p>
    <w:p w14:paraId="17ABF891"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Source MAC address.</w:t>
      </w:r>
    </w:p>
    <w:p w14:paraId="17ABF892" w14:textId="77777777" w:rsidR="0048792E" w:rsidRPr="00F25893" w:rsidRDefault="0048792E" w:rsidP="00AE087E">
      <w:pPr>
        <w:shd w:val="clear" w:color="auto" w:fill="ABBDCB"/>
        <w:snapToGrid w:val="0"/>
        <w:spacing w:beforeLines="50" w:before="180" w:afterLines="0"/>
        <w:ind w:leftChars="400" w:left="880" w:rightChars="100" w:right="220"/>
        <w:rPr>
          <w:b/>
          <w:bCs/>
          <w:color w:val="000000"/>
        </w:rPr>
      </w:pPr>
      <w:r w:rsidRPr="00F25893">
        <w:rPr>
          <w:b/>
          <w:bCs/>
          <w:color w:val="000000"/>
        </w:rPr>
        <w:t>Buttons</w:t>
      </w:r>
    </w:p>
    <w:p w14:paraId="17ABF893"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Check this box to refresh the page automatically. Automatic refresh occurs every 3 seconds.</w:t>
      </w:r>
    </w:p>
    <w:p w14:paraId="17ABF894"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Refreshes the displayed table starting from the input fields.</w:t>
      </w:r>
    </w:p>
    <w:p w14:paraId="17ABF895"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lastRenderedPageBreak/>
        <w:t>Clear</w:t>
      </w:r>
      <w:r w:rsidRPr="00F25893">
        <w:rPr>
          <w:b/>
          <w:color w:val="000000"/>
        </w:rPr>
        <w:t xml:space="preserve">: </w:t>
      </w:r>
      <w:r w:rsidRPr="00BC7931">
        <w:rPr>
          <w:color w:val="000000"/>
        </w:rPr>
        <w:t>Flushes all dynamic entries.</w:t>
      </w:r>
    </w:p>
    <w:p w14:paraId="17ABF896"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|&lt;&lt;</w:t>
      </w:r>
      <w:r w:rsidRPr="00F25893">
        <w:rPr>
          <w:b/>
          <w:color w:val="000000"/>
        </w:rPr>
        <w:t xml:space="preserve">: </w:t>
      </w:r>
      <w:r w:rsidRPr="00BC7931">
        <w:rPr>
          <w:color w:val="000000"/>
        </w:rPr>
        <w:t xml:space="preserve">Updates the table starting from the first entry in the </w:t>
      </w:r>
      <w:r w:rsidRPr="00F25893">
        <w:rPr>
          <w:color w:val="000000"/>
        </w:rPr>
        <w:t>Dynamic IP Source Guard</w:t>
      </w:r>
      <w:r w:rsidRPr="00BC7931">
        <w:rPr>
          <w:color w:val="000000"/>
        </w:rPr>
        <w:t xml:space="preserve"> Table.</w:t>
      </w:r>
    </w:p>
    <w:p w14:paraId="17ABF897"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&gt;&gt;</w:t>
      </w:r>
      <w:r w:rsidRPr="00F25893">
        <w:rPr>
          <w:b/>
          <w:color w:val="000000"/>
        </w:rPr>
        <w:t>:</w:t>
      </w:r>
      <w:r w:rsidRPr="00BC7931">
        <w:rPr>
          <w:color w:val="000000"/>
        </w:rPr>
        <w:t xml:space="preserve"> Updates the table, starting with the entry after the last entry currently displayed.</w:t>
      </w:r>
    </w:p>
    <w:p w14:paraId="17ABF898" w14:textId="77777777" w:rsidR="0048792E" w:rsidRPr="00F25893" w:rsidRDefault="0048792E" w:rsidP="0048792E">
      <w:pPr>
        <w:tabs>
          <w:tab w:val="left" w:pos="1500"/>
        </w:tabs>
        <w:spacing w:afterLines="0"/>
        <w:ind w:leftChars="400" w:left="880" w:rightChars="100" w:right="220"/>
        <w:rPr>
          <w:color w:val="000000"/>
        </w:rPr>
      </w:pPr>
    </w:p>
    <w:p w14:paraId="17ABF899" w14:textId="77777777" w:rsidR="0048792E" w:rsidRDefault="0048792E" w:rsidP="0048792E">
      <w:pPr>
        <w:tabs>
          <w:tab w:val="left" w:pos="1500"/>
        </w:tabs>
        <w:spacing w:afterLines="0"/>
        <w:ind w:leftChars="400" w:left="880" w:rightChars="100" w:right="220"/>
        <w:rPr>
          <w:color w:val="000000"/>
        </w:rPr>
      </w:pPr>
    </w:p>
    <w:p w14:paraId="17ABF89A"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371"/>
          <w:pgSz w:w="11906" w:h="16838" w:code="9"/>
          <w:pgMar w:top="1985" w:right="851" w:bottom="1440" w:left="1134" w:header="851" w:footer="992" w:gutter="0"/>
          <w:cols w:space="425"/>
          <w:docGrid w:type="linesAndChars" w:linePitch="360"/>
        </w:sectPr>
      </w:pPr>
    </w:p>
    <w:p w14:paraId="17ABF89B" w14:textId="77777777" w:rsidR="0048792E" w:rsidRPr="00820CD3" w:rsidRDefault="0048792E" w:rsidP="00AE087E">
      <w:pPr>
        <w:tabs>
          <w:tab w:val="left" w:pos="1500"/>
        </w:tabs>
        <w:spacing w:beforeLines="50" w:before="180" w:afterLines="0"/>
        <w:ind w:leftChars="300" w:left="660" w:rightChars="100" w:right="220"/>
        <w:outlineLvl w:val="3"/>
        <w:rPr>
          <w:b/>
          <w:color w:val="000000"/>
        </w:rPr>
      </w:pPr>
      <w:bookmarkStart w:id="364" w:name="_Toc447282580"/>
      <w:bookmarkStart w:id="365" w:name="_Toc486848725"/>
      <w:r>
        <w:rPr>
          <w:b/>
          <w:color w:val="000000"/>
        </w:rPr>
        <w:lastRenderedPageBreak/>
        <w:t>3.2.6</w:t>
      </w:r>
      <w:r w:rsidRPr="00CE2609">
        <w:rPr>
          <w:b/>
          <w:color w:val="000000"/>
        </w:rPr>
        <w:t>.</w:t>
      </w:r>
      <w:r>
        <w:rPr>
          <w:b/>
          <w:color w:val="000000"/>
        </w:rPr>
        <w:t>3</w:t>
      </w:r>
      <w:r w:rsidRPr="00CE2609">
        <w:rPr>
          <w:b/>
          <w:color w:val="000000"/>
        </w:rPr>
        <w:t xml:space="preserve">. Security - </w:t>
      </w:r>
      <w:r>
        <w:rPr>
          <w:b/>
          <w:color w:val="000000"/>
        </w:rPr>
        <w:t>AAA</w:t>
      </w:r>
      <w:bookmarkEnd w:id="364"/>
      <w:bookmarkEnd w:id="365"/>
    </w:p>
    <w:p w14:paraId="17ABF89C" w14:textId="77777777" w:rsidR="0048792E" w:rsidRDefault="0048792E" w:rsidP="0048792E">
      <w:pPr>
        <w:tabs>
          <w:tab w:val="left" w:pos="1500"/>
        </w:tabs>
        <w:spacing w:afterLines="0"/>
        <w:ind w:leftChars="400" w:left="880" w:rightChars="100" w:right="220"/>
        <w:outlineLvl w:val="4"/>
        <w:rPr>
          <w:color w:val="000000"/>
        </w:rPr>
      </w:pPr>
      <w:bookmarkStart w:id="366" w:name="_Toc447282581"/>
      <w:bookmarkStart w:id="367" w:name="_Toc486848726"/>
      <w:r>
        <w:rPr>
          <w:b/>
          <w:color w:val="000000"/>
        </w:rPr>
        <w:t>3.2.6</w:t>
      </w:r>
      <w:r w:rsidRPr="00CE2609">
        <w:rPr>
          <w:b/>
          <w:color w:val="000000"/>
        </w:rPr>
        <w:t>.</w:t>
      </w:r>
      <w:r>
        <w:rPr>
          <w:b/>
          <w:color w:val="000000"/>
        </w:rPr>
        <w:t>3</w:t>
      </w:r>
      <w:r w:rsidRPr="00CE2609">
        <w:rPr>
          <w:b/>
          <w:color w:val="000000"/>
        </w:rPr>
        <w:t>.</w:t>
      </w:r>
      <w:r>
        <w:rPr>
          <w:b/>
          <w:color w:val="000000"/>
        </w:rPr>
        <w:t>1.</w:t>
      </w:r>
      <w:r w:rsidRPr="00CE2609">
        <w:rPr>
          <w:b/>
          <w:color w:val="000000"/>
        </w:rPr>
        <w:t xml:space="preserve"> Security -</w:t>
      </w:r>
      <w:r>
        <w:rPr>
          <w:b/>
          <w:color w:val="000000"/>
        </w:rPr>
        <w:t xml:space="preserve"> AAA -</w:t>
      </w:r>
      <w:r w:rsidRPr="00CE2609">
        <w:rPr>
          <w:b/>
          <w:color w:val="000000"/>
        </w:rPr>
        <w:t xml:space="preserve"> </w:t>
      </w:r>
      <w:r>
        <w:rPr>
          <w:b/>
          <w:color w:val="000000"/>
        </w:rPr>
        <w:t>RADIUS Overview</w:t>
      </w:r>
      <w:bookmarkEnd w:id="366"/>
      <w:bookmarkEnd w:id="367"/>
    </w:p>
    <w:p w14:paraId="17ABF89D"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E6" wp14:editId="17ABFEE7">
            <wp:extent cx="4273550" cy="2063750"/>
            <wp:effectExtent l="19050" t="0" r="0" b="0"/>
            <wp:docPr id="21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2">
                      <a:lum contrast="20000"/>
                    </a:blip>
                    <a:srcRect/>
                    <a:stretch>
                      <a:fillRect/>
                    </a:stretch>
                  </pic:blipFill>
                  <pic:spPr bwMode="auto">
                    <a:xfrm>
                      <a:off x="0" y="0"/>
                      <a:ext cx="4273550" cy="2063750"/>
                    </a:xfrm>
                    <a:prstGeom prst="rect">
                      <a:avLst/>
                    </a:prstGeom>
                    <a:noFill/>
                    <a:ln w="9525">
                      <a:noFill/>
                      <a:miter lim="800000"/>
                      <a:headEnd/>
                      <a:tailEnd/>
                    </a:ln>
                  </pic:spPr>
                </pic:pic>
              </a:graphicData>
            </a:graphic>
          </wp:inline>
        </w:drawing>
      </w:r>
    </w:p>
    <w:p w14:paraId="17ABF89E"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This page provides an overview of the status of the RADIUS servers configurable on the Authentication configuration page.</w:t>
      </w:r>
    </w:p>
    <w:p w14:paraId="17ABF89F" w14:textId="77777777" w:rsidR="0048792E" w:rsidRPr="00F25893" w:rsidRDefault="0048792E" w:rsidP="0048792E">
      <w:pPr>
        <w:tabs>
          <w:tab w:val="left" w:pos="1500"/>
        </w:tabs>
        <w:spacing w:afterLines="0"/>
        <w:ind w:leftChars="400" w:left="880" w:rightChars="100" w:right="220"/>
        <w:rPr>
          <w:b/>
          <w:color w:val="000000"/>
        </w:rPr>
      </w:pPr>
      <w:r w:rsidRPr="00F25893">
        <w:rPr>
          <w:b/>
          <w:color w:val="000000"/>
        </w:rPr>
        <w:t>RADIUS Authentication Servers</w:t>
      </w:r>
    </w:p>
    <w:p w14:paraId="17ABF8A0"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w:t>
      </w:r>
    </w:p>
    <w:p w14:paraId="17ABF8A1"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The RADIUS server number. Click to navigate to detailed statistics for this server.</w:t>
      </w:r>
    </w:p>
    <w:p w14:paraId="17ABF8A2"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IP Address</w:t>
      </w:r>
    </w:p>
    <w:p w14:paraId="17ABF8A3"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The IP address and UDP port number (in &lt;IP Address&gt;:&lt;UDP Port&gt; notation) of this server.</w:t>
      </w:r>
    </w:p>
    <w:p w14:paraId="17ABF8A4"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Status</w:t>
      </w:r>
    </w:p>
    <w:p w14:paraId="17ABF8A5"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The current status of the server. This field takes one of the following values:</w:t>
      </w:r>
    </w:p>
    <w:p w14:paraId="17ABF8A6"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 xml:space="preserve">Disabled: </w:t>
      </w:r>
      <w:r w:rsidRPr="00F25893">
        <w:rPr>
          <w:color w:val="000000"/>
        </w:rPr>
        <w:t>The server is disabled.</w:t>
      </w:r>
    </w:p>
    <w:p w14:paraId="17ABF8A7"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 xml:space="preserve">Not Ready: </w:t>
      </w:r>
      <w:r w:rsidRPr="00F25893">
        <w:rPr>
          <w:color w:val="000000"/>
        </w:rPr>
        <w:t>The server is enabled, but IP communication is not yet up and running.</w:t>
      </w:r>
    </w:p>
    <w:p w14:paraId="17ABF8A8"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 xml:space="preserve">Ready: </w:t>
      </w:r>
      <w:r w:rsidRPr="00F25893">
        <w:rPr>
          <w:color w:val="000000"/>
        </w:rPr>
        <w:t>The server is enabled, IP communication is up and running, and the RADIUS module is ready to accept access attempts.</w:t>
      </w:r>
    </w:p>
    <w:p w14:paraId="17ABF8A9" w14:textId="77777777" w:rsidR="0048792E" w:rsidRPr="00F25893" w:rsidRDefault="0048792E" w:rsidP="0048792E">
      <w:pPr>
        <w:numPr>
          <w:ilvl w:val="0"/>
          <w:numId w:val="11"/>
        </w:numPr>
        <w:tabs>
          <w:tab w:val="clear" w:pos="1140"/>
          <w:tab w:val="num" w:pos="1440"/>
          <w:tab w:val="left" w:pos="2160"/>
        </w:tabs>
        <w:spacing w:after="180"/>
        <w:ind w:left="1434" w:rightChars="100" w:right="220" w:hanging="357"/>
        <w:rPr>
          <w:color w:val="000000"/>
        </w:rPr>
      </w:pPr>
      <w:r w:rsidRPr="00D54D44">
        <w:rPr>
          <w:b/>
          <w:color w:val="000000"/>
        </w:rPr>
        <w:t xml:space="preserve">Dead (X seconds left): </w:t>
      </w:r>
      <w:r w:rsidRPr="00F25893">
        <w:rPr>
          <w:color w:val="000000"/>
        </w:rPr>
        <w:t>Access attempts were made to this server, but it did not reply within the configured timeout. The server has temporarily been disabled, but will get re-enabled when the dead-time expires. The number of seconds left before this occurs is displayed in parentheses. This state is only reachable when more than one server is enabled.</w:t>
      </w:r>
    </w:p>
    <w:p w14:paraId="17ABF8AA" w14:textId="77777777" w:rsidR="0048792E" w:rsidRPr="00D54D44" w:rsidRDefault="0048792E" w:rsidP="00ED7DDB">
      <w:pPr>
        <w:pageBreakBefore/>
        <w:tabs>
          <w:tab w:val="left" w:pos="1500"/>
        </w:tabs>
        <w:spacing w:afterLines="0"/>
        <w:ind w:leftChars="400" w:left="880" w:rightChars="100" w:right="220"/>
        <w:rPr>
          <w:b/>
          <w:color w:val="000000"/>
        </w:rPr>
      </w:pPr>
      <w:r w:rsidRPr="00D54D44">
        <w:rPr>
          <w:b/>
          <w:color w:val="000000"/>
        </w:rPr>
        <w:lastRenderedPageBreak/>
        <w:t>RADIUS Accounting Servers</w:t>
      </w:r>
    </w:p>
    <w:p w14:paraId="17ABF8AB"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w:t>
      </w:r>
    </w:p>
    <w:p w14:paraId="17ABF8AC"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The RADIUS server number. Click to navigate to detailed statistics for this server.</w:t>
      </w:r>
    </w:p>
    <w:p w14:paraId="17ABF8AD" w14:textId="77777777" w:rsidR="0048792E" w:rsidRPr="00D54D44" w:rsidRDefault="0048792E" w:rsidP="00ED7DDB">
      <w:pPr>
        <w:shd w:val="clear" w:color="auto" w:fill="ABBDCB"/>
        <w:snapToGrid w:val="0"/>
        <w:spacing w:afterLines="0"/>
        <w:ind w:leftChars="400" w:left="880" w:rightChars="100" w:right="220"/>
        <w:rPr>
          <w:b/>
          <w:bCs/>
          <w:color w:val="000000"/>
        </w:rPr>
      </w:pPr>
      <w:r w:rsidRPr="00D54D44">
        <w:rPr>
          <w:b/>
          <w:bCs/>
          <w:color w:val="000000"/>
        </w:rPr>
        <w:t>IP Address</w:t>
      </w:r>
    </w:p>
    <w:p w14:paraId="17ABF8AE" w14:textId="77777777" w:rsidR="0048792E" w:rsidRPr="00F25893" w:rsidRDefault="0048792E" w:rsidP="0048792E">
      <w:pPr>
        <w:tabs>
          <w:tab w:val="left" w:pos="1500"/>
        </w:tabs>
        <w:spacing w:afterLines="0"/>
        <w:ind w:leftChars="400" w:left="880" w:rightChars="100" w:right="220"/>
        <w:rPr>
          <w:color w:val="000000"/>
        </w:rPr>
      </w:pPr>
      <w:r w:rsidRPr="00F25893">
        <w:rPr>
          <w:color w:val="000000"/>
        </w:rPr>
        <w:t>The IP address and UDP port number (in &lt;IP Address&gt;:&lt;UDP Port&gt; notation) of this server.</w:t>
      </w:r>
    </w:p>
    <w:p w14:paraId="17ABF8AF"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Status</w:t>
      </w:r>
    </w:p>
    <w:p w14:paraId="17ABF8B0" w14:textId="77777777" w:rsidR="0048792E" w:rsidRPr="00F25893" w:rsidRDefault="0048792E" w:rsidP="0048792E">
      <w:pPr>
        <w:tabs>
          <w:tab w:val="left" w:pos="1500"/>
        </w:tabs>
        <w:spacing w:after="180"/>
        <w:ind w:leftChars="400" w:left="880" w:rightChars="100" w:right="220"/>
        <w:rPr>
          <w:color w:val="000000"/>
        </w:rPr>
      </w:pPr>
      <w:r w:rsidRPr="00F25893">
        <w:rPr>
          <w:color w:val="000000"/>
        </w:rPr>
        <w:t>The current status of the server. This field takes one of the following values:</w:t>
      </w:r>
    </w:p>
    <w:p w14:paraId="17ABF8B1"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Disabled:</w:t>
      </w:r>
      <w:r w:rsidRPr="00F25893">
        <w:rPr>
          <w:color w:val="000000"/>
        </w:rPr>
        <w:t xml:space="preserve"> The server is disabled.</w:t>
      </w:r>
    </w:p>
    <w:p w14:paraId="17ABF8B2"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 xml:space="preserve">Not Ready: </w:t>
      </w:r>
      <w:r w:rsidRPr="00F25893">
        <w:rPr>
          <w:color w:val="000000"/>
        </w:rPr>
        <w:t>The server is enabled, but IP communication is not yet up and running.</w:t>
      </w:r>
    </w:p>
    <w:p w14:paraId="17ABF8B3"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 xml:space="preserve">Ready: </w:t>
      </w:r>
      <w:r w:rsidRPr="00F25893">
        <w:rPr>
          <w:color w:val="000000"/>
        </w:rPr>
        <w:t>The server is enabled, IP communication is up and running, and the RADIUS module is ready to accept accounting attempts.</w:t>
      </w:r>
    </w:p>
    <w:p w14:paraId="17ABF8B4" w14:textId="77777777" w:rsidR="0048792E" w:rsidRPr="00F25893"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Dead (X seconds left):</w:t>
      </w:r>
      <w:r w:rsidRPr="00F25893">
        <w:rPr>
          <w:color w:val="000000"/>
        </w:rPr>
        <w:t xml:space="preserve"> Accounting attempts were made to this server, but it did not reply within the configured timeout. The server has temporarily been disabled, but will get re-enabled when the dead-time expires. The number of seconds left before this occurs is displayed in parentheses. This state is only reachable when more than one server is enabled.</w:t>
      </w:r>
    </w:p>
    <w:p w14:paraId="17ABF8B5"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Buttons</w:t>
      </w:r>
    </w:p>
    <w:p w14:paraId="17ABF8B6" w14:textId="77777777" w:rsidR="0048792E"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Check this box to refresh the page automatically. Automatic refresh occurs every 3 seconds.</w:t>
      </w:r>
    </w:p>
    <w:p w14:paraId="17ABF8B7"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F25893">
        <w:rPr>
          <w:color w:val="000000"/>
        </w:rPr>
        <w:t>Click to refresh the page immediately.</w:t>
      </w:r>
    </w:p>
    <w:p w14:paraId="17ABF8B8" w14:textId="77777777" w:rsidR="0048792E" w:rsidRPr="00D54D44" w:rsidRDefault="0048792E" w:rsidP="0048792E">
      <w:pPr>
        <w:tabs>
          <w:tab w:val="left" w:pos="1500"/>
        </w:tabs>
        <w:spacing w:afterLines="0"/>
        <w:ind w:leftChars="400" w:left="880" w:rightChars="100" w:right="220"/>
        <w:rPr>
          <w:color w:val="000000"/>
        </w:rPr>
      </w:pPr>
    </w:p>
    <w:p w14:paraId="17ABF8B9" w14:textId="77777777" w:rsidR="0048792E" w:rsidRPr="00D54D44" w:rsidRDefault="0048792E" w:rsidP="0048792E">
      <w:pPr>
        <w:tabs>
          <w:tab w:val="left" w:pos="1500"/>
        </w:tabs>
        <w:spacing w:afterLines="0"/>
        <w:ind w:leftChars="400" w:left="880" w:rightChars="100" w:right="220"/>
        <w:rPr>
          <w:color w:val="000000"/>
        </w:rPr>
      </w:pPr>
    </w:p>
    <w:p w14:paraId="17ABF8BA"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373"/>
          <w:pgSz w:w="11906" w:h="16838" w:code="9"/>
          <w:pgMar w:top="1985" w:right="851" w:bottom="1440" w:left="1134" w:header="851" w:footer="992" w:gutter="0"/>
          <w:cols w:space="425"/>
          <w:docGrid w:type="linesAndChars" w:linePitch="360"/>
        </w:sectPr>
      </w:pPr>
    </w:p>
    <w:p w14:paraId="17ABF8BB" w14:textId="77777777" w:rsidR="0048792E" w:rsidRDefault="0048792E" w:rsidP="0048792E">
      <w:pPr>
        <w:tabs>
          <w:tab w:val="left" w:pos="1500"/>
        </w:tabs>
        <w:spacing w:afterLines="0"/>
        <w:ind w:leftChars="400" w:left="880" w:rightChars="100" w:right="220"/>
        <w:outlineLvl w:val="4"/>
        <w:rPr>
          <w:color w:val="000000"/>
        </w:rPr>
      </w:pPr>
      <w:bookmarkStart w:id="368" w:name="_Toc447282582"/>
      <w:bookmarkStart w:id="369" w:name="_Toc486848727"/>
      <w:r>
        <w:rPr>
          <w:b/>
          <w:color w:val="000000"/>
        </w:rPr>
        <w:lastRenderedPageBreak/>
        <w:t>3.2.6</w:t>
      </w:r>
      <w:r w:rsidRPr="00CE2609">
        <w:rPr>
          <w:b/>
          <w:color w:val="000000"/>
        </w:rPr>
        <w:t>.</w:t>
      </w:r>
      <w:r>
        <w:rPr>
          <w:b/>
          <w:color w:val="000000"/>
        </w:rPr>
        <w:t>3</w:t>
      </w:r>
      <w:r w:rsidRPr="00CE2609">
        <w:rPr>
          <w:b/>
          <w:color w:val="000000"/>
        </w:rPr>
        <w:t>.</w:t>
      </w:r>
      <w:r>
        <w:rPr>
          <w:b/>
          <w:color w:val="000000"/>
        </w:rPr>
        <w:t>2.</w:t>
      </w:r>
      <w:r w:rsidRPr="00CE2609">
        <w:rPr>
          <w:b/>
          <w:color w:val="000000"/>
        </w:rPr>
        <w:t xml:space="preserve"> Security -</w:t>
      </w:r>
      <w:r>
        <w:rPr>
          <w:b/>
          <w:color w:val="000000"/>
        </w:rPr>
        <w:t xml:space="preserve"> AAA -</w:t>
      </w:r>
      <w:r w:rsidRPr="00CE2609">
        <w:rPr>
          <w:b/>
          <w:color w:val="000000"/>
        </w:rPr>
        <w:t xml:space="preserve"> </w:t>
      </w:r>
      <w:r>
        <w:rPr>
          <w:b/>
          <w:color w:val="000000"/>
        </w:rPr>
        <w:t>RADIUS Details</w:t>
      </w:r>
      <w:bookmarkEnd w:id="368"/>
      <w:bookmarkEnd w:id="369"/>
    </w:p>
    <w:p w14:paraId="17ABF8BC"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E8" wp14:editId="17ABFEE9">
            <wp:extent cx="4997450" cy="3105150"/>
            <wp:effectExtent l="19050" t="0" r="0" b="0"/>
            <wp:docPr id="21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4"/>
                    <a:srcRect/>
                    <a:stretch>
                      <a:fillRect/>
                    </a:stretch>
                  </pic:blipFill>
                  <pic:spPr bwMode="auto">
                    <a:xfrm>
                      <a:off x="0" y="0"/>
                      <a:ext cx="4997450" cy="3105150"/>
                    </a:xfrm>
                    <a:prstGeom prst="rect">
                      <a:avLst/>
                    </a:prstGeom>
                    <a:noFill/>
                    <a:ln w="9525">
                      <a:noFill/>
                      <a:miter lim="800000"/>
                      <a:headEnd/>
                      <a:tailEnd/>
                    </a:ln>
                  </pic:spPr>
                </pic:pic>
              </a:graphicData>
            </a:graphic>
          </wp:inline>
        </w:drawing>
      </w:r>
    </w:p>
    <w:p w14:paraId="17ABF8BD" w14:textId="77777777" w:rsidR="0048792E" w:rsidRPr="00D54D44" w:rsidRDefault="0048792E" w:rsidP="0048792E">
      <w:pPr>
        <w:tabs>
          <w:tab w:val="left" w:pos="1500"/>
        </w:tabs>
        <w:spacing w:after="180"/>
        <w:ind w:leftChars="400" w:left="880" w:rightChars="100" w:right="220"/>
        <w:rPr>
          <w:color w:val="000000"/>
        </w:rPr>
      </w:pPr>
      <w:r w:rsidRPr="00D54D44">
        <w:rPr>
          <w:color w:val="000000"/>
        </w:rPr>
        <w:t>This page provides detailed statistics for a particular RADIUS server.</w:t>
      </w:r>
    </w:p>
    <w:p w14:paraId="17ABF8BE" w14:textId="77777777" w:rsidR="0048792E" w:rsidRPr="00D54D44" w:rsidRDefault="0048792E" w:rsidP="0048792E">
      <w:pPr>
        <w:tabs>
          <w:tab w:val="left" w:pos="1500"/>
        </w:tabs>
        <w:spacing w:afterLines="0"/>
        <w:ind w:leftChars="400" w:left="880" w:rightChars="100" w:right="220"/>
        <w:rPr>
          <w:b/>
          <w:color w:val="000000"/>
        </w:rPr>
      </w:pPr>
      <w:r w:rsidRPr="00D54D44">
        <w:rPr>
          <w:b/>
          <w:color w:val="000000"/>
        </w:rPr>
        <w:t>RADIUS Authentication Statistics</w:t>
      </w:r>
    </w:p>
    <w:p w14:paraId="17ABF8BF" w14:textId="77777777" w:rsidR="0048792E" w:rsidRPr="00D54D44" w:rsidRDefault="0048792E" w:rsidP="0048792E">
      <w:pPr>
        <w:tabs>
          <w:tab w:val="left" w:pos="1500"/>
        </w:tabs>
        <w:spacing w:after="180"/>
        <w:ind w:leftChars="400" w:left="880" w:rightChars="100" w:right="220"/>
        <w:rPr>
          <w:color w:val="000000"/>
        </w:rPr>
      </w:pPr>
      <w:r w:rsidRPr="00D54D44">
        <w:rPr>
          <w:color w:val="000000"/>
        </w:rPr>
        <w:t>The statistics map closely to those specified in RFC4668 - RADIUS Authentication Client MIB.</w:t>
      </w:r>
    </w:p>
    <w:p w14:paraId="17ABF8C0"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Use the server select box to switch between the backend servers to show details for.</w:t>
      </w:r>
    </w:p>
    <w:p w14:paraId="17ABF8C1"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Packet Counters</w:t>
      </w:r>
    </w:p>
    <w:p w14:paraId="17ABF8C2"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RADIUS authentication server packet counter. There are seven receive and four transmit counters.</w:t>
      </w:r>
    </w:p>
    <w:p w14:paraId="17ABF8C3"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lastRenderedPageBreak/>
        <w:drawing>
          <wp:inline distT="0" distB="0" distL="0" distR="0" wp14:anchorId="17ABFEEA" wp14:editId="17ABFEEB">
            <wp:extent cx="5524500" cy="5524500"/>
            <wp:effectExtent l="19050" t="0" r="0" b="0"/>
            <wp:docPr id="21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75"/>
                    <a:srcRect/>
                    <a:stretch>
                      <a:fillRect/>
                    </a:stretch>
                  </pic:blipFill>
                  <pic:spPr bwMode="auto">
                    <a:xfrm>
                      <a:off x="0" y="0"/>
                      <a:ext cx="5524500" cy="5524500"/>
                    </a:xfrm>
                    <a:prstGeom prst="rect">
                      <a:avLst/>
                    </a:prstGeom>
                    <a:noFill/>
                    <a:ln w="9525">
                      <a:noFill/>
                      <a:miter lim="800000"/>
                      <a:headEnd/>
                      <a:tailEnd/>
                    </a:ln>
                  </pic:spPr>
                </pic:pic>
              </a:graphicData>
            </a:graphic>
          </wp:inline>
        </w:drawing>
      </w:r>
    </w:p>
    <w:p w14:paraId="17ABF8C4" w14:textId="77777777" w:rsidR="0048792E" w:rsidRDefault="0048792E" w:rsidP="0048792E">
      <w:pPr>
        <w:tabs>
          <w:tab w:val="left" w:pos="1500"/>
        </w:tabs>
        <w:spacing w:afterLines="0"/>
        <w:ind w:leftChars="400" w:left="880" w:rightChars="100" w:right="220"/>
        <w:rPr>
          <w:color w:val="000000"/>
        </w:rPr>
      </w:pPr>
    </w:p>
    <w:p w14:paraId="17ABF8C5" w14:textId="77777777" w:rsidR="0048792E" w:rsidRPr="00D54D44" w:rsidRDefault="0048792E" w:rsidP="0048792E">
      <w:pPr>
        <w:pageBreakBefore/>
        <w:shd w:val="clear" w:color="auto" w:fill="ABBDCB"/>
        <w:snapToGrid w:val="0"/>
        <w:spacing w:afterLines="0"/>
        <w:ind w:leftChars="400" w:left="880" w:rightChars="100" w:right="220"/>
        <w:rPr>
          <w:b/>
          <w:bCs/>
          <w:color w:val="000000"/>
        </w:rPr>
      </w:pPr>
      <w:r w:rsidRPr="00D54D44">
        <w:rPr>
          <w:b/>
          <w:bCs/>
          <w:color w:val="000000"/>
        </w:rPr>
        <w:lastRenderedPageBreak/>
        <w:t>Other Info</w:t>
      </w:r>
    </w:p>
    <w:p w14:paraId="17ABF8C6"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This section contains information about the state of the server and the latest round-trip time.</w:t>
      </w:r>
    </w:p>
    <w:p w14:paraId="17ABF8C7"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EC" wp14:editId="17ABFEED">
            <wp:extent cx="5791200" cy="2330450"/>
            <wp:effectExtent l="19050" t="0" r="0" b="0"/>
            <wp:docPr id="21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6"/>
                    <a:srcRect/>
                    <a:stretch>
                      <a:fillRect/>
                    </a:stretch>
                  </pic:blipFill>
                  <pic:spPr bwMode="auto">
                    <a:xfrm>
                      <a:off x="0" y="0"/>
                      <a:ext cx="5791200" cy="2330450"/>
                    </a:xfrm>
                    <a:prstGeom prst="rect">
                      <a:avLst/>
                    </a:prstGeom>
                    <a:noFill/>
                    <a:ln w="9525">
                      <a:noFill/>
                      <a:miter lim="800000"/>
                      <a:headEnd/>
                      <a:tailEnd/>
                    </a:ln>
                  </pic:spPr>
                </pic:pic>
              </a:graphicData>
            </a:graphic>
          </wp:inline>
        </w:drawing>
      </w:r>
    </w:p>
    <w:p w14:paraId="17ABF8C8" w14:textId="77777777" w:rsidR="0048792E" w:rsidRPr="00D54D44" w:rsidRDefault="0048792E" w:rsidP="0048792E">
      <w:pPr>
        <w:tabs>
          <w:tab w:val="left" w:pos="1500"/>
        </w:tabs>
        <w:spacing w:afterLines="0"/>
        <w:ind w:leftChars="400" w:left="880" w:rightChars="100" w:right="220"/>
        <w:rPr>
          <w:b/>
          <w:color w:val="000000"/>
        </w:rPr>
      </w:pPr>
      <w:r w:rsidRPr="00D54D44">
        <w:rPr>
          <w:b/>
          <w:color w:val="000000"/>
        </w:rPr>
        <w:t>RADIUS Accounting Statistics</w:t>
      </w:r>
    </w:p>
    <w:p w14:paraId="17ABF8C9"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The statistics map closely to those specified in RFC4670 - RADIUS Accounting Client MIB.</w:t>
      </w:r>
    </w:p>
    <w:p w14:paraId="17ABF8CA"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Use the server select box to switch between the backend servers to show details for.</w:t>
      </w:r>
    </w:p>
    <w:p w14:paraId="17ABF8CB"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Packet Counters</w:t>
      </w:r>
    </w:p>
    <w:p w14:paraId="17ABF8CC"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RADIUS accounting server packet counter. There are five receive and four transmit counters.</w:t>
      </w:r>
    </w:p>
    <w:p w14:paraId="17ABF8CD" w14:textId="77777777" w:rsidR="0048792E" w:rsidRDefault="00EB6687" w:rsidP="0048792E">
      <w:pPr>
        <w:tabs>
          <w:tab w:val="left" w:pos="1500"/>
        </w:tabs>
        <w:spacing w:afterLines="0"/>
        <w:ind w:leftChars="400" w:left="880" w:rightChars="100" w:right="220"/>
        <w:rPr>
          <w:color w:val="000000"/>
        </w:rPr>
      </w:pPr>
      <w:r>
        <w:rPr>
          <w:rFonts w:hint="eastAsia"/>
          <w:noProof/>
          <w:color w:val="000000"/>
          <w:lang w:eastAsia="en-US"/>
        </w:rPr>
        <w:drawing>
          <wp:inline distT="0" distB="0" distL="0" distR="0" wp14:anchorId="17ABFEEE" wp14:editId="17ABFEEF">
            <wp:extent cx="5429250" cy="3479800"/>
            <wp:effectExtent l="19050" t="0" r="0" b="0"/>
            <wp:docPr id="21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7"/>
                    <a:srcRect/>
                    <a:stretch>
                      <a:fillRect/>
                    </a:stretch>
                  </pic:blipFill>
                  <pic:spPr bwMode="auto">
                    <a:xfrm>
                      <a:off x="0" y="0"/>
                      <a:ext cx="5429250" cy="3479800"/>
                    </a:xfrm>
                    <a:prstGeom prst="rect">
                      <a:avLst/>
                    </a:prstGeom>
                    <a:noFill/>
                    <a:ln w="9525">
                      <a:noFill/>
                      <a:miter lim="800000"/>
                      <a:headEnd/>
                      <a:tailEnd/>
                    </a:ln>
                  </pic:spPr>
                </pic:pic>
              </a:graphicData>
            </a:graphic>
          </wp:inline>
        </w:drawing>
      </w:r>
    </w:p>
    <w:p w14:paraId="17ABF8CE" w14:textId="77777777" w:rsidR="0048792E" w:rsidRPr="00D54D44" w:rsidRDefault="0048792E" w:rsidP="0048792E">
      <w:pPr>
        <w:pageBreakBefore/>
        <w:shd w:val="clear" w:color="auto" w:fill="ABBDCB"/>
        <w:snapToGrid w:val="0"/>
        <w:spacing w:afterLines="0"/>
        <w:ind w:leftChars="400" w:left="880" w:rightChars="100" w:right="220"/>
        <w:rPr>
          <w:b/>
          <w:bCs/>
          <w:color w:val="000000"/>
        </w:rPr>
      </w:pPr>
      <w:r w:rsidRPr="00D54D44">
        <w:rPr>
          <w:b/>
          <w:bCs/>
          <w:color w:val="000000"/>
        </w:rPr>
        <w:lastRenderedPageBreak/>
        <w:t>Other Info</w:t>
      </w:r>
    </w:p>
    <w:p w14:paraId="17ABF8CF"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This section contains information about the state of the server and the latest round-trip time.</w:t>
      </w:r>
    </w:p>
    <w:p w14:paraId="17ABF8D0"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F0" wp14:editId="17ABFEF1">
            <wp:extent cx="5422900" cy="2012950"/>
            <wp:effectExtent l="19050" t="0" r="6350" b="0"/>
            <wp:docPr id="21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8"/>
                    <a:srcRect/>
                    <a:stretch>
                      <a:fillRect/>
                    </a:stretch>
                  </pic:blipFill>
                  <pic:spPr bwMode="auto">
                    <a:xfrm>
                      <a:off x="0" y="0"/>
                      <a:ext cx="5422900" cy="2012950"/>
                    </a:xfrm>
                    <a:prstGeom prst="rect">
                      <a:avLst/>
                    </a:prstGeom>
                    <a:noFill/>
                    <a:ln w="9525">
                      <a:noFill/>
                      <a:miter lim="800000"/>
                      <a:headEnd/>
                      <a:tailEnd/>
                    </a:ln>
                  </pic:spPr>
                </pic:pic>
              </a:graphicData>
            </a:graphic>
          </wp:inline>
        </w:drawing>
      </w:r>
    </w:p>
    <w:p w14:paraId="17ABF8D1" w14:textId="77777777" w:rsidR="0048792E" w:rsidRPr="00D54D44" w:rsidRDefault="0048792E" w:rsidP="00AE087E">
      <w:pPr>
        <w:shd w:val="clear" w:color="auto" w:fill="ABBDCB"/>
        <w:snapToGrid w:val="0"/>
        <w:spacing w:beforeLines="50" w:before="180" w:afterLines="0"/>
        <w:ind w:leftChars="400" w:left="880" w:rightChars="100" w:right="220"/>
        <w:rPr>
          <w:b/>
          <w:bCs/>
          <w:color w:val="000000"/>
        </w:rPr>
      </w:pPr>
      <w:r w:rsidRPr="00D54D44">
        <w:rPr>
          <w:b/>
          <w:bCs/>
          <w:color w:val="000000"/>
        </w:rPr>
        <w:t>Buttons</w:t>
      </w:r>
    </w:p>
    <w:p w14:paraId="17ABF8D2" w14:textId="77777777" w:rsidR="0048792E" w:rsidRPr="00D54D44" w:rsidRDefault="0048792E" w:rsidP="0048792E">
      <w:pPr>
        <w:tabs>
          <w:tab w:val="left" w:pos="1500"/>
        </w:tabs>
        <w:spacing w:afterLines="0"/>
        <w:ind w:leftChars="400" w:left="880" w:rightChars="100" w:right="220"/>
        <w:rPr>
          <w:color w:val="000000"/>
        </w:rPr>
      </w:pPr>
      <w:r w:rsidRPr="00D54D44">
        <w:rPr>
          <w:color w:val="000000"/>
        </w:rPr>
        <w:t>The server select box determines which server is affected by clicking the buttons.</w:t>
      </w:r>
    </w:p>
    <w:p w14:paraId="17ABF8D3" w14:textId="77777777" w:rsidR="0048792E" w:rsidRPr="00D54D44"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D54D44">
        <w:rPr>
          <w:b/>
          <w:color w:val="000000"/>
        </w:rPr>
        <w:t xml:space="preserve">Auto-refresh: </w:t>
      </w:r>
      <w:r w:rsidRPr="00D54D44">
        <w:rPr>
          <w:color w:val="000000"/>
        </w:rPr>
        <w:t>Check this box to refresh the page automatically. Automatic refresh occurs every 3 seconds.</w:t>
      </w:r>
    </w:p>
    <w:p w14:paraId="17ABF8D4" w14:textId="77777777" w:rsidR="0048792E" w:rsidRPr="00D54D44"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Refresh</w:t>
      </w:r>
      <w:r w:rsidRPr="00D54D44">
        <w:rPr>
          <w:b/>
          <w:color w:val="000000"/>
        </w:rPr>
        <w:t>:</w:t>
      </w:r>
      <w:r w:rsidRPr="00D54D44">
        <w:rPr>
          <w:color w:val="000000"/>
        </w:rPr>
        <w:t xml:space="preserve"> Click to refresh the page immediately.</w:t>
      </w:r>
    </w:p>
    <w:p w14:paraId="17ABF8D5" w14:textId="77777777" w:rsidR="0048792E" w:rsidRPr="00D54D44"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Clear</w:t>
      </w:r>
      <w:r w:rsidRPr="00D54D44">
        <w:rPr>
          <w:b/>
          <w:color w:val="000000"/>
        </w:rPr>
        <w:t>:</w:t>
      </w:r>
      <w:r w:rsidRPr="00D54D44">
        <w:rPr>
          <w:color w:val="000000"/>
        </w:rPr>
        <w:t xml:space="preserve"> Clears the counters for the selected server. The "Pending Requests" counter will not be cleared by this operation.</w:t>
      </w:r>
    </w:p>
    <w:p w14:paraId="17ABF8D6" w14:textId="77777777" w:rsidR="0048792E" w:rsidRDefault="0048792E" w:rsidP="0048792E">
      <w:pPr>
        <w:tabs>
          <w:tab w:val="left" w:pos="1500"/>
        </w:tabs>
        <w:spacing w:afterLines="0"/>
        <w:ind w:leftChars="400" w:left="880" w:rightChars="100" w:right="220"/>
        <w:rPr>
          <w:color w:val="000000"/>
        </w:rPr>
      </w:pPr>
    </w:p>
    <w:p w14:paraId="17ABF8D7" w14:textId="77777777" w:rsidR="0048792E" w:rsidRDefault="0048792E" w:rsidP="0048792E">
      <w:pPr>
        <w:tabs>
          <w:tab w:val="left" w:pos="1500"/>
        </w:tabs>
        <w:spacing w:afterLines="0"/>
        <w:ind w:leftChars="400" w:left="880" w:rightChars="100" w:right="220"/>
        <w:rPr>
          <w:color w:val="000000"/>
        </w:rPr>
      </w:pPr>
    </w:p>
    <w:p w14:paraId="17ABF8D8"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379"/>
          <w:pgSz w:w="11906" w:h="16838" w:code="9"/>
          <w:pgMar w:top="1985" w:right="851" w:bottom="1440" w:left="1134" w:header="851" w:footer="992" w:gutter="0"/>
          <w:cols w:space="425"/>
          <w:docGrid w:type="linesAndChars" w:linePitch="360"/>
        </w:sectPr>
      </w:pPr>
    </w:p>
    <w:p w14:paraId="17ABF8D9" w14:textId="77777777" w:rsidR="0048792E" w:rsidRPr="00820CD3" w:rsidRDefault="0048792E" w:rsidP="00AE087E">
      <w:pPr>
        <w:tabs>
          <w:tab w:val="left" w:pos="1500"/>
        </w:tabs>
        <w:spacing w:beforeLines="50" w:before="180" w:afterLines="0"/>
        <w:ind w:leftChars="300" w:left="660" w:rightChars="100" w:right="220"/>
        <w:outlineLvl w:val="3"/>
        <w:rPr>
          <w:b/>
          <w:color w:val="000000"/>
        </w:rPr>
      </w:pPr>
      <w:bookmarkStart w:id="370" w:name="_Toc447282583"/>
      <w:bookmarkStart w:id="371" w:name="_Toc486848728"/>
      <w:r>
        <w:rPr>
          <w:b/>
          <w:color w:val="000000"/>
        </w:rPr>
        <w:lastRenderedPageBreak/>
        <w:t>3.2.6</w:t>
      </w:r>
      <w:r w:rsidRPr="00CE2609">
        <w:rPr>
          <w:b/>
          <w:color w:val="000000"/>
        </w:rPr>
        <w:t>.</w:t>
      </w:r>
      <w:r>
        <w:rPr>
          <w:b/>
          <w:color w:val="000000"/>
        </w:rPr>
        <w:t>4</w:t>
      </w:r>
      <w:r w:rsidRPr="00CE2609">
        <w:rPr>
          <w:b/>
          <w:color w:val="000000"/>
        </w:rPr>
        <w:t xml:space="preserve">. Security - </w:t>
      </w:r>
      <w:r>
        <w:rPr>
          <w:b/>
          <w:color w:val="000000"/>
        </w:rPr>
        <w:t>Switch - RMON</w:t>
      </w:r>
      <w:bookmarkEnd w:id="370"/>
      <w:bookmarkEnd w:id="371"/>
    </w:p>
    <w:p w14:paraId="17ABF8DA" w14:textId="77777777" w:rsidR="0048792E" w:rsidRDefault="0048792E" w:rsidP="0048792E">
      <w:pPr>
        <w:tabs>
          <w:tab w:val="left" w:pos="1500"/>
        </w:tabs>
        <w:spacing w:afterLines="0"/>
        <w:ind w:leftChars="400" w:left="880" w:rightChars="100" w:right="220"/>
        <w:outlineLvl w:val="4"/>
        <w:rPr>
          <w:color w:val="000000"/>
        </w:rPr>
      </w:pPr>
      <w:bookmarkStart w:id="372" w:name="_Toc447282584"/>
      <w:bookmarkStart w:id="373" w:name="_Toc486848729"/>
      <w:r>
        <w:rPr>
          <w:b/>
          <w:color w:val="000000"/>
        </w:rPr>
        <w:t>3.2.6</w:t>
      </w:r>
      <w:r w:rsidRPr="00CE2609">
        <w:rPr>
          <w:b/>
          <w:color w:val="000000"/>
        </w:rPr>
        <w:t>.</w:t>
      </w:r>
      <w:r>
        <w:rPr>
          <w:b/>
          <w:color w:val="000000"/>
        </w:rPr>
        <w:t>4</w:t>
      </w:r>
      <w:r w:rsidRPr="00CE2609">
        <w:rPr>
          <w:b/>
          <w:color w:val="000000"/>
        </w:rPr>
        <w:t>.</w:t>
      </w:r>
      <w:r>
        <w:rPr>
          <w:b/>
          <w:color w:val="000000"/>
        </w:rPr>
        <w:t>1.</w:t>
      </w:r>
      <w:r w:rsidRPr="00CE2609">
        <w:rPr>
          <w:b/>
          <w:color w:val="000000"/>
        </w:rPr>
        <w:t xml:space="preserve"> Security -</w:t>
      </w:r>
      <w:r>
        <w:rPr>
          <w:b/>
          <w:color w:val="000000"/>
        </w:rPr>
        <w:t xml:space="preserve"> Switch -</w:t>
      </w:r>
      <w:r w:rsidRPr="00CE2609">
        <w:rPr>
          <w:b/>
          <w:color w:val="000000"/>
        </w:rPr>
        <w:t xml:space="preserve"> </w:t>
      </w:r>
      <w:r>
        <w:rPr>
          <w:b/>
          <w:color w:val="000000"/>
        </w:rPr>
        <w:t>RMON - Statistics</w:t>
      </w:r>
      <w:bookmarkEnd w:id="372"/>
      <w:bookmarkEnd w:id="373"/>
    </w:p>
    <w:p w14:paraId="17ABF8DB" w14:textId="77777777" w:rsidR="0048792E" w:rsidRPr="00A61ED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F2" wp14:editId="17ABFEF3">
            <wp:extent cx="5588000" cy="787400"/>
            <wp:effectExtent l="19050" t="0" r="0" b="0"/>
            <wp:docPr id="21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0"/>
                    <a:srcRect/>
                    <a:stretch>
                      <a:fillRect/>
                    </a:stretch>
                  </pic:blipFill>
                  <pic:spPr bwMode="auto">
                    <a:xfrm>
                      <a:off x="0" y="0"/>
                      <a:ext cx="5588000" cy="787400"/>
                    </a:xfrm>
                    <a:prstGeom prst="rect">
                      <a:avLst/>
                    </a:prstGeom>
                    <a:noFill/>
                    <a:ln w="9525">
                      <a:noFill/>
                      <a:miter lim="800000"/>
                      <a:headEnd/>
                      <a:tailEnd/>
                    </a:ln>
                  </pic:spPr>
                </pic:pic>
              </a:graphicData>
            </a:graphic>
          </wp:inline>
        </w:drawing>
      </w:r>
    </w:p>
    <w:p w14:paraId="17ABF8DC" w14:textId="77777777" w:rsidR="0048792E" w:rsidRPr="00CB2961" w:rsidRDefault="0048792E" w:rsidP="0048792E">
      <w:pPr>
        <w:tabs>
          <w:tab w:val="left" w:pos="1500"/>
        </w:tabs>
        <w:spacing w:after="180"/>
        <w:ind w:leftChars="400" w:left="880" w:rightChars="100" w:right="220"/>
        <w:rPr>
          <w:color w:val="000000"/>
        </w:rPr>
      </w:pPr>
      <w:r w:rsidRPr="00CB2961">
        <w:rPr>
          <w:color w:val="000000"/>
        </w:rPr>
        <w:t>This page provides an overview of RMON Statistics entries. Each page shows up to 99 entries from the Statistics table, default being 20, selected through the "entries per page" input field. When first visited, the web page will show the first 20 entries from the beginning of the Statistics table. The first displayed will be the one with the lowest ID found in the Statistics table.</w:t>
      </w:r>
    </w:p>
    <w:p w14:paraId="17ABF8DD" w14:textId="77777777" w:rsidR="0048792E" w:rsidRPr="00CB2961" w:rsidRDefault="0048792E" w:rsidP="0048792E">
      <w:pPr>
        <w:tabs>
          <w:tab w:val="left" w:pos="1500"/>
        </w:tabs>
        <w:spacing w:after="180"/>
        <w:ind w:leftChars="400" w:left="880" w:rightChars="100" w:right="220"/>
        <w:rPr>
          <w:color w:val="000000"/>
        </w:rPr>
      </w:pPr>
      <w:r w:rsidRPr="00CB2961">
        <w:rPr>
          <w:color w:val="000000"/>
        </w:rPr>
        <w:t>The "Start from Control Index" allows the user to select the starting point in the Statistics table. Clicking the</w:t>
      </w:r>
      <w:r>
        <w:rPr>
          <w:color w:val="000000"/>
        </w:rPr>
        <w:t xml:space="preserve"> Refresh</w:t>
      </w:r>
      <w:r w:rsidRPr="00CB2961">
        <w:rPr>
          <w:color w:val="000000"/>
        </w:rPr>
        <w:t xml:space="preserve"> button will update the displayed table starting from that or the next closest Statistics table match.</w:t>
      </w:r>
    </w:p>
    <w:p w14:paraId="17ABF8DE"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 xml:space="preserve">The </w:t>
      </w:r>
      <w:r>
        <w:rPr>
          <w:color w:val="000000"/>
        </w:rPr>
        <w:t>&gt;&gt; button</w:t>
      </w:r>
      <w:r w:rsidRPr="00CB2961">
        <w:rPr>
          <w:color w:val="000000"/>
        </w:rPr>
        <w:t xml:space="preserve"> will use the last entry of the currently displayed entry as a basis for the next lookup. When the end is reached the text "No more entries" is shown in the displayed table. Use the </w:t>
      </w:r>
      <w:r>
        <w:rPr>
          <w:color w:val="000000"/>
        </w:rPr>
        <w:t>|&lt;&lt; button</w:t>
      </w:r>
      <w:r w:rsidRPr="00CB2961">
        <w:rPr>
          <w:color w:val="000000"/>
        </w:rPr>
        <w:t xml:space="preserve"> to start over.</w:t>
      </w:r>
    </w:p>
    <w:p w14:paraId="17ABF8DF"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ID</w:t>
      </w:r>
    </w:p>
    <w:p w14:paraId="17ABF8E0"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Indicates the index of Statistics entry.</w:t>
      </w:r>
    </w:p>
    <w:p w14:paraId="17ABF8E1"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Data Source(ifIndex)</w:t>
      </w:r>
    </w:p>
    <w:p w14:paraId="17ABF8E2"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port ID which wants to be monitored.</w:t>
      </w:r>
    </w:p>
    <w:p w14:paraId="17ABF8E3"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Drop</w:t>
      </w:r>
    </w:p>
    <w:p w14:paraId="17ABF8E4"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events in which packets were dropped by the probe due to lack of resources.</w:t>
      </w:r>
    </w:p>
    <w:p w14:paraId="17ABF8E5"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Octets</w:t>
      </w:r>
    </w:p>
    <w:p w14:paraId="17ABF8E6"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octets of data (including those in bad packets) received on the network.</w:t>
      </w:r>
    </w:p>
    <w:p w14:paraId="17ABF8E7"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Pkts</w:t>
      </w:r>
    </w:p>
    <w:p w14:paraId="17ABF8E8"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broadcast packets, and multicast packets) received.</w:t>
      </w:r>
    </w:p>
    <w:p w14:paraId="17ABF8E9"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Broad-cast</w:t>
      </w:r>
    </w:p>
    <w:p w14:paraId="17ABF8EA"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good packets received that were directed to the broadcast address.</w:t>
      </w:r>
    </w:p>
    <w:p w14:paraId="17ABF8EB"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Multi-cast</w:t>
      </w:r>
    </w:p>
    <w:p w14:paraId="17ABF8EC"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good packets received that were directed to a multicast address.</w:t>
      </w:r>
    </w:p>
    <w:p w14:paraId="17ABF8ED" w14:textId="77777777" w:rsidR="0048792E" w:rsidRPr="00CB2961" w:rsidRDefault="0048792E" w:rsidP="0048792E">
      <w:pPr>
        <w:pageBreakBefore/>
        <w:shd w:val="clear" w:color="auto" w:fill="ABBDCB"/>
        <w:snapToGrid w:val="0"/>
        <w:spacing w:afterLines="0"/>
        <w:ind w:leftChars="400" w:left="880" w:rightChars="100" w:right="220"/>
        <w:rPr>
          <w:b/>
          <w:bCs/>
          <w:color w:val="000000"/>
        </w:rPr>
      </w:pPr>
      <w:r w:rsidRPr="00CB2961">
        <w:rPr>
          <w:b/>
          <w:bCs/>
          <w:color w:val="000000"/>
        </w:rPr>
        <w:lastRenderedPageBreak/>
        <w:t>CRC Errors</w:t>
      </w:r>
    </w:p>
    <w:p w14:paraId="17ABF8EE"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received that had a length (excluding framing bits, but including FCS octets) of between 64 and 1518 octets, inclusive, but had either a bad Frame Check Sequence (FCS) with an integral number of octets (FCS Error) or a bad FCS with a non-integral number of octets (Alignment Error).</w:t>
      </w:r>
    </w:p>
    <w:p w14:paraId="17ABF8EF"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Under-size</w:t>
      </w:r>
    </w:p>
    <w:p w14:paraId="17ABF8F0"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received that were less than 64 octets.</w:t>
      </w:r>
    </w:p>
    <w:p w14:paraId="17ABF8F1"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Over-size</w:t>
      </w:r>
    </w:p>
    <w:p w14:paraId="17ABF8F2"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received that were longer than 1518 octets.</w:t>
      </w:r>
    </w:p>
    <w:p w14:paraId="17ABF8F3"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Frag.</w:t>
      </w:r>
    </w:p>
    <w:p w14:paraId="17ABF8F4"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number of frames which size is less than 64 octets received with invalid CRC.</w:t>
      </w:r>
    </w:p>
    <w:p w14:paraId="17ABF8F5"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Jabb.</w:t>
      </w:r>
    </w:p>
    <w:p w14:paraId="17ABF8F6"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number of frames which size is larger than 64 octets received with invalid CRC.</w:t>
      </w:r>
    </w:p>
    <w:p w14:paraId="17ABF8F7"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Coll.</w:t>
      </w:r>
    </w:p>
    <w:p w14:paraId="17ABF8F8"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best estimate of the total number of collisions on this Ethernet segment.</w:t>
      </w:r>
    </w:p>
    <w:p w14:paraId="17ABF8F9"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64</w:t>
      </w:r>
    </w:p>
    <w:p w14:paraId="17ABF8FA"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received that were 64 octets in length.</w:t>
      </w:r>
    </w:p>
    <w:p w14:paraId="17ABF8FB"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65~127</w:t>
      </w:r>
    </w:p>
    <w:p w14:paraId="17ABF8FC"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received that were between 65 to 127 octets in length.</w:t>
      </w:r>
    </w:p>
    <w:p w14:paraId="17ABF8FD"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128~255</w:t>
      </w:r>
    </w:p>
    <w:p w14:paraId="17ABF8FE"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received that were between 128 to 255 octets in length.</w:t>
      </w:r>
    </w:p>
    <w:p w14:paraId="17ABF8FF"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256~511</w:t>
      </w:r>
    </w:p>
    <w:p w14:paraId="17ABF900"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received that were between 256 to 511 octets in length.</w:t>
      </w:r>
    </w:p>
    <w:p w14:paraId="17ABF901"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512~1023</w:t>
      </w:r>
    </w:p>
    <w:p w14:paraId="17ABF902"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received that were between 512 to 1023 octets in length.</w:t>
      </w:r>
    </w:p>
    <w:p w14:paraId="17ABF903" w14:textId="77777777" w:rsidR="0048792E" w:rsidRPr="00CB2961" w:rsidRDefault="0048792E" w:rsidP="00AE087E">
      <w:pPr>
        <w:shd w:val="clear" w:color="auto" w:fill="ABBDCB"/>
        <w:snapToGrid w:val="0"/>
        <w:spacing w:beforeLines="50" w:before="180" w:afterLines="0"/>
        <w:ind w:leftChars="400" w:left="880" w:rightChars="100" w:right="220"/>
        <w:rPr>
          <w:b/>
          <w:bCs/>
          <w:color w:val="000000"/>
        </w:rPr>
      </w:pPr>
      <w:r w:rsidRPr="00CB2961">
        <w:rPr>
          <w:b/>
          <w:bCs/>
          <w:color w:val="000000"/>
        </w:rPr>
        <w:t>1024~1588</w:t>
      </w:r>
    </w:p>
    <w:p w14:paraId="17ABF904" w14:textId="77777777" w:rsidR="0048792E" w:rsidRPr="00CB2961" w:rsidRDefault="0048792E" w:rsidP="0048792E">
      <w:pPr>
        <w:tabs>
          <w:tab w:val="left" w:pos="1500"/>
        </w:tabs>
        <w:spacing w:afterLines="0"/>
        <w:ind w:leftChars="400" w:left="880" w:rightChars="100" w:right="220"/>
        <w:rPr>
          <w:color w:val="000000"/>
        </w:rPr>
      </w:pPr>
      <w:r w:rsidRPr="00CB2961">
        <w:rPr>
          <w:color w:val="000000"/>
        </w:rPr>
        <w:t>The total number of packets (including bad packets) received that were between 1024 to 1588 octets in length.</w:t>
      </w:r>
    </w:p>
    <w:p w14:paraId="17ABF905" w14:textId="77777777" w:rsidR="0048792E" w:rsidRPr="00CB2961" w:rsidRDefault="0048792E" w:rsidP="0048792E">
      <w:pPr>
        <w:pageBreakBefore/>
        <w:shd w:val="clear" w:color="auto" w:fill="ABBDCB"/>
        <w:snapToGrid w:val="0"/>
        <w:spacing w:afterLines="0"/>
        <w:ind w:leftChars="400" w:left="880" w:rightChars="100" w:right="220"/>
        <w:rPr>
          <w:b/>
          <w:bCs/>
          <w:color w:val="000000"/>
        </w:rPr>
      </w:pPr>
      <w:r w:rsidRPr="00CB2961">
        <w:rPr>
          <w:b/>
          <w:bCs/>
          <w:color w:val="000000"/>
        </w:rPr>
        <w:lastRenderedPageBreak/>
        <w:t>Buttons</w:t>
      </w:r>
    </w:p>
    <w:p w14:paraId="17ABF906" w14:textId="77777777" w:rsidR="0048792E" w:rsidRPr="00CB296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CB2961">
        <w:rPr>
          <w:b/>
          <w:color w:val="000000"/>
        </w:rPr>
        <w:t>Auto-refresh:</w:t>
      </w:r>
      <w:r w:rsidRPr="00CB2961">
        <w:rPr>
          <w:color w:val="000000"/>
        </w:rPr>
        <w:t xml:space="preserve"> Check this box to refresh the page automatically. Automatic refresh occurs every 3 seconds.</w:t>
      </w:r>
    </w:p>
    <w:p w14:paraId="17ABF907" w14:textId="77777777" w:rsidR="0048792E" w:rsidRPr="00CB296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Refresh</w:t>
      </w:r>
      <w:r w:rsidRPr="00CB2961">
        <w:rPr>
          <w:b/>
          <w:color w:val="000000"/>
        </w:rPr>
        <w:t>:</w:t>
      </w:r>
      <w:r w:rsidRPr="00CB2961">
        <w:rPr>
          <w:color w:val="000000"/>
        </w:rPr>
        <w:t xml:space="preserve"> Click to refresh the page immediately.</w:t>
      </w:r>
    </w:p>
    <w:p w14:paraId="17ABF908" w14:textId="77777777" w:rsidR="0048792E" w:rsidRPr="00CB296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|&lt;&lt;</w:t>
      </w:r>
      <w:r w:rsidRPr="00CB2961">
        <w:rPr>
          <w:b/>
          <w:color w:val="000000"/>
        </w:rPr>
        <w:t>:</w:t>
      </w:r>
      <w:r w:rsidRPr="00CB2961">
        <w:rPr>
          <w:color w:val="000000"/>
        </w:rPr>
        <w:t xml:space="preserve"> Updates the table starting from the first entry in the Statistics table, i.e. the entry with the lowest ID.</w:t>
      </w:r>
    </w:p>
    <w:p w14:paraId="17ABF909" w14:textId="77777777" w:rsidR="0048792E" w:rsidRPr="00CB296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&gt;&gt;</w:t>
      </w:r>
      <w:r w:rsidRPr="00CB2961">
        <w:rPr>
          <w:b/>
          <w:color w:val="000000"/>
        </w:rPr>
        <w:t>:</w:t>
      </w:r>
      <w:r w:rsidRPr="00CB2961">
        <w:rPr>
          <w:color w:val="000000"/>
        </w:rPr>
        <w:t xml:space="preserve"> Updates the table, starting with the entry after the last entry currently displayed.</w:t>
      </w:r>
    </w:p>
    <w:p w14:paraId="17ABF90A" w14:textId="77777777" w:rsidR="0048792E" w:rsidRDefault="0048792E" w:rsidP="0048792E">
      <w:pPr>
        <w:tabs>
          <w:tab w:val="left" w:pos="1500"/>
        </w:tabs>
        <w:spacing w:afterLines="0"/>
        <w:ind w:leftChars="400" w:left="880" w:rightChars="100" w:right="220"/>
        <w:rPr>
          <w:color w:val="000000"/>
        </w:rPr>
      </w:pPr>
    </w:p>
    <w:p w14:paraId="17ABF90B" w14:textId="77777777" w:rsidR="0048792E" w:rsidRDefault="0048792E" w:rsidP="0048792E">
      <w:pPr>
        <w:tabs>
          <w:tab w:val="left" w:pos="1500"/>
        </w:tabs>
        <w:spacing w:afterLines="0"/>
        <w:ind w:leftChars="400" w:left="880" w:rightChars="100" w:right="220"/>
        <w:rPr>
          <w:color w:val="000000"/>
        </w:rPr>
      </w:pPr>
    </w:p>
    <w:p w14:paraId="17ABF90C" w14:textId="77777777" w:rsidR="0048792E" w:rsidRDefault="0048792E" w:rsidP="0048792E">
      <w:pPr>
        <w:tabs>
          <w:tab w:val="left" w:pos="1500"/>
        </w:tabs>
        <w:spacing w:afterLines="0"/>
        <w:ind w:leftChars="400" w:left="880" w:rightChars="100" w:right="220"/>
        <w:rPr>
          <w:color w:val="000000"/>
        </w:rPr>
      </w:pPr>
    </w:p>
    <w:p w14:paraId="17ABF90D" w14:textId="77777777" w:rsidR="0048792E" w:rsidRDefault="0048792E" w:rsidP="0048792E">
      <w:pPr>
        <w:tabs>
          <w:tab w:val="left" w:pos="1500"/>
        </w:tabs>
        <w:spacing w:afterLines="0"/>
        <w:ind w:leftChars="400" w:left="880" w:rightChars="100" w:right="220"/>
        <w:rPr>
          <w:color w:val="000000"/>
        </w:rPr>
      </w:pPr>
    </w:p>
    <w:p w14:paraId="17ABF90E" w14:textId="77777777" w:rsidR="0048792E" w:rsidRDefault="0048792E" w:rsidP="0048792E">
      <w:pPr>
        <w:tabs>
          <w:tab w:val="left" w:pos="1500"/>
        </w:tabs>
        <w:spacing w:afterLines="0"/>
        <w:ind w:leftChars="400" w:left="880" w:rightChars="100" w:right="220"/>
        <w:rPr>
          <w:color w:val="000000"/>
        </w:rPr>
      </w:pPr>
    </w:p>
    <w:p w14:paraId="17ABF90F" w14:textId="77777777" w:rsidR="0048792E" w:rsidRDefault="0048792E" w:rsidP="0048792E">
      <w:pPr>
        <w:tabs>
          <w:tab w:val="left" w:pos="1500"/>
        </w:tabs>
        <w:spacing w:afterLines="0"/>
        <w:ind w:leftChars="400" w:left="880" w:rightChars="100" w:right="220"/>
        <w:rPr>
          <w:b/>
          <w:color w:val="000000"/>
        </w:rPr>
        <w:sectPr w:rsidR="0048792E">
          <w:headerReference w:type="default" r:id="rId381"/>
          <w:pgSz w:w="11906" w:h="16838" w:code="9"/>
          <w:pgMar w:top="1985" w:right="851" w:bottom="1440" w:left="1134" w:header="851" w:footer="992" w:gutter="0"/>
          <w:cols w:space="425"/>
          <w:docGrid w:type="linesAndChars" w:linePitch="360"/>
        </w:sectPr>
      </w:pPr>
    </w:p>
    <w:p w14:paraId="17ABF910" w14:textId="77777777" w:rsidR="0048792E" w:rsidRDefault="0048792E" w:rsidP="0048792E">
      <w:pPr>
        <w:tabs>
          <w:tab w:val="left" w:pos="1500"/>
        </w:tabs>
        <w:spacing w:afterLines="0"/>
        <w:ind w:leftChars="400" w:left="880" w:rightChars="100" w:right="220"/>
        <w:outlineLvl w:val="4"/>
        <w:rPr>
          <w:color w:val="000000"/>
        </w:rPr>
      </w:pPr>
      <w:bookmarkStart w:id="374" w:name="_Toc447282585"/>
      <w:bookmarkStart w:id="375" w:name="_Toc486848730"/>
      <w:r>
        <w:rPr>
          <w:b/>
          <w:color w:val="000000"/>
        </w:rPr>
        <w:lastRenderedPageBreak/>
        <w:t>3.2.6</w:t>
      </w:r>
      <w:r w:rsidRPr="00CE2609">
        <w:rPr>
          <w:b/>
          <w:color w:val="000000"/>
        </w:rPr>
        <w:t>.</w:t>
      </w:r>
      <w:r>
        <w:rPr>
          <w:b/>
          <w:color w:val="000000"/>
        </w:rPr>
        <w:t>4</w:t>
      </w:r>
      <w:r w:rsidRPr="00CE2609">
        <w:rPr>
          <w:b/>
          <w:color w:val="000000"/>
        </w:rPr>
        <w:t>.</w:t>
      </w:r>
      <w:r>
        <w:rPr>
          <w:b/>
          <w:color w:val="000000"/>
        </w:rPr>
        <w:t>2.</w:t>
      </w:r>
      <w:r w:rsidRPr="00CE2609">
        <w:rPr>
          <w:b/>
          <w:color w:val="000000"/>
        </w:rPr>
        <w:t xml:space="preserve"> Security -</w:t>
      </w:r>
      <w:r>
        <w:rPr>
          <w:b/>
          <w:color w:val="000000"/>
        </w:rPr>
        <w:t xml:space="preserve"> Switch -</w:t>
      </w:r>
      <w:r w:rsidRPr="00CE2609">
        <w:rPr>
          <w:b/>
          <w:color w:val="000000"/>
        </w:rPr>
        <w:t xml:space="preserve"> </w:t>
      </w:r>
      <w:r>
        <w:rPr>
          <w:b/>
          <w:color w:val="000000"/>
        </w:rPr>
        <w:t>RMON - History</w:t>
      </w:r>
      <w:bookmarkEnd w:id="374"/>
      <w:bookmarkEnd w:id="375"/>
    </w:p>
    <w:p w14:paraId="17ABF911"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F4" wp14:editId="17ABFEF5">
            <wp:extent cx="5543550" cy="768350"/>
            <wp:effectExtent l="19050" t="0" r="0" b="0"/>
            <wp:docPr id="21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2"/>
                    <a:srcRect/>
                    <a:stretch>
                      <a:fillRect/>
                    </a:stretch>
                  </pic:blipFill>
                  <pic:spPr bwMode="auto">
                    <a:xfrm>
                      <a:off x="0" y="0"/>
                      <a:ext cx="5543550" cy="768350"/>
                    </a:xfrm>
                    <a:prstGeom prst="rect">
                      <a:avLst/>
                    </a:prstGeom>
                    <a:noFill/>
                    <a:ln w="9525">
                      <a:noFill/>
                      <a:miter lim="800000"/>
                      <a:headEnd/>
                      <a:tailEnd/>
                    </a:ln>
                  </pic:spPr>
                </pic:pic>
              </a:graphicData>
            </a:graphic>
          </wp:inline>
        </w:drawing>
      </w:r>
    </w:p>
    <w:p w14:paraId="17ABF912" w14:textId="77777777" w:rsidR="0048792E" w:rsidRPr="00056B32" w:rsidRDefault="0048792E" w:rsidP="0048792E">
      <w:pPr>
        <w:tabs>
          <w:tab w:val="left" w:pos="1500"/>
        </w:tabs>
        <w:spacing w:after="180"/>
        <w:ind w:leftChars="400" w:left="880" w:rightChars="100" w:right="220"/>
        <w:rPr>
          <w:color w:val="000000"/>
        </w:rPr>
      </w:pPr>
      <w:r w:rsidRPr="00056B32">
        <w:rPr>
          <w:color w:val="000000"/>
        </w:rPr>
        <w:t>This page provides an overview of RMON History entries. Each page shows up to 99 entries from the History table, default being 20, selected through the "entries per page" input field. When first visited, the web page will show the first 20 entries from the beginning of the History table. The first displayed will be the one with the lowest History Index and Sample Index found in the History table.</w:t>
      </w:r>
    </w:p>
    <w:p w14:paraId="17ABF913" w14:textId="77777777" w:rsidR="0048792E" w:rsidRPr="00056B32" w:rsidRDefault="0048792E" w:rsidP="0048792E">
      <w:pPr>
        <w:tabs>
          <w:tab w:val="left" w:pos="1500"/>
        </w:tabs>
        <w:spacing w:after="180"/>
        <w:ind w:leftChars="400" w:left="880" w:rightChars="100" w:right="220"/>
        <w:rPr>
          <w:color w:val="000000"/>
        </w:rPr>
      </w:pPr>
      <w:r w:rsidRPr="00056B32">
        <w:rPr>
          <w:color w:val="000000"/>
        </w:rPr>
        <w:t xml:space="preserve">The "Start from History Index and Sample Index" allows the user to select the starting point in the History table. Clicking the </w:t>
      </w:r>
      <w:r>
        <w:rPr>
          <w:color w:val="000000"/>
        </w:rPr>
        <w:t>Refresh</w:t>
      </w:r>
      <w:r w:rsidRPr="00056B32">
        <w:rPr>
          <w:color w:val="000000"/>
        </w:rPr>
        <w:t xml:space="preserve"> button will update the displayed table starting from that or the next closest History table match.</w:t>
      </w:r>
    </w:p>
    <w:p w14:paraId="17ABF914"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 xml:space="preserve">The </w:t>
      </w:r>
      <w:r>
        <w:rPr>
          <w:color w:val="000000"/>
        </w:rPr>
        <w:t>“&gt;&gt;”</w:t>
      </w:r>
      <w:r w:rsidRPr="00056B32">
        <w:rPr>
          <w:color w:val="000000"/>
        </w:rPr>
        <w:t xml:space="preserve"> will use the last entry of the currently displayed entry as a basis for the next lookup. When the end is reached the text "No more entries" is shown in the displayed table. Use the </w:t>
      </w:r>
      <w:r>
        <w:rPr>
          <w:color w:val="000000"/>
        </w:rPr>
        <w:t>“|&lt;&lt;”</w:t>
      </w:r>
      <w:r w:rsidRPr="00056B32">
        <w:rPr>
          <w:color w:val="000000"/>
        </w:rPr>
        <w:t xml:space="preserve"> button to start over.</w:t>
      </w:r>
    </w:p>
    <w:p w14:paraId="17ABF915"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History Index</w:t>
      </w:r>
    </w:p>
    <w:p w14:paraId="17ABF916"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index of History control entry.</w:t>
      </w:r>
    </w:p>
    <w:p w14:paraId="17ABF917"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Sample Index</w:t>
      </w:r>
    </w:p>
    <w:p w14:paraId="17ABF918"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index of the data entry associated with the control entry.</w:t>
      </w:r>
    </w:p>
    <w:p w14:paraId="17ABF919"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Sample Start</w:t>
      </w:r>
    </w:p>
    <w:p w14:paraId="17ABF91A"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value of sysUpTime at the start of the interval over which this sample was measured.</w:t>
      </w:r>
    </w:p>
    <w:p w14:paraId="17ABF91B"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Drop</w:t>
      </w:r>
    </w:p>
    <w:p w14:paraId="17ABF91C"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events in which packets were dropped by the probe due to lack of resources.</w:t>
      </w:r>
    </w:p>
    <w:p w14:paraId="17ABF91D"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Octets</w:t>
      </w:r>
    </w:p>
    <w:p w14:paraId="17ABF91E"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octets of data (including those in bad packets) received on the network.</w:t>
      </w:r>
    </w:p>
    <w:p w14:paraId="17ABF91F"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Pkts</w:t>
      </w:r>
    </w:p>
    <w:p w14:paraId="17ABF920"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packets (including bad packets, broadcast packets, and multicast packets) received.</w:t>
      </w:r>
    </w:p>
    <w:p w14:paraId="17ABF921"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Broadcast</w:t>
      </w:r>
    </w:p>
    <w:p w14:paraId="17ABF922"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good packets received that were directed to the broadcast address.</w:t>
      </w:r>
    </w:p>
    <w:p w14:paraId="17ABF923" w14:textId="77777777" w:rsidR="0048792E" w:rsidRPr="00056B32" w:rsidRDefault="0048792E" w:rsidP="00AE087E">
      <w:pPr>
        <w:pageBreakBefore/>
        <w:shd w:val="clear" w:color="auto" w:fill="ABBDCB"/>
        <w:snapToGrid w:val="0"/>
        <w:spacing w:beforeLines="50" w:before="180" w:afterLines="0"/>
        <w:ind w:leftChars="400" w:left="880" w:rightChars="100" w:right="220"/>
        <w:rPr>
          <w:b/>
          <w:bCs/>
          <w:color w:val="000000"/>
        </w:rPr>
      </w:pPr>
      <w:r w:rsidRPr="00056B32">
        <w:rPr>
          <w:b/>
          <w:bCs/>
          <w:color w:val="000000"/>
        </w:rPr>
        <w:lastRenderedPageBreak/>
        <w:t>Multicast</w:t>
      </w:r>
    </w:p>
    <w:p w14:paraId="17ABF924"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good packets received that were directed to a multicast address.</w:t>
      </w:r>
    </w:p>
    <w:p w14:paraId="17ABF925" w14:textId="77777777" w:rsidR="0048792E" w:rsidRPr="00056B32" w:rsidRDefault="0048792E" w:rsidP="00ED7DDB">
      <w:pPr>
        <w:shd w:val="clear" w:color="auto" w:fill="ABBDCB"/>
        <w:snapToGrid w:val="0"/>
        <w:spacing w:afterLines="0"/>
        <w:ind w:leftChars="400" w:left="880" w:rightChars="100" w:right="220"/>
        <w:rPr>
          <w:b/>
          <w:bCs/>
          <w:color w:val="000000"/>
        </w:rPr>
      </w:pPr>
      <w:r w:rsidRPr="00056B32">
        <w:rPr>
          <w:b/>
          <w:bCs/>
          <w:color w:val="000000"/>
        </w:rPr>
        <w:t>CRCErrors</w:t>
      </w:r>
    </w:p>
    <w:p w14:paraId="17ABF926"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packets received that had a length (excluding framing bits, but including FCS octets) of between 64 and 1518 octets, inclusive, but had either a bad Frame Check Sequence (FCS) with an integral number of octets (FCS Error) or a bad FCS with a non-integral number of octets (Alignment Error).</w:t>
      </w:r>
    </w:p>
    <w:p w14:paraId="17ABF927"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Undersize</w:t>
      </w:r>
    </w:p>
    <w:p w14:paraId="17ABF928"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packets received that were less than 64 octets.</w:t>
      </w:r>
    </w:p>
    <w:p w14:paraId="17ABF929"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Oversize</w:t>
      </w:r>
    </w:p>
    <w:p w14:paraId="17ABF92A"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total number of packets received that were longer than 1518 octets.</w:t>
      </w:r>
    </w:p>
    <w:p w14:paraId="17ABF92B"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Frag.</w:t>
      </w:r>
    </w:p>
    <w:p w14:paraId="17ABF92C"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number of frames which size is less than 64 octets received with invalid CRC.</w:t>
      </w:r>
    </w:p>
    <w:p w14:paraId="17ABF92D"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Jabb.</w:t>
      </w:r>
    </w:p>
    <w:p w14:paraId="17ABF92E"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number of frames which size is larger than 64 octets received with invalid CRC.</w:t>
      </w:r>
    </w:p>
    <w:p w14:paraId="17ABF92F"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Coll.</w:t>
      </w:r>
    </w:p>
    <w:p w14:paraId="17ABF930"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best estimate of the total number of collisions on this Ethernet segment.</w:t>
      </w:r>
    </w:p>
    <w:p w14:paraId="17ABF931"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Utilization</w:t>
      </w:r>
    </w:p>
    <w:p w14:paraId="17ABF932"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best estimate of the mean physical layer network utilization on this interface during this sampling interval, in hundredths of a percent.</w:t>
      </w:r>
    </w:p>
    <w:p w14:paraId="17ABF933"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Buttons</w:t>
      </w:r>
    </w:p>
    <w:p w14:paraId="17ABF934"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Auto-refresh:</w:t>
      </w:r>
      <w:r w:rsidRPr="00056B32">
        <w:rPr>
          <w:color w:val="000000"/>
        </w:rPr>
        <w:t xml:space="preserve"> Check this box to refresh the page automatically. Automatic refresh occurs every 3 seconds.</w:t>
      </w:r>
    </w:p>
    <w:p w14:paraId="17ABF935"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Refresh:</w:t>
      </w:r>
      <w:r w:rsidRPr="00056B32">
        <w:rPr>
          <w:color w:val="000000"/>
        </w:rPr>
        <w:t xml:space="preserve"> Click to refresh the page immediately.</w:t>
      </w:r>
    </w:p>
    <w:p w14:paraId="17ABF936"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 xml:space="preserve">|&lt;&lt;: </w:t>
      </w:r>
      <w:r w:rsidRPr="00056B32">
        <w:rPr>
          <w:color w:val="000000"/>
        </w:rPr>
        <w:t>Updates the table starting from the first entry in the History table, i.e., the entry with the lowest History Index and Sample Index</w:t>
      </w:r>
    </w:p>
    <w:p w14:paraId="17ABF937"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&gt;&gt;:</w:t>
      </w:r>
      <w:r w:rsidRPr="00056B32">
        <w:rPr>
          <w:color w:val="000000"/>
        </w:rPr>
        <w:t xml:space="preserve"> Updates the table, starting with the entry after the last entry currently displayed.</w:t>
      </w:r>
    </w:p>
    <w:p w14:paraId="17ABF938" w14:textId="77777777" w:rsidR="0048792E" w:rsidRDefault="0048792E" w:rsidP="0048792E">
      <w:pPr>
        <w:tabs>
          <w:tab w:val="left" w:pos="1500"/>
        </w:tabs>
        <w:spacing w:afterLines="0"/>
        <w:ind w:leftChars="400" w:left="880" w:rightChars="100" w:right="220"/>
        <w:rPr>
          <w:color w:val="000000"/>
        </w:rPr>
      </w:pPr>
    </w:p>
    <w:p w14:paraId="17ABF939" w14:textId="77777777" w:rsidR="0048792E" w:rsidRDefault="0048792E" w:rsidP="0048792E">
      <w:pPr>
        <w:tabs>
          <w:tab w:val="left" w:pos="1500"/>
        </w:tabs>
        <w:spacing w:afterLines="0"/>
        <w:ind w:leftChars="400" w:left="880" w:rightChars="100" w:right="220"/>
        <w:rPr>
          <w:color w:val="000000"/>
        </w:rPr>
      </w:pPr>
    </w:p>
    <w:p w14:paraId="17ABF93A" w14:textId="77777777" w:rsidR="0048792E" w:rsidRDefault="0048792E" w:rsidP="0048792E">
      <w:pPr>
        <w:tabs>
          <w:tab w:val="left" w:pos="1500"/>
        </w:tabs>
        <w:spacing w:afterLines="0"/>
        <w:ind w:leftChars="400" w:left="880" w:rightChars="100" w:right="220"/>
        <w:rPr>
          <w:color w:val="000000"/>
        </w:rPr>
      </w:pPr>
    </w:p>
    <w:p w14:paraId="17ABF93B" w14:textId="77777777" w:rsidR="0048792E" w:rsidRDefault="0048792E" w:rsidP="0048792E">
      <w:pPr>
        <w:tabs>
          <w:tab w:val="left" w:pos="1500"/>
        </w:tabs>
        <w:spacing w:afterLines="0"/>
        <w:ind w:leftChars="400" w:left="880" w:rightChars="100" w:right="220"/>
        <w:rPr>
          <w:color w:val="000000"/>
        </w:rPr>
      </w:pPr>
    </w:p>
    <w:p w14:paraId="17ABF93C"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383"/>
          <w:pgSz w:w="11906" w:h="16838" w:code="9"/>
          <w:pgMar w:top="1985" w:right="851" w:bottom="1440" w:left="1134" w:header="851" w:footer="992" w:gutter="0"/>
          <w:cols w:space="425"/>
          <w:docGrid w:type="linesAndChars" w:linePitch="360"/>
        </w:sectPr>
      </w:pPr>
    </w:p>
    <w:p w14:paraId="17ABF93D" w14:textId="77777777" w:rsidR="0048792E" w:rsidRDefault="0048792E" w:rsidP="0048792E">
      <w:pPr>
        <w:tabs>
          <w:tab w:val="left" w:pos="1500"/>
        </w:tabs>
        <w:spacing w:afterLines="0"/>
        <w:ind w:leftChars="400" w:left="880" w:rightChars="100" w:right="220"/>
        <w:outlineLvl w:val="4"/>
        <w:rPr>
          <w:color w:val="000000"/>
        </w:rPr>
      </w:pPr>
      <w:bookmarkStart w:id="376" w:name="_Toc447282586"/>
      <w:bookmarkStart w:id="377" w:name="_Toc486848731"/>
      <w:r>
        <w:rPr>
          <w:b/>
          <w:color w:val="000000"/>
        </w:rPr>
        <w:lastRenderedPageBreak/>
        <w:t>3.2.6</w:t>
      </w:r>
      <w:r w:rsidRPr="00CE2609">
        <w:rPr>
          <w:b/>
          <w:color w:val="000000"/>
        </w:rPr>
        <w:t>.</w:t>
      </w:r>
      <w:r>
        <w:rPr>
          <w:b/>
          <w:color w:val="000000"/>
        </w:rPr>
        <w:t>4.3.</w:t>
      </w:r>
      <w:r w:rsidRPr="00CE2609">
        <w:rPr>
          <w:b/>
          <w:color w:val="000000"/>
        </w:rPr>
        <w:t xml:space="preserve"> Security -</w:t>
      </w:r>
      <w:r>
        <w:rPr>
          <w:b/>
          <w:color w:val="000000"/>
        </w:rPr>
        <w:t xml:space="preserve"> Switch -</w:t>
      </w:r>
      <w:r w:rsidRPr="00CE2609">
        <w:rPr>
          <w:b/>
          <w:color w:val="000000"/>
        </w:rPr>
        <w:t xml:space="preserve"> </w:t>
      </w:r>
      <w:r>
        <w:rPr>
          <w:b/>
          <w:color w:val="000000"/>
        </w:rPr>
        <w:t>RMON - Alarm</w:t>
      </w:r>
      <w:bookmarkEnd w:id="376"/>
      <w:bookmarkEnd w:id="377"/>
    </w:p>
    <w:p w14:paraId="17ABF93E"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F6" wp14:editId="17ABFEF7">
            <wp:extent cx="5029200" cy="920750"/>
            <wp:effectExtent l="19050" t="0" r="0" b="0"/>
            <wp:docPr id="22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4"/>
                    <a:srcRect/>
                    <a:stretch>
                      <a:fillRect/>
                    </a:stretch>
                  </pic:blipFill>
                  <pic:spPr bwMode="auto">
                    <a:xfrm>
                      <a:off x="0" y="0"/>
                      <a:ext cx="5029200" cy="920750"/>
                    </a:xfrm>
                    <a:prstGeom prst="rect">
                      <a:avLst/>
                    </a:prstGeom>
                    <a:noFill/>
                    <a:ln w="9525">
                      <a:noFill/>
                      <a:miter lim="800000"/>
                      <a:headEnd/>
                      <a:tailEnd/>
                    </a:ln>
                  </pic:spPr>
                </pic:pic>
              </a:graphicData>
            </a:graphic>
          </wp:inline>
        </w:drawing>
      </w:r>
    </w:p>
    <w:p w14:paraId="17ABF93F" w14:textId="77777777" w:rsidR="0048792E" w:rsidRPr="00056B32" w:rsidRDefault="0048792E" w:rsidP="0048792E">
      <w:pPr>
        <w:tabs>
          <w:tab w:val="left" w:pos="1500"/>
        </w:tabs>
        <w:spacing w:after="180"/>
        <w:ind w:leftChars="400" w:left="880" w:rightChars="100" w:right="220"/>
        <w:rPr>
          <w:color w:val="000000"/>
        </w:rPr>
      </w:pPr>
      <w:r w:rsidRPr="00056B32">
        <w:rPr>
          <w:color w:val="000000"/>
        </w:rPr>
        <w:t>This page provides an overview of RMON Alarm entries. Each page shows up to 99 entries from the Alarm table, default being 20, selected through the "entries per page" input field. When first visited, the web page will show the first 20 entries from the beginning of the Alarm table. The first displayed will be the one with the lowest ID found in the Alarm table.</w:t>
      </w:r>
    </w:p>
    <w:p w14:paraId="17ABF940" w14:textId="77777777" w:rsidR="0048792E" w:rsidRPr="00056B32" w:rsidRDefault="0048792E" w:rsidP="0048792E">
      <w:pPr>
        <w:tabs>
          <w:tab w:val="left" w:pos="1500"/>
        </w:tabs>
        <w:spacing w:after="180"/>
        <w:ind w:leftChars="400" w:left="880" w:rightChars="100" w:right="220"/>
        <w:rPr>
          <w:color w:val="000000"/>
        </w:rPr>
      </w:pPr>
      <w:r w:rsidRPr="00056B32">
        <w:rPr>
          <w:color w:val="000000"/>
        </w:rPr>
        <w:t xml:space="preserve">The "Start from Control Index" allows the user to select the starting point in the Alarm table. Clicking the </w:t>
      </w:r>
      <w:r>
        <w:rPr>
          <w:color w:val="000000"/>
        </w:rPr>
        <w:t>Refresh</w:t>
      </w:r>
      <w:r w:rsidRPr="00056B32">
        <w:rPr>
          <w:color w:val="000000"/>
        </w:rPr>
        <w:t xml:space="preserve"> button will update the displayed table starting from that or the next closest Alarm table match.</w:t>
      </w:r>
    </w:p>
    <w:p w14:paraId="17ABF941"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 xml:space="preserve">The </w:t>
      </w:r>
      <w:r>
        <w:rPr>
          <w:color w:val="000000"/>
        </w:rPr>
        <w:t>“&gt;&gt;”</w:t>
      </w:r>
      <w:r w:rsidRPr="00056B32">
        <w:rPr>
          <w:color w:val="000000"/>
        </w:rPr>
        <w:t xml:space="preserve"> will use the last entry of the currently displayed entry as a basis for the next lookup. When the end is reached the text "No more entries" is shown in the displayed table. Use the </w:t>
      </w:r>
      <w:r>
        <w:rPr>
          <w:color w:val="000000"/>
        </w:rPr>
        <w:t>“|&lt;&lt;”</w:t>
      </w:r>
      <w:r w:rsidRPr="00056B32">
        <w:rPr>
          <w:color w:val="000000"/>
        </w:rPr>
        <w:t xml:space="preserve"> button to start over.</w:t>
      </w:r>
    </w:p>
    <w:p w14:paraId="17ABF942"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ID</w:t>
      </w:r>
    </w:p>
    <w:p w14:paraId="17ABF943"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index of Alarm control entry.</w:t>
      </w:r>
    </w:p>
    <w:p w14:paraId="17ABF944"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Interval</w:t>
      </w:r>
    </w:p>
    <w:p w14:paraId="17ABF945"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interval in seconds for sampling and comparing the rising and falling threshold.</w:t>
      </w:r>
    </w:p>
    <w:p w14:paraId="17ABF946"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Variable</w:t>
      </w:r>
    </w:p>
    <w:p w14:paraId="17ABF947"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particular variable to be sampled</w:t>
      </w:r>
    </w:p>
    <w:p w14:paraId="17ABF948"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Sample Type</w:t>
      </w:r>
    </w:p>
    <w:p w14:paraId="17ABF949"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method of sampling the selected variable and calculating the value to be compared against the thresholds.</w:t>
      </w:r>
    </w:p>
    <w:p w14:paraId="17ABF94A"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Value</w:t>
      </w:r>
    </w:p>
    <w:p w14:paraId="17ABF94B"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value of the statistic during the last sampling period.</w:t>
      </w:r>
    </w:p>
    <w:p w14:paraId="17ABF94C"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Startup Alarm</w:t>
      </w:r>
    </w:p>
    <w:p w14:paraId="17ABF94D"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The alarm that may be sent when this entry is first set to valid.</w:t>
      </w:r>
    </w:p>
    <w:p w14:paraId="17ABF94E"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Rising Threshold</w:t>
      </w:r>
    </w:p>
    <w:p w14:paraId="17ABF94F"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Rising threshold value.</w:t>
      </w:r>
    </w:p>
    <w:p w14:paraId="17ABF950" w14:textId="77777777" w:rsidR="0048792E" w:rsidRPr="00056B32" w:rsidRDefault="0048792E" w:rsidP="00AE087E">
      <w:pPr>
        <w:pageBreakBefore/>
        <w:shd w:val="clear" w:color="auto" w:fill="ABBDCB"/>
        <w:snapToGrid w:val="0"/>
        <w:spacing w:beforeLines="50" w:before="180" w:afterLines="0"/>
        <w:ind w:leftChars="400" w:left="880" w:rightChars="100" w:right="220"/>
        <w:rPr>
          <w:b/>
          <w:bCs/>
          <w:color w:val="000000"/>
        </w:rPr>
      </w:pPr>
      <w:r w:rsidRPr="00056B32">
        <w:rPr>
          <w:b/>
          <w:bCs/>
          <w:color w:val="000000"/>
        </w:rPr>
        <w:lastRenderedPageBreak/>
        <w:t>Rising Index</w:t>
      </w:r>
    </w:p>
    <w:p w14:paraId="17ABF951"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Rising event index.</w:t>
      </w:r>
    </w:p>
    <w:p w14:paraId="17ABF952" w14:textId="77777777" w:rsidR="0048792E" w:rsidRPr="00056B32" w:rsidRDefault="0048792E" w:rsidP="00ED7DDB">
      <w:pPr>
        <w:shd w:val="clear" w:color="auto" w:fill="ABBDCB"/>
        <w:snapToGrid w:val="0"/>
        <w:spacing w:afterLines="0"/>
        <w:ind w:leftChars="400" w:left="880" w:rightChars="100" w:right="220"/>
        <w:rPr>
          <w:b/>
          <w:bCs/>
          <w:color w:val="000000"/>
        </w:rPr>
      </w:pPr>
      <w:r w:rsidRPr="00056B32">
        <w:rPr>
          <w:b/>
          <w:bCs/>
          <w:color w:val="000000"/>
        </w:rPr>
        <w:t>Falling Threshold</w:t>
      </w:r>
    </w:p>
    <w:p w14:paraId="17ABF953"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Falling threshold value.</w:t>
      </w:r>
    </w:p>
    <w:p w14:paraId="17ABF954"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Falling Index</w:t>
      </w:r>
    </w:p>
    <w:p w14:paraId="17ABF955"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Falling event index.</w:t>
      </w:r>
    </w:p>
    <w:p w14:paraId="17ABF956"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Buttons</w:t>
      </w:r>
    </w:p>
    <w:p w14:paraId="17ABF957"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 xml:space="preserve">Auto-refresh: </w:t>
      </w:r>
      <w:r w:rsidRPr="00056B32">
        <w:rPr>
          <w:color w:val="000000"/>
        </w:rPr>
        <w:t>Check this box to refresh the page automatically. Automatic refresh occurs every 3 seconds.</w:t>
      </w:r>
    </w:p>
    <w:p w14:paraId="17ABF958"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 xml:space="preserve">Refresh: </w:t>
      </w:r>
      <w:r w:rsidRPr="00056B32">
        <w:rPr>
          <w:color w:val="000000"/>
        </w:rPr>
        <w:t>Click to refresh the page immediately.</w:t>
      </w:r>
    </w:p>
    <w:p w14:paraId="17ABF959"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 xml:space="preserve">|&lt;&lt;: </w:t>
      </w:r>
      <w:r w:rsidRPr="00056B32">
        <w:rPr>
          <w:color w:val="000000"/>
        </w:rPr>
        <w:t>Updates the table starting from the first entry in the Alarm Table, i.e. the entry with the lowest ID.</w:t>
      </w:r>
    </w:p>
    <w:p w14:paraId="17ABF95A"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 xml:space="preserve">&gt;&gt;: </w:t>
      </w:r>
      <w:r w:rsidRPr="00056B32">
        <w:rPr>
          <w:color w:val="000000"/>
        </w:rPr>
        <w:t>Updates the table, starting with the entry after the last entry currently displayed.</w:t>
      </w:r>
    </w:p>
    <w:p w14:paraId="17ABF95B" w14:textId="77777777" w:rsidR="0048792E" w:rsidRDefault="0048792E" w:rsidP="0048792E">
      <w:pPr>
        <w:tabs>
          <w:tab w:val="left" w:pos="1500"/>
        </w:tabs>
        <w:spacing w:afterLines="0"/>
        <w:ind w:leftChars="400" w:left="880" w:rightChars="100" w:right="220"/>
        <w:rPr>
          <w:color w:val="000000"/>
        </w:rPr>
      </w:pPr>
    </w:p>
    <w:p w14:paraId="17ABF95C" w14:textId="77777777" w:rsidR="0048792E" w:rsidRPr="00A61EDE" w:rsidRDefault="0048792E" w:rsidP="0048792E">
      <w:pPr>
        <w:tabs>
          <w:tab w:val="left" w:pos="1500"/>
        </w:tabs>
        <w:spacing w:afterLines="0"/>
        <w:ind w:leftChars="400" w:left="880" w:rightChars="100" w:right="220"/>
        <w:outlineLvl w:val="4"/>
        <w:rPr>
          <w:b/>
          <w:color w:val="000000"/>
        </w:rPr>
        <w:sectPr w:rsidR="0048792E" w:rsidRPr="00A61EDE">
          <w:headerReference w:type="default" r:id="rId385"/>
          <w:pgSz w:w="11906" w:h="16838" w:code="9"/>
          <w:pgMar w:top="1985" w:right="851" w:bottom="1440" w:left="1134" w:header="851" w:footer="992" w:gutter="0"/>
          <w:cols w:space="425"/>
          <w:docGrid w:type="linesAndChars" w:linePitch="360"/>
        </w:sectPr>
      </w:pPr>
    </w:p>
    <w:p w14:paraId="17ABF95D" w14:textId="77777777" w:rsidR="0048792E" w:rsidRDefault="0048792E" w:rsidP="0048792E">
      <w:pPr>
        <w:tabs>
          <w:tab w:val="left" w:pos="1500"/>
        </w:tabs>
        <w:spacing w:afterLines="0"/>
        <w:ind w:leftChars="400" w:left="880" w:rightChars="100" w:right="220"/>
        <w:outlineLvl w:val="4"/>
        <w:rPr>
          <w:color w:val="000000"/>
        </w:rPr>
      </w:pPr>
      <w:bookmarkStart w:id="378" w:name="_Toc447282587"/>
      <w:bookmarkStart w:id="379" w:name="_Toc486848732"/>
      <w:r>
        <w:rPr>
          <w:b/>
          <w:color w:val="000000"/>
        </w:rPr>
        <w:lastRenderedPageBreak/>
        <w:t>3.2.6</w:t>
      </w:r>
      <w:r w:rsidRPr="00CE2609">
        <w:rPr>
          <w:b/>
          <w:color w:val="000000"/>
        </w:rPr>
        <w:t>.</w:t>
      </w:r>
      <w:r>
        <w:rPr>
          <w:b/>
          <w:color w:val="000000"/>
        </w:rPr>
        <w:t>4</w:t>
      </w:r>
      <w:r w:rsidRPr="00CE2609">
        <w:rPr>
          <w:b/>
          <w:color w:val="000000"/>
        </w:rPr>
        <w:t>.</w:t>
      </w:r>
      <w:r>
        <w:rPr>
          <w:b/>
          <w:color w:val="000000"/>
        </w:rPr>
        <w:t>4.</w:t>
      </w:r>
      <w:r w:rsidRPr="00CE2609">
        <w:rPr>
          <w:b/>
          <w:color w:val="000000"/>
        </w:rPr>
        <w:t xml:space="preserve"> Security -</w:t>
      </w:r>
      <w:r>
        <w:rPr>
          <w:b/>
          <w:color w:val="000000"/>
        </w:rPr>
        <w:t xml:space="preserve"> Switch -</w:t>
      </w:r>
      <w:r w:rsidRPr="00CE2609">
        <w:rPr>
          <w:b/>
          <w:color w:val="000000"/>
        </w:rPr>
        <w:t xml:space="preserve"> </w:t>
      </w:r>
      <w:r>
        <w:rPr>
          <w:b/>
          <w:color w:val="000000"/>
        </w:rPr>
        <w:t>RMON - Events</w:t>
      </w:r>
      <w:bookmarkEnd w:id="378"/>
      <w:bookmarkEnd w:id="379"/>
    </w:p>
    <w:p w14:paraId="17ABF95E"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EF8" wp14:editId="17ABFEF9">
            <wp:extent cx="4387850" cy="914400"/>
            <wp:effectExtent l="19050" t="0" r="0" b="0"/>
            <wp:docPr id="22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6"/>
                    <a:srcRect/>
                    <a:stretch>
                      <a:fillRect/>
                    </a:stretch>
                  </pic:blipFill>
                  <pic:spPr bwMode="auto">
                    <a:xfrm>
                      <a:off x="0" y="0"/>
                      <a:ext cx="4387850" cy="914400"/>
                    </a:xfrm>
                    <a:prstGeom prst="rect">
                      <a:avLst/>
                    </a:prstGeom>
                    <a:noFill/>
                    <a:ln w="9525">
                      <a:noFill/>
                      <a:miter lim="800000"/>
                      <a:headEnd/>
                      <a:tailEnd/>
                    </a:ln>
                  </pic:spPr>
                </pic:pic>
              </a:graphicData>
            </a:graphic>
          </wp:inline>
        </w:drawing>
      </w:r>
    </w:p>
    <w:p w14:paraId="17ABF95F" w14:textId="77777777" w:rsidR="0048792E" w:rsidRPr="00056B32" w:rsidRDefault="0048792E" w:rsidP="0048792E">
      <w:pPr>
        <w:tabs>
          <w:tab w:val="left" w:pos="1500"/>
        </w:tabs>
        <w:spacing w:after="180"/>
        <w:ind w:leftChars="400" w:left="880" w:rightChars="100" w:right="220"/>
        <w:rPr>
          <w:color w:val="000000"/>
        </w:rPr>
      </w:pPr>
      <w:r w:rsidRPr="00056B32">
        <w:rPr>
          <w:color w:val="000000"/>
        </w:rPr>
        <w:t>This page provides an overview of RMON Event table entries.Each page shows up to 99 entries from the Event table, default being 20, selected through the "entries per page" input field. When first visited, the web page will show the first 20 entries from the beginning of the Event table. The first displayed will be the one with the lowest Event Index and Log Index found in the Event table table.</w:t>
      </w:r>
    </w:p>
    <w:p w14:paraId="17ABF960" w14:textId="77777777" w:rsidR="0048792E" w:rsidRPr="00056B32" w:rsidRDefault="0048792E" w:rsidP="0048792E">
      <w:pPr>
        <w:tabs>
          <w:tab w:val="left" w:pos="1500"/>
        </w:tabs>
        <w:spacing w:after="180"/>
        <w:ind w:leftChars="400" w:left="880" w:rightChars="100" w:right="220"/>
        <w:rPr>
          <w:color w:val="000000"/>
        </w:rPr>
      </w:pPr>
      <w:r w:rsidRPr="00056B32">
        <w:rPr>
          <w:color w:val="000000"/>
        </w:rPr>
        <w:t xml:space="preserve">The "Start from Event Index and Log Index" allows the user to select the starting point in the Event table. Clicking the </w:t>
      </w:r>
      <w:r>
        <w:rPr>
          <w:color w:val="000000"/>
        </w:rPr>
        <w:t>Refresh</w:t>
      </w:r>
      <w:r w:rsidRPr="00056B32">
        <w:rPr>
          <w:color w:val="000000"/>
        </w:rPr>
        <w:t xml:space="preserve"> button will update the displayed table starting from that or the next closest Event table match.</w:t>
      </w:r>
    </w:p>
    <w:p w14:paraId="17ABF961"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 xml:space="preserve">The </w:t>
      </w:r>
      <w:r>
        <w:rPr>
          <w:color w:val="000000"/>
        </w:rPr>
        <w:t>“&gt;&gt;”</w:t>
      </w:r>
      <w:r w:rsidRPr="00056B32">
        <w:rPr>
          <w:color w:val="000000"/>
        </w:rPr>
        <w:t xml:space="preserve"> will use the last entry of the currently displayed entry as a basis for the next lookup. When the end is reached the text "No more entries" is shown in the displayed table. Use the </w:t>
      </w:r>
      <w:r>
        <w:rPr>
          <w:color w:val="000000"/>
        </w:rPr>
        <w:t>“|&lt;&lt;”</w:t>
      </w:r>
      <w:r w:rsidRPr="00056B32">
        <w:rPr>
          <w:color w:val="000000"/>
        </w:rPr>
        <w:t xml:space="preserve"> button to start over.</w:t>
      </w:r>
    </w:p>
    <w:p w14:paraId="17ABF962"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Event Index</w:t>
      </w:r>
    </w:p>
    <w:p w14:paraId="17ABF963"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index of the event entry.</w:t>
      </w:r>
    </w:p>
    <w:p w14:paraId="17ABF964"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Log Index</w:t>
      </w:r>
    </w:p>
    <w:p w14:paraId="17ABF965"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index of the log entry.</w:t>
      </w:r>
    </w:p>
    <w:p w14:paraId="17ABF966"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LogTIme</w:t>
      </w:r>
    </w:p>
    <w:p w14:paraId="17ABF967"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Event log time</w:t>
      </w:r>
    </w:p>
    <w:p w14:paraId="17ABF968"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LogDescription</w:t>
      </w:r>
    </w:p>
    <w:p w14:paraId="17ABF969" w14:textId="77777777" w:rsidR="0048792E" w:rsidRPr="00056B32" w:rsidRDefault="0048792E" w:rsidP="0048792E">
      <w:pPr>
        <w:tabs>
          <w:tab w:val="left" w:pos="1500"/>
        </w:tabs>
        <w:spacing w:afterLines="0"/>
        <w:ind w:leftChars="400" w:left="880" w:rightChars="100" w:right="220"/>
        <w:rPr>
          <w:color w:val="000000"/>
        </w:rPr>
      </w:pPr>
      <w:r w:rsidRPr="00056B32">
        <w:rPr>
          <w:color w:val="000000"/>
        </w:rPr>
        <w:t>Indicates the Event description.</w:t>
      </w:r>
    </w:p>
    <w:p w14:paraId="17ABF96A" w14:textId="77777777" w:rsidR="0048792E" w:rsidRPr="00056B32" w:rsidRDefault="0048792E" w:rsidP="00AE087E">
      <w:pPr>
        <w:shd w:val="clear" w:color="auto" w:fill="ABBDCB"/>
        <w:snapToGrid w:val="0"/>
        <w:spacing w:beforeLines="50" w:before="180" w:afterLines="0"/>
        <w:ind w:leftChars="400" w:left="880" w:rightChars="100" w:right="220"/>
        <w:rPr>
          <w:b/>
          <w:bCs/>
          <w:color w:val="000000"/>
        </w:rPr>
      </w:pPr>
      <w:r w:rsidRPr="00056B32">
        <w:rPr>
          <w:b/>
          <w:bCs/>
          <w:color w:val="000000"/>
        </w:rPr>
        <w:t>Buttons</w:t>
      </w:r>
    </w:p>
    <w:p w14:paraId="17ABF96B"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Auto-refresh:</w:t>
      </w:r>
      <w:r w:rsidRPr="00056B32">
        <w:rPr>
          <w:color w:val="000000"/>
        </w:rPr>
        <w:t xml:space="preserve"> Check this box to refresh the page automatically. Automatic refresh occurs every 3 seconds.</w:t>
      </w:r>
    </w:p>
    <w:p w14:paraId="17ABF96C"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Refresh:</w:t>
      </w:r>
      <w:r w:rsidRPr="00056B32">
        <w:rPr>
          <w:color w:val="000000"/>
        </w:rPr>
        <w:t xml:space="preserve"> Click to refresh the page immediately.</w:t>
      </w:r>
    </w:p>
    <w:p w14:paraId="17ABF96D"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056B32">
        <w:rPr>
          <w:b/>
          <w:color w:val="000000"/>
        </w:rPr>
        <w:t>|&lt;&lt;:</w:t>
      </w:r>
      <w:r w:rsidRPr="00056B32">
        <w:rPr>
          <w:color w:val="000000"/>
        </w:rPr>
        <w:t xml:space="preserve"> Updates the table starting from the first entry in the Event Table, i.e. the entry with the lowest Event Index and Log Index.</w:t>
      </w:r>
    </w:p>
    <w:p w14:paraId="17ABF96E" w14:textId="77777777" w:rsidR="0048792E" w:rsidRPr="00056B32"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&gt;&gt;</w:t>
      </w:r>
      <w:r w:rsidRPr="00056B32">
        <w:rPr>
          <w:b/>
          <w:color w:val="000000"/>
        </w:rPr>
        <w:t>:</w:t>
      </w:r>
      <w:r w:rsidRPr="00056B32">
        <w:rPr>
          <w:color w:val="000000"/>
        </w:rPr>
        <w:t xml:space="preserve"> Updates the table, starting with the entry after the last entry currently displayed.</w:t>
      </w:r>
    </w:p>
    <w:p w14:paraId="17ABF96F" w14:textId="77777777" w:rsidR="0048792E" w:rsidRDefault="0048792E" w:rsidP="0048792E">
      <w:pPr>
        <w:tabs>
          <w:tab w:val="left" w:pos="1500"/>
        </w:tabs>
        <w:spacing w:afterLines="0"/>
        <w:ind w:leftChars="400" w:left="880" w:rightChars="100" w:right="220"/>
        <w:rPr>
          <w:color w:val="000000"/>
        </w:rPr>
      </w:pPr>
    </w:p>
    <w:p w14:paraId="17ABF970" w14:textId="77777777" w:rsidR="0048792E" w:rsidRPr="00897928" w:rsidRDefault="0048792E" w:rsidP="0048792E">
      <w:pPr>
        <w:tabs>
          <w:tab w:val="left" w:pos="1500"/>
        </w:tabs>
        <w:spacing w:afterLines="0"/>
        <w:ind w:leftChars="400" w:left="880" w:rightChars="100" w:right="220"/>
        <w:rPr>
          <w:color w:val="000000"/>
        </w:rPr>
      </w:pPr>
    </w:p>
    <w:p w14:paraId="17ABF971" w14:textId="77777777" w:rsidR="0048792E" w:rsidRDefault="0048792E" w:rsidP="0048792E">
      <w:pPr>
        <w:tabs>
          <w:tab w:val="left" w:pos="1500"/>
        </w:tabs>
        <w:spacing w:afterLines="0"/>
        <w:ind w:leftChars="300" w:left="660" w:rightChars="100" w:right="220"/>
        <w:rPr>
          <w:color w:val="000000"/>
        </w:rPr>
      </w:pPr>
    </w:p>
    <w:p w14:paraId="17ABF972"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387"/>
          <w:pgSz w:w="11906" w:h="16838" w:code="9"/>
          <w:pgMar w:top="1985" w:right="851" w:bottom="1440" w:left="1134" w:header="851" w:footer="992" w:gutter="0"/>
          <w:cols w:space="425"/>
          <w:docGrid w:type="linesAndChars" w:linePitch="360"/>
        </w:sectPr>
      </w:pPr>
    </w:p>
    <w:p w14:paraId="17ABF973"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80" w:name="_Toc447282588"/>
      <w:bookmarkStart w:id="381" w:name="_Toc486848733"/>
      <w:r>
        <w:rPr>
          <w:b/>
          <w:color w:val="000000"/>
          <w:sz w:val="24"/>
          <w:szCs w:val="24"/>
        </w:rPr>
        <w:lastRenderedPageBreak/>
        <w:t>3.2.7</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LACP</w:t>
      </w:r>
      <w:bookmarkEnd w:id="380"/>
      <w:bookmarkEnd w:id="381"/>
    </w:p>
    <w:p w14:paraId="17ABF974" w14:textId="77777777" w:rsidR="0048792E" w:rsidRPr="00820CD3" w:rsidRDefault="0048792E" w:rsidP="0048792E">
      <w:pPr>
        <w:tabs>
          <w:tab w:val="left" w:pos="1500"/>
        </w:tabs>
        <w:spacing w:afterLines="0"/>
        <w:ind w:leftChars="300" w:left="660" w:rightChars="100" w:right="220"/>
        <w:outlineLvl w:val="3"/>
        <w:rPr>
          <w:b/>
          <w:color w:val="000000"/>
        </w:rPr>
      </w:pPr>
      <w:bookmarkStart w:id="382" w:name="_Toc447282589"/>
      <w:bookmarkStart w:id="383" w:name="_Toc486848734"/>
      <w:r>
        <w:rPr>
          <w:b/>
          <w:color w:val="000000"/>
        </w:rPr>
        <w:t>3.2.7</w:t>
      </w:r>
      <w:r w:rsidRPr="00CE2609">
        <w:rPr>
          <w:b/>
          <w:color w:val="000000"/>
        </w:rPr>
        <w:t xml:space="preserve">.1. </w:t>
      </w:r>
      <w:r>
        <w:rPr>
          <w:b/>
          <w:color w:val="000000"/>
        </w:rPr>
        <w:t>LACP</w:t>
      </w:r>
      <w:r w:rsidRPr="00CE2609">
        <w:rPr>
          <w:b/>
          <w:color w:val="000000"/>
        </w:rPr>
        <w:t xml:space="preserve"> - </w:t>
      </w:r>
      <w:r>
        <w:rPr>
          <w:b/>
          <w:color w:val="000000"/>
        </w:rPr>
        <w:t>System Status</w:t>
      </w:r>
      <w:bookmarkEnd w:id="382"/>
      <w:bookmarkEnd w:id="383"/>
    </w:p>
    <w:p w14:paraId="17ABF975" w14:textId="77777777" w:rsidR="0048792E" w:rsidRPr="002D1664"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FA" wp14:editId="17ABFEFB">
            <wp:extent cx="4387850" cy="914400"/>
            <wp:effectExtent l="19050" t="0" r="0" b="0"/>
            <wp:docPr id="22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6"/>
                    <a:srcRect/>
                    <a:stretch>
                      <a:fillRect/>
                    </a:stretch>
                  </pic:blipFill>
                  <pic:spPr bwMode="auto">
                    <a:xfrm>
                      <a:off x="0" y="0"/>
                      <a:ext cx="4387850" cy="914400"/>
                    </a:xfrm>
                    <a:prstGeom prst="rect">
                      <a:avLst/>
                    </a:prstGeom>
                    <a:noFill/>
                    <a:ln w="9525">
                      <a:noFill/>
                      <a:miter lim="800000"/>
                      <a:headEnd/>
                      <a:tailEnd/>
                    </a:ln>
                  </pic:spPr>
                </pic:pic>
              </a:graphicData>
            </a:graphic>
          </wp:inline>
        </w:drawing>
      </w:r>
    </w:p>
    <w:p w14:paraId="17ABF976"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This page provides a status overview for all LACP instances.</w:t>
      </w:r>
    </w:p>
    <w:p w14:paraId="17ABF977"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Aggr ID</w:t>
      </w:r>
    </w:p>
    <w:p w14:paraId="17ABF978"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Aggregation ID associated with this aggregation instance. For LLAG the id is shown as 'isid:aggr-id' and for GLAGs as 'aggr-id'</w:t>
      </w:r>
    </w:p>
    <w:p w14:paraId="17ABF979"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Partner System ID</w:t>
      </w:r>
    </w:p>
    <w:p w14:paraId="17ABF97A"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system ID (MAC address) of the aggregation partner.</w:t>
      </w:r>
    </w:p>
    <w:p w14:paraId="17ABF97B"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Partner Key</w:t>
      </w:r>
    </w:p>
    <w:p w14:paraId="17ABF97C"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Key that the partner has assigned to this aggregation ID.</w:t>
      </w:r>
    </w:p>
    <w:p w14:paraId="17ABF97D"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Last changed</w:t>
      </w:r>
    </w:p>
    <w:p w14:paraId="17ABF97E"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time since this aggregation changed.</w:t>
      </w:r>
    </w:p>
    <w:p w14:paraId="17ABF97F"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Local Ports</w:t>
      </w:r>
    </w:p>
    <w:p w14:paraId="17ABF980"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Shows which ports are a part of this aggregation for this switch/stack. The format is: "Switch ID:Port".</w:t>
      </w:r>
    </w:p>
    <w:p w14:paraId="17ABF981"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Buttons</w:t>
      </w:r>
    </w:p>
    <w:p w14:paraId="17ABF982" w14:textId="77777777" w:rsidR="0048792E" w:rsidRPr="000B365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B3656">
        <w:rPr>
          <w:b/>
          <w:color w:val="000000"/>
        </w:rPr>
        <w:t>Auto-refresh:</w:t>
      </w:r>
      <w:r w:rsidRPr="000B3656">
        <w:rPr>
          <w:color w:val="000000"/>
        </w:rPr>
        <w:t xml:space="preserve"> Check this box to refresh the page automatically. Automatic refresh occurs every 3 seconds.</w:t>
      </w:r>
    </w:p>
    <w:p w14:paraId="17ABF983" w14:textId="77777777" w:rsidR="0048792E" w:rsidRPr="000B365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0B3656">
        <w:rPr>
          <w:b/>
          <w:color w:val="000000"/>
        </w:rPr>
        <w:t>:</w:t>
      </w:r>
      <w:r w:rsidRPr="000B3656">
        <w:rPr>
          <w:color w:val="000000"/>
        </w:rPr>
        <w:t xml:space="preserve"> Click to refresh the page.</w:t>
      </w:r>
    </w:p>
    <w:p w14:paraId="17ABF984" w14:textId="77777777" w:rsidR="0048792E" w:rsidRPr="002D1664" w:rsidRDefault="0048792E" w:rsidP="0048792E">
      <w:pPr>
        <w:tabs>
          <w:tab w:val="left" w:pos="1500"/>
        </w:tabs>
        <w:spacing w:afterLines="0"/>
        <w:ind w:leftChars="300" w:left="660" w:rightChars="100" w:right="220"/>
        <w:rPr>
          <w:color w:val="000000"/>
        </w:rPr>
      </w:pPr>
    </w:p>
    <w:p w14:paraId="17ABF985" w14:textId="77777777" w:rsidR="0048792E" w:rsidRDefault="0048792E" w:rsidP="0048792E">
      <w:pPr>
        <w:tabs>
          <w:tab w:val="left" w:pos="1500"/>
        </w:tabs>
        <w:spacing w:afterLines="0"/>
        <w:ind w:leftChars="300" w:left="660" w:rightChars="100" w:right="220"/>
        <w:rPr>
          <w:color w:val="000000"/>
        </w:rPr>
      </w:pPr>
    </w:p>
    <w:p w14:paraId="17ABF986"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88"/>
          <w:pgSz w:w="11906" w:h="16838" w:code="9"/>
          <w:pgMar w:top="1985" w:right="851" w:bottom="1440" w:left="1134" w:header="851" w:footer="992" w:gutter="0"/>
          <w:cols w:space="425"/>
          <w:docGrid w:type="linesAndChars" w:linePitch="360"/>
        </w:sectPr>
      </w:pPr>
    </w:p>
    <w:p w14:paraId="17ABF987" w14:textId="77777777" w:rsidR="0048792E" w:rsidRPr="00820CD3" w:rsidRDefault="0048792E" w:rsidP="0048792E">
      <w:pPr>
        <w:tabs>
          <w:tab w:val="left" w:pos="1500"/>
        </w:tabs>
        <w:spacing w:afterLines="0"/>
        <w:ind w:leftChars="300" w:left="660" w:rightChars="100" w:right="220"/>
        <w:outlineLvl w:val="3"/>
        <w:rPr>
          <w:b/>
          <w:color w:val="000000"/>
        </w:rPr>
      </w:pPr>
      <w:bookmarkStart w:id="384" w:name="_Toc447282590"/>
      <w:bookmarkStart w:id="385" w:name="_Toc486848735"/>
      <w:r>
        <w:rPr>
          <w:b/>
          <w:color w:val="000000"/>
        </w:rPr>
        <w:lastRenderedPageBreak/>
        <w:t>3.2.7</w:t>
      </w:r>
      <w:r w:rsidRPr="00CE2609">
        <w:rPr>
          <w:b/>
          <w:color w:val="000000"/>
        </w:rPr>
        <w:t>.</w:t>
      </w:r>
      <w:r>
        <w:rPr>
          <w:b/>
          <w:color w:val="000000"/>
        </w:rPr>
        <w:t>2</w:t>
      </w:r>
      <w:r w:rsidRPr="00CE2609">
        <w:rPr>
          <w:b/>
          <w:color w:val="000000"/>
        </w:rPr>
        <w:t xml:space="preserve">. </w:t>
      </w:r>
      <w:r>
        <w:rPr>
          <w:b/>
          <w:color w:val="000000"/>
        </w:rPr>
        <w:t>LACP</w:t>
      </w:r>
      <w:r w:rsidRPr="00CE2609">
        <w:rPr>
          <w:b/>
          <w:color w:val="000000"/>
        </w:rPr>
        <w:t xml:space="preserve"> - </w:t>
      </w:r>
      <w:r>
        <w:rPr>
          <w:b/>
          <w:color w:val="000000"/>
        </w:rPr>
        <w:t>Port Status</w:t>
      </w:r>
      <w:bookmarkEnd w:id="384"/>
      <w:bookmarkEnd w:id="385"/>
    </w:p>
    <w:p w14:paraId="17ABF98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FC" wp14:editId="17ABFEFD">
            <wp:extent cx="2806700" cy="1339850"/>
            <wp:effectExtent l="19050" t="0" r="0" b="0"/>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9"/>
                    <a:srcRect/>
                    <a:stretch>
                      <a:fillRect/>
                    </a:stretch>
                  </pic:blipFill>
                  <pic:spPr bwMode="auto">
                    <a:xfrm>
                      <a:off x="0" y="0"/>
                      <a:ext cx="2806700" cy="1339850"/>
                    </a:xfrm>
                    <a:prstGeom prst="rect">
                      <a:avLst/>
                    </a:prstGeom>
                    <a:noFill/>
                    <a:ln w="9525">
                      <a:noFill/>
                      <a:miter lim="800000"/>
                      <a:headEnd/>
                      <a:tailEnd/>
                    </a:ln>
                  </pic:spPr>
                </pic:pic>
              </a:graphicData>
            </a:graphic>
          </wp:inline>
        </w:drawing>
      </w:r>
    </w:p>
    <w:p w14:paraId="17ABF989"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This page provides a status overview for LACP status for all ports.</w:t>
      </w:r>
    </w:p>
    <w:p w14:paraId="17ABF98A"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Port</w:t>
      </w:r>
    </w:p>
    <w:p w14:paraId="17ABF98B"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switch port number.</w:t>
      </w:r>
    </w:p>
    <w:p w14:paraId="17ABF98C"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LACP</w:t>
      </w:r>
    </w:p>
    <w:p w14:paraId="17ABF98D"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'Yes' means that LACP is enabled and the port link is up. 'No' means that LACP is not enabled or that the port link is down. 'Backup' means that the port could not join the aggregation group but will join if other port leaves. Meanwhile it's LACP status is disabled.</w:t>
      </w:r>
    </w:p>
    <w:p w14:paraId="17ABF98E"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Key</w:t>
      </w:r>
    </w:p>
    <w:p w14:paraId="17ABF98F"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key assigned to this port. Only ports with the same key can aggregate together.</w:t>
      </w:r>
    </w:p>
    <w:p w14:paraId="17ABF990" w14:textId="77777777" w:rsidR="0048792E" w:rsidRPr="002D1664" w:rsidRDefault="0048792E" w:rsidP="00AE087E">
      <w:pPr>
        <w:shd w:val="clear" w:color="auto" w:fill="ABBDCB"/>
        <w:snapToGrid w:val="0"/>
        <w:spacing w:beforeLines="50" w:before="180" w:afterLines="0"/>
        <w:ind w:leftChars="300" w:left="660" w:rightChars="100" w:right="220"/>
        <w:rPr>
          <w:b/>
          <w:bCs/>
          <w:color w:val="000000"/>
        </w:rPr>
      </w:pPr>
      <w:r w:rsidRPr="002D1664">
        <w:rPr>
          <w:b/>
          <w:bCs/>
          <w:color w:val="000000"/>
        </w:rPr>
        <w:t>Aggr ID</w:t>
      </w:r>
    </w:p>
    <w:p w14:paraId="17ABF991"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Aggregation ID assigned to this aggregation group. IDs 1 and 2 are GLAGs while IDs 3-14 are LLAGs.</w:t>
      </w:r>
    </w:p>
    <w:p w14:paraId="17ABF992"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Partner System ID</w:t>
      </w:r>
    </w:p>
    <w:p w14:paraId="17ABF993"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partner's System ID (MAC address).</w:t>
      </w:r>
    </w:p>
    <w:p w14:paraId="17ABF994"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Partner Port</w:t>
      </w:r>
    </w:p>
    <w:p w14:paraId="17ABF995"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partner's port number connected to this port.</w:t>
      </w:r>
    </w:p>
    <w:p w14:paraId="17ABF996"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Partner Prio</w:t>
      </w:r>
    </w:p>
    <w:p w14:paraId="17ABF997" w14:textId="77777777" w:rsidR="0048792E" w:rsidRPr="002D1664" w:rsidRDefault="0048792E" w:rsidP="0048792E">
      <w:pPr>
        <w:tabs>
          <w:tab w:val="left" w:pos="1500"/>
        </w:tabs>
        <w:spacing w:afterLines="0"/>
        <w:ind w:leftChars="300" w:left="660" w:rightChars="100" w:right="220"/>
        <w:rPr>
          <w:color w:val="000000"/>
        </w:rPr>
      </w:pPr>
      <w:r w:rsidRPr="002D1664">
        <w:rPr>
          <w:color w:val="000000"/>
        </w:rPr>
        <w:t>The partner's port priority.</w:t>
      </w:r>
    </w:p>
    <w:p w14:paraId="17ABF998"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Buttons</w:t>
      </w:r>
    </w:p>
    <w:p w14:paraId="17ABF999" w14:textId="77777777" w:rsidR="0048792E" w:rsidRPr="000B365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B3656">
        <w:rPr>
          <w:b/>
          <w:color w:val="000000"/>
        </w:rPr>
        <w:t>Auto-refresh:</w:t>
      </w:r>
      <w:r w:rsidRPr="000B3656">
        <w:rPr>
          <w:color w:val="000000"/>
        </w:rPr>
        <w:t xml:space="preserve"> Check this box to refresh the page automatically. Automatic refresh occurs every 3 seconds.</w:t>
      </w:r>
    </w:p>
    <w:p w14:paraId="17ABF99A" w14:textId="77777777" w:rsidR="0048792E" w:rsidRPr="000B365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0B3656">
        <w:rPr>
          <w:b/>
          <w:color w:val="000000"/>
        </w:rPr>
        <w:t>:</w:t>
      </w:r>
      <w:r w:rsidRPr="000B3656">
        <w:rPr>
          <w:color w:val="000000"/>
        </w:rPr>
        <w:t xml:space="preserve"> Click to refresh the page.</w:t>
      </w:r>
    </w:p>
    <w:p w14:paraId="17ABF99B"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90"/>
          <w:pgSz w:w="11906" w:h="16838" w:code="9"/>
          <w:pgMar w:top="1985" w:right="851" w:bottom="1440" w:left="1134" w:header="851" w:footer="992" w:gutter="0"/>
          <w:cols w:space="425"/>
          <w:docGrid w:type="linesAndChars" w:linePitch="360"/>
        </w:sectPr>
      </w:pPr>
    </w:p>
    <w:p w14:paraId="17ABF99C" w14:textId="77777777" w:rsidR="0048792E" w:rsidRPr="00820CD3" w:rsidRDefault="0048792E" w:rsidP="0048792E">
      <w:pPr>
        <w:tabs>
          <w:tab w:val="left" w:pos="1500"/>
        </w:tabs>
        <w:spacing w:afterLines="0"/>
        <w:ind w:leftChars="300" w:left="660" w:rightChars="100" w:right="220"/>
        <w:outlineLvl w:val="3"/>
        <w:rPr>
          <w:b/>
          <w:color w:val="000000"/>
        </w:rPr>
      </w:pPr>
      <w:bookmarkStart w:id="386" w:name="_Toc447282591"/>
      <w:bookmarkStart w:id="387" w:name="_Toc486848736"/>
      <w:r>
        <w:rPr>
          <w:b/>
          <w:color w:val="000000"/>
        </w:rPr>
        <w:lastRenderedPageBreak/>
        <w:t>3.2.7</w:t>
      </w:r>
      <w:r w:rsidRPr="00CE2609">
        <w:rPr>
          <w:b/>
          <w:color w:val="000000"/>
        </w:rPr>
        <w:t>.</w:t>
      </w:r>
      <w:r>
        <w:rPr>
          <w:b/>
          <w:color w:val="000000"/>
        </w:rPr>
        <w:t>3</w:t>
      </w:r>
      <w:r w:rsidRPr="00CE2609">
        <w:rPr>
          <w:b/>
          <w:color w:val="000000"/>
        </w:rPr>
        <w:t xml:space="preserve">. </w:t>
      </w:r>
      <w:r>
        <w:rPr>
          <w:b/>
          <w:color w:val="000000"/>
        </w:rPr>
        <w:t>LACP</w:t>
      </w:r>
      <w:r w:rsidRPr="00CE2609">
        <w:rPr>
          <w:b/>
          <w:color w:val="000000"/>
        </w:rPr>
        <w:t xml:space="preserve"> - </w:t>
      </w:r>
      <w:r>
        <w:rPr>
          <w:b/>
          <w:color w:val="000000"/>
        </w:rPr>
        <w:t>Port Statistics</w:t>
      </w:r>
      <w:bookmarkEnd w:id="386"/>
      <w:bookmarkEnd w:id="387"/>
      <w:r>
        <w:rPr>
          <w:b/>
          <w:color w:val="000000"/>
        </w:rPr>
        <w:t xml:space="preserve"> </w:t>
      </w:r>
    </w:p>
    <w:p w14:paraId="17ABF99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EFE" wp14:editId="17ABFEFF">
            <wp:extent cx="2336800" cy="1092200"/>
            <wp:effectExtent l="19050" t="0" r="6350" b="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1"/>
                    <a:srcRect/>
                    <a:stretch>
                      <a:fillRect/>
                    </a:stretch>
                  </pic:blipFill>
                  <pic:spPr bwMode="auto">
                    <a:xfrm>
                      <a:off x="0" y="0"/>
                      <a:ext cx="2336800" cy="1092200"/>
                    </a:xfrm>
                    <a:prstGeom prst="rect">
                      <a:avLst/>
                    </a:prstGeom>
                    <a:noFill/>
                    <a:ln w="9525">
                      <a:noFill/>
                      <a:miter lim="800000"/>
                      <a:headEnd/>
                      <a:tailEnd/>
                    </a:ln>
                  </pic:spPr>
                </pic:pic>
              </a:graphicData>
            </a:graphic>
          </wp:inline>
        </w:drawing>
      </w:r>
    </w:p>
    <w:p w14:paraId="17ABF99E" w14:textId="77777777" w:rsidR="0048792E" w:rsidRPr="009209C3" w:rsidRDefault="0048792E" w:rsidP="0048792E">
      <w:pPr>
        <w:tabs>
          <w:tab w:val="left" w:pos="1500"/>
        </w:tabs>
        <w:spacing w:afterLines="0"/>
        <w:ind w:leftChars="300" w:left="660" w:rightChars="100" w:right="220"/>
        <w:rPr>
          <w:color w:val="000000"/>
        </w:rPr>
      </w:pPr>
      <w:r w:rsidRPr="009209C3">
        <w:rPr>
          <w:color w:val="000000"/>
        </w:rPr>
        <w:t>This page provides an overview for LACP statistics for all ports.</w:t>
      </w:r>
    </w:p>
    <w:p w14:paraId="17ABF99F"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Port</w:t>
      </w:r>
    </w:p>
    <w:p w14:paraId="17ABF9A0" w14:textId="77777777" w:rsidR="0048792E" w:rsidRPr="009209C3" w:rsidRDefault="0048792E" w:rsidP="0048792E">
      <w:pPr>
        <w:tabs>
          <w:tab w:val="left" w:pos="1500"/>
        </w:tabs>
        <w:spacing w:afterLines="0"/>
        <w:ind w:leftChars="300" w:left="660" w:rightChars="100" w:right="220"/>
        <w:rPr>
          <w:color w:val="000000"/>
        </w:rPr>
      </w:pPr>
      <w:r w:rsidRPr="009209C3">
        <w:rPr>
          <w:color w:val="000000"/>
        </w:rPr>
        <w:t>The switch port number.</w:t>
      </w:r>
    </w:p>
    <w:p w14:paraId="17ABF9A1"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LACP Received</w:t>
      </w:r>
    </w:p>
    <w:p w14:paraId="17ABF9A2" w14:textId="77777777" w:rsidR="0048792E" w:rsidRPr="009209C3" w:rsidRDefault="0048792E" w:rsidP="0048792E">
      <w:pPr>
        <w:tabs>
          <w:tab w:val="left" w:pos="1500"/>
        </w:tabs>
        <w:spacing w:afterLines="0"/>
        <w:ind w:leftChars="300" w:left="660" w:rightChars="100" w:right="220"/>
        <w:rPr>
          <w:color w:val="000000"/>
        </w:rPr>
      </w:pPr>
      <w:r w:rsidRPr="009209C3">
        <w:rPr>
          <w:color w:val="000000"/>
        </w:rPr>
        <w:t>Shows how many LACP frames have been received at each port.</w:t>
      </w:r>
    </w:p>
    <w:p w14:paraId="17ABF9A3"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LACP Transmitted</w:t>
      </w:r>
    </w:p>
    <w:p w14:paraId="17ABF9A4" w14:textId="77777777" w:rsidR="0048792E" w:rsidRPr="009209C3" w:rsidRDefault="0048792E" w:rsidP="0048792E">
      <w:pPr>
        <w:tabs>
          <w:tab w:val="left" w:pos="1500"/>
        </w:tabs>
        <w:spacing w:afterLines="0"/>
        <w:ind w:leftChars="300" w:left="660" w:rightChars="100" w:right="220"/>
        <w:rPr>
          <w:color w:val="000000"/>
        </w:rPr>
      </w:pPr>
      <w:r w:rsidRPr="009209C3">
        <w:rPr>
          <w:color w:val="000000"/>
        </w:rPr>
        <w:t>Shows how many LACP frames have been sent from each port.</w:t>
      </w:r>
    </w:p>
    <w:p w14:paraId="17ABF9A5"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Discarded</w:t>
      </w:r>
    </w:p>
    <w:p w14:paraId="17ABF9A6" w14:textId="77777777" w:rsidR="0048792E" w:rsidRPr="009209C3" w:rsidRDefault="0048792E" w:rsidP="0048792E">
      <w:pPr>
        <w:tabs>
          <w:tab w:val="left" w:pos="1500"/>
        </w:tabs>
        <w:spacing w:afterLines="0"/>
        <w:ind w:leftChars="300" w:left="660" w:rightChars="100" w:right="220"/>
        <w:rPr>
          <w:color w:val="000000"/>
        </w:rPr>
      </w:pPr>
      <w:r w:rsidRPr="009209C3">
        <w:rPr>
          <w:color w:val="000000"/>
        </w:rPr>
        <w:t>Shows how many unknown or illegal LACP frames have been discarded at each port.</w:t>
      </w:r>
    </w:p>
    <w:p w14:paraId="17ABF9A7" w14:textId="77777777" w:rsidR="0048792E" w:rsidRPr="009209C3" w:rsidRDefault="0048792E" w:rsidP="00AE087E">
      <w:pPr>
        <w:shd w:val="clear" w:color="auto" w:fill="ABBDCB"/>
        <w:snapToGrid w:val="0"/>
        <w:spacing w:beforeLines="50" w:before="180" w:afterLines="0"/>
        <w:ind w:leftChars="300" w:left="660" w:rightChars="100" w:right="220"/>
        <w:rPr>
          <w:b/>
          <w:bCs/>
          <w:color w:val="000000"/>
        </w:rPr>
      </w:pPr>
      <w:r w:rsidRPr="009209C3">
        <w:rPr>
          <w:b/>
          <w:bCs/>
          <w:color w:val="000000"/>
        </w:rPr>
        <w:t>Buttons</w:t>
      </w:r>
    </w:p>
    <w:p w14:paraId="17ABF9A8" w14:textId="77777777" w:rsidR="0048792E" w:rsidRPr="009209C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209C3">
        <w:rPr>
          <w:b/>
          <w:color w:val="000000"/>
        </w:rPr>
        <w:t>Auto-refresh:</w:t>
      </w:r>
      <w:r w:rsidRPr="009209C3">
        <w:rPr>
          <w:color w:val="000000"/>
        </w:rPr>
        <w:t xml:space="preserve"> Automatic refresh occurs every 3 seconds.</w:t>
      </w:r>
    </w:p>
    <w:p w14:paraId="17ABF9A9" w14:textId="77777777" w:rsidR="0048792E" w:rsidRPr="009209C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209C3">
        <w:rPr>
          <w:b/>
          <w:color w:val="000000"/>
        </w:rPr>
        <w:t>Refresh:</w:t>
      </w:r>
      <w:r w:rsidRPr="009209C3">
        <w:rPr>
          <w:color w:val="000000"/>
        </w:rPr>
        <w:t xml:space="preserve"> Click to refresh the page immediately.</w:t>
      </w:r>
    </w:p>
    <w:p w14:paraId="17ABF9AA" w14:textId="77777777" w:rsidR="0048792E" w:rsidRPr="009209C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209C3">
        <w:rPr>
          <w:b/>
          <w:color w:val="000000"/>
        </w:rPr>
        <w:t xml:space="preserve">Clear: </w:t>
      </w:r>
      <w:r w:rsidRPr="009209C3">
        <w:rPr>
          <w:color w:val="000000"/>
        </w:rPr>
        <w:t>Clears the counters for all ports.</w:t>
      </w:r>
    </w:p>
    <w:p w14:paraId="17ABF9AB" w14:textId="77777777" w:rsidR="0048792E" w:rsidRPr="009209C3" w:rsidRDefault="0048792E" w:rsidP="0048792E">
      <w:pPr>
        <w:tabs>
          <w:tab w:val="left" w:pos="1500"/>
        </w:tabs>
        <w:spacing w:afterLines="0"/>
        <w:ind w:leftChars="300" w:left="660" w:rightChars="100" w:right="220"/>
        <w:rPr>
          <w:color w:val="000000"/>
        </w:rPr>
      </w:pPr>
    </w:p>
    <w:p w14:paraId="17ABF9AC"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392"/>
          <w:pgSz w:w="11906" w:h="16838" w:code="9"/>
          <w:pgMar w:top="1985" w:right="851" w:bottom="1440" w:left="1134" w:header="851" w:footer="992" w:gutter="0"/>
          <w:cols w:space="425"/>
          <w:docGrid w:type="linesAndChars" w:linePitch="360"/>
        </w:sectPr>
      </w:pPr>
    </w:p>
    <w:p w14:paraId="17ABF9AD"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88" w:name="_Toc447282592"/>
      <w:bookmarkStart w:id="389" w:name="_Toc486848737"/>
      <w:r>
        <w:rPr>
          <w:b/>
          <w:color w:val="000000"/>
          <w:sz w:val="24"/>
          <w:szCs w:val="24"/>
        </w:rPr>
        <w:lastRenderedPageBreak/>
        <w:t>3.2.8</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Loop Protection</w:t>
      </w:r>
      <w:bookmarkEnd w:id="388"/>
      <w:bookmarkEnd w:id="389"/>
    </w:p>
    <w:p w14:paraId="17ABF9AE"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0" wp14:editId="17ABFF01">
            <wp:extent cx="3829050" cy="539750"/>
            <wp:effectExtent l="19050" t="0" r="0" b="0"/>
            <wp:docPr id="22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3"/>
                    <a:srcRect/>
                    <a:stretch>
                      <a:fillRect/>
                    </a:stretch>
                  </pic:blipFill>
                  <pic:spPr bwMode="auto">
                    <a:xfrm>
                      <a:off x="0" y="0"/>
                      <a:ext cx="3829050" cy="539750"/>
                    </a:xfrm>
                    <a:prstGeom prst="rect">
                      <a:avLst/>
                    </a:prstGeom>
                    <a:noFill/>
                    <a:ln w="9525">
                      <a:noFill/>
                      <a:miter lim="800000"/>
                      <a:headEnd/>
                      <a:tailEnd/>
                    </a:ln>
                  </pic:spPr>
                </pic:pic>
              </a:graphicData>
            </a:graphic>
          </wp:inline>
        </w:drawing>
      </w:r>
    </w:p>
    <w:p w14:paraId="17ABF9AF"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This page displays the loop protection port status the ports of the currently selected switch.</w:t>
      </w:r>
    </w:p>
    <w:p w14:paraId="17ABF9B0"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Port</w:t>
      </w:r>
    </w:p>
    <w:p w14:paraId="17ABF9B1"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switch port number of the logical port.</w:t>
      </w:r>
    </w:p>
    <w:p w14:paraId="17ABF9B2"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Action</w:t>
      </w:r>
    </w:p>
    <w:p w14:paraId="17ABF9B3"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currently configured port action.</w:t>
      </w:r>
    </w:p>
    <w:p w14:paraId="17ABF9B4"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Transmit</w:t>
      </w:r>
    </w:p>
    <w:p w14:paraId="17ABF9B5"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currently configured port transmit mode.</w:t>
      </w:r>
    </w:p>
    <w:p w14:paraId="17ABF9B6"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Loops</w:t>
      </w:r>
    </w:p>
    <w:p w14:paraId="17ABF9B7"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number of loops detected on this port.</w:t>
      </w:r>
    </w:p>
    <w:p w14:paraId="17ABF9B8"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Status</w:t>
      </w:r>
    </w:p>
    <w:p w14:paraId="17ABF9B9"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current loop protection status of the port.</w:t>
      </w:r>
    </w:p>
    <w:p w14:paraId="17ABF9BA"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Loop</w:t>
      </w:r>
    </w:p>
    <w:p w14:paraId="17ABF9BB"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Whether a loop is currently detected on the port.</w:t>
      </w:r>
    </w:p>
    <w:p w14:paraId="17ABF9BC"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Time of Last Loop</w:t>
      </w:r>
    </w:p>
    <w:p w14:paraId="17ABF9BD"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time of the last loop event detected.</w:t>
      </w:r>
    </w:p>
    <w:p w14:paraId="17ABF9BE" w14:textId="77777777" w:rsidR="0048792E" w:rsidRPr="00986711" w:rsidRDefault="0048792E" w:rsidP="00AE087E">
      <w:pPr>
        <w:shd w:val="clear" w:color="auto" w:fill="ABBDCB"/>
        <w:snapToGrid w:val="0"/>
        <w:spacing w:beforeLines="50" w:before="180" w:afterLines="0"/>
        <w:ind w:leftChars="300" w:left="660" w:rightChars="100" w:right="220"/>
        <w:rPr>
          <w:b/>
          <w:bCs/>
          <w:color w:val="000000"/>
        </w:rPr>
      </w:pPr>
      <w:r w:rsidRPr="00986711">
        <w:rPr>
          <w:b/>
          <w:bCs/>
          <w:color w:val="000000"/>
        </w:rPr>
        <w:t>Buttons</w:t>
      </w:r>
    </w:p>
    <w:p w14:paraId="17ABF9BF"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Refresh:</w:t>
      </w:r>
      <w:r w:rsidRPr="00986711">
        <w:rPr>
          <w:color w:val="000000"/>
        </w:rPr>
        <w:t xml:space="preserve"> Click to refresh the page immediately.</w:t>
      </w:r>
    </w:p>
    <w:p w14:paraId="17ABF9C0"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Auto-refresh:</w:t>
      </w:r>
      <w:r w:rsidRPr="00986711">
        <w:rPr>
          <w:color w:val="000000"/>
        </w:rPr>
        <w:t xml:space="preserve"> Check this box to enable an automatic refresh of the page at regular intervals.</w:t>
      </w:r>
    </w:p>
    <w:p w14:paraId="17ABF9C1" w14:textId="77777777" w:rsidR="0048792E" w:rsidRDefault="0048792E" w:rsidP="0048792E">
      <w:pPr>
        <w:tabs>
          <w:tab w:val="left" w:pos="1500"/>
        </w:tabs>
        <w:spacing w:afterLines="0"/>
        <w:ind w:leftChars="300" w:left="660" w:rightChars="100" w:right="220"/>
        <w:rPr>
          <w:color w:val="000000"/>
        </w:rPr>
      </w:pPr>
    </w:p>
    <w:p w14:paraId="17ABF9C2" w14:textId="77777777" w:rsidR="0048792E" w:rsidRPr="00986711" w:rsidRDefault="0048792E" w:rsidP="0048792E">
      <w:pPr>
        <w:tabs>
          <w:tab w:val="left" w:pos="1500"/>
        </w:tabs>
        <w:spacing w:afterLines="0"/>
        <w:ind w:leftChars="300" w:left="660" w:rightChars="100" w:right="220"/>
        <w:rPr>
          <w:color w:val="000000"/>
        </w:rPr>
      </w:pPr>
    </w:p>
    <w:p w14:paraId="17ABF9C3"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394"/>
          <w:pgSz w:w="11906" w:h="16838" w:code="9"/>
          <w:pgMar w:top="1985" w:right="851" w:bottom="1440" w:left="1134" w:header="851" w:footer="992" w:gutter="0"/>
          <w:cols w:space="425"/>
          <w:docGrid w:type="linesAndChars" w:linePitch="360"/>
        </w:sectPr>
      </w:pPr>
    </w:p>
    <w:p w14:paraId="17ABF9C4"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90" w:name="_Toc447282593"/>
      <w:bookmarkStart w:id="391" w:name="_Toc486848738"/>
      <w:r>
        <w:rPr>
          <w:b/>
          <w:color w:val="000000"/>
          <w:sz w:val="24"/>
          <w:szCs w:val="24"/>
        </w:rPr>
        <w:lastRenderedPageBreak/>
        <w:t>3.2.9</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Spanning Tree</w:t>
      </w:r>
      <w:bookmarkEnd w:id="390"/>
      <w:bookmarkEnd w:id="391"/>
    </w:p>
    <w:p w14:paraId="17ABF9C5" w14:textId="77777777" w:rsidR="0048792E" w:rsidRPr="00820CD3" w:rsidRDefault="0048792E" w:rsidP="0048792E">
      <w:pPr>
        <w:tabs>
          <w:tab w:val="left" w:pos="1500"/>
        </w:tabs>
        <w:spacing w:afterLines="0"/>
        <w:ind w:leftChars="300" w:left="660" w:rightChars="100" w:right="220"/>
        <w:outlineLvl w:val="3"/>
        <w:rPr>
          <w:b/>
          <w:color w:val="000000"/>
        </w:rPr>
      </w:pPr>
      <w:bookmarkStart w:id="392" w:name="_Toc447282594"/>
      <w:bookmarkStart w:id="393" w:name="_Toc486848739"/>
      <w:r>
        <w:rPr>
          <w:b/>
          <w:color w:val="000000"/>
        </w:rPr>
        <w:t>3.2.9</w:t>
      </w:r>
      <w:r w:rsidRPr="00CE2609">
        <w:rPr>
          <w:b/>
          <w:color w:val="000000"/>
        </w:rPr>
        <w:t xml:space="preserve">.1. </w:t>
      </w:r>
      <w:r>
        <w:rPr>
          <w:b/>
          <w:color w:val="000000"/>
        </w:rPr>
        <w:t>Spanning Tree</w:t>
      </w:r>
      <w:r w:rsidRPr="00CE2609">
        <w:rPr>
          <w:b/>
          <w:color w:val="000000"/>
        </w:rPr>
        <w:t xml:space="preserve"> - </w:t>
      </w:r>
      <w:r>
        <w:rPr>
          <w:b/>
          <w:color w:val="000000"/>
        </w:rPr>
        <w:t>Bridge Status</w:t>
      </w:r>
      <w:bookmarkEnd w:id="392"/>
      <w:bookmarkEnd w:id="393"/>
    </w:p>
    <w:p w14:paraId="17ABF9C6"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2" wp14:editId="17ABFF03">
            <wp:extent cx="5022850" cy="654050"/>
            <wp:effectExtent l="19050" t="0" r="6350" b="0"/>
            <wp:docPr id="22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5"/>
                    <a:srcRect/>
                    <a:stretch>
                      <a:fillRect/>
                    </a:stretch>
                  </pic:blipFill>
                  <pic:spPr bwMode="auto">
                    <a:xfrm>
                      <a:off x="0" y="0"/>
                      <a:ext cx="5022850" cy="654050"/>
                    </a:xfrm>
                    <a:prstGeom prst="rect">
                      <a:avLst/>
                    </a:prstGeom>
                    <a:noFill/>
                    <a:ln w="9525">
                      <a:noFill/>
                      <a:miter lim="800000"/>
                      <a:headEnd/>
                      <a:tailEnd/>
                    </a:ln>
                  </pic:spPr>
                </pic:pic>
              </a:graphicData>
            </a:graphic>
          </wp:inline>
        </w:drawing>
      </w:r>
    </w:p>
    <w:p w14:paraId="17ABF9C7" w14:textId="77777777" w:rsidR="0048792E" w:rsidRPr="00986711" w:rsidRDefault="0048792E" w:rsidP="0048792E">
      <w:pPr>
        <w:tabs>
          <w:tab w:val="left" w:pos="1500"/>
        </w:tabs>
        <w:spacing w:after="180"/>
        <w:ind w:leftChars="300" w:left="660" w:rightChars="100" w:right="220"/>
        <w:rPr>
          <w:color w:val="000000"/>
        </w:rPr>
      </w:pPr>
      <w:r w:rsidRPr="00986711">
        <w:rPr>
          <w:color w:val="000000"/>
        </w:rPr>
        <w:t>This page provides a status overview of all STP bridge instances.</w:t>
      </w:r>
    </w:p>
    <w:p w14:paraId="17ABF9C8"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displayed table contains a row for each STP bridge instance, where the column displays the following information:</w:t>
      </w:r>
    </w:p>
    <w:p w14:paraId="17ABF9C9"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MSTI</w:t>
      </w:r>
    </w:p>
    <w:p w14:paraId="17ABF9CA"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Bridge Instance. This is also a link to the STP Detailed Bridge Status.</w:t>
      </w:r>
    </w:p>
    <w:p w14:paraId="17ABF9CB"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Bridge ID</w:t>
      </w:r>
    </w:p>
    <w:p w14:paraId="17ABF9CC"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Bridge ID of this Bridge instance.</w:t>
      </w:r>
    </w:p>
    <w:p w14:paraId="17ABF9CD"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Root ID</w:t>
      </w:r>
    </w:p>
    <w:p w14:paraId="17ABF9CE"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Bridge ID of the currently elected root bridge.</w:t>
      </w:r>
    </w:p>
    <w:p w14:paraId="17ABF9CF"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Root Port</w:t>
      </w:r>
    </w:p>
    <w:p w14:paraId="17ABF9D0"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switch port currently assigned the root port role.</w:t>
      </w:r>
    </w:p>
    <w:p w14:paraId="17ABF9D1"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Root Cost</w:t>
      </w:r>
    </w:p>
    <w:p w14:paraId="17ABF9D2"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Root Path Cost. For the Root Bridge it is zero. For all other Bridges, it is the sum of the Port Path Costs on the least cost path to the Root Bridge.</w:t>
      </w:r>
    </w:p>
    <w:p w14:paraId="17ABF9D3"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Topology Flag</w:t>
      </w:r>
    </w:p>
    <w:p w14:paraId="17ABF9D4"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current state of the Topology Change Flag of this Bridge instance.</w:t>
      </w:r>
    </w:p>
    <w:p w14:paraId="17ABF9D5"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Topology Change Last</w:t>
      </w:r>
    </w:p>
    <w:p w14:paraId="17ABF9D6" w14:textId="77777777" w:rsidR="0048792E" w:rsidRPr="00986711" w:rsidRDefault="0048792E" w:rsidP="0048792E">
      <w:pPr>
        <w:tabs>
          <w:tab w:val="left" w:pos="1500"/>
        </w:tabs>
        <w:spacing w:afterLines="0"/>
        <w:ind w:leftChars="300" w:left="660" w:rightChars="100" w:right="220"/>
        <w:rPr>
          <w:color w:val="000000"/>
        </w:rPr>
      </w:pPr>
      <w:r w:rsidRPr="00986711">
        <w:rPr>
          <w:color w:val="000000"/>
        </w:rPr>
        <w:t>The time since last Topology Change occurred.</w:t>
      </w:r>
    </w:p>
    <w:p w14:paraId="17ABF9D7" w14:textId="77777777" w:rsidR="0048792E" w:rsidRPr="001663F5" w:rsidRDefault="0048792E" w:rsidP="00AE087E">
      <w:pPr>
        <w:shd w:val="clear" w:color="auto" w:fill="ABBDCB"/>
        <w:snapToGrid w:val="0"/>
        <w:spacing w:beforeLines="50" w:before="180" w:afterLines="0"/>
        <w:ind w:leftChars="300" w:left="660" w:rightChars="100" w:right="220"/>
        <w:rPr>
          <w:b/>
          <w:bCs/>
          <w:color w:val="000000"/>
        </w:rPr>
      </w:pPr>
      <w:r w:rsidRPr="001663F5">
        <w:rPr>
          <w:b/>
          <w:bCs/>
          <w:color w:val="000000"/>
        </w:rPr>
        <w:t>Buttons</w:t>
      </w:r>
    </w:p>
    <w:p w14:paraId="17ABF9D8"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Refresh:</w:t>
      </w:r>
      <w:r w:rsidRPr="00986711">
        <w:rPr>
          <w:color w:val="000000"/>
        </w:rPr>
        <w:t xml:space="preserve"> Click to refresh the page immediately.</w:t>
      </w:r>
    </w:p>
    <w:p w14:paraId="17ABF9D9"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Auto-refresh:</w:t>
      </w:r>
      <w:r w:rsidRPr="00986711">
        <w:rPr>
          <w:color w:val="000000"/>
        </w:rPr>
        <w:t xml:space="preserve"> Check this box to enable an automatic refresh of the page at regular intervals.</w:t>
      </w:r>
    </w:p>
    <w:p w14:paraId="17ABF9DA" w14:textId="77777777" w:rsidR="0048792E" w:rsidRPr="001663F5" w:rsidRDefault="0048792E" w:rsidP="0048792E">
      <w:pPr>
        <w:tabs>
          <w:tab w:val="left" w:pos="1500"/>
        </w:tabs>
        <w:spacing w:afterLines="0"/>
        <w:ind w:leftChars="300" w:left="660" w:rightChars="100" w:right="220"/>
        <w:rPr>
          <w:color w:val="000000"/>
        </w:rPr>
      </w:pPr>
    </w:p>
    <w:p w14:paraId="17ABF9DB" w14:textId="77777777" w:rsidR="0048792E" w:rsidRDefault="0048792E" w:rsidP="0048792E">
      <w:pPr>
        <w:tabs>
          <w:tab w:val="left" w:pos="1500"/>
        </w:tabs>
        <w:spacing w:afterLines="0"/>
        <w:ind w:leftChars="300" w:left="660" w:rightChars="100" w:right="220"/>
        <w:rPr>
          <w:color w:val="000000"/>
        </w:rPr>
      </w:pPr>
    </w:p>
    <w:p w14:paraId="17ABF9DC"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96"/>
          <w:pgSz w:w="11906" w:h="16838" w:code="9"/>
          <w:pgMar w:top="1985" w:right="851" w:bottom="1440" w:left="1134" w:header="851" w:footer="992" w:gutter="0"/>
          <w:cols w:space="425"/>
          <w:docGrid w:type="linesAndChars" w:linePitch="360"/>
        </w:sectPr>
      </w:pPr>
    </w:p>
    <w:p w14:paraId="17ABF9DD" w14:textId="77777777" w:rsidR="0048792E" w:rsidRPr="00820CD3" w:rsidRDefault="0048792E" w:rsidP="0048792E">
      <w:pPr>
        <w:tabs>
          <w:tab w:val="left" w:pos="1500"/>
        </w:tabs>
        <w:spacing w:afterLines="0"/>
        <w:ind w:leftChars="300" w:left="660" w:rightChars="100" w:right="220"/>
        <w:outlineLvl w:val="3"/>
        <w:rPr>
          <w:b/>
          <w:color w:val="000000"/>
        </w:rPr>
      </w:pPr>
      <w:bookmarkStart w:id="394" w:name="_Toc447282595"/>
      <w:bookmarkStart w:id="395" w:name="_Toc486848740"/>
      <w:r>
        <w:rPr>
          <w:b/>
          <w:color w:val="000000"/>
        </w:rPr>
        <w:lastRenderedPageBreak/>
        <w:t>3.2.9</w:t>
      </w:r>
      <w:r w:rsidRPr="00CE2609">
        <w:rPr>
          <w:b/>
          <w:color w:val="000000"/>
        </w:rPr>
        <w:t>.</w:t>
      </w:r>
      <w:r>
        <w:rPr>
          <w:b/>
          <w:color w:val="000000"/>
        </w:rPr>
        <w:t>2</w:t>
      </w:r>
      <w:r w:rsidRPr="00CE2609">
        <w:rPr>
          <w:b/>
          <w:color w:val="000000"/>
        </w:rPr>
        <w:t xml:space="preserve">. </w:t>
      </w:r>
      <w:r>
        <w:rPr>
          <w:b/>
          <w:color w:val="000000"/>
        </w:rPr>
        <w:t>Spanning Tree</w:t>
      </w:r>
      <w:r w:rsidRPr="00CE2609">
        <w:rPr>
          <w:b/>
          <w:color w:val="000000"/>
        </w:rPr>
        <w:t xml:space="preserve"> - </w:t>
      </w:r>
      <w:r>
        <w:rPr>
          <w:b/>
          <w:color w:val="000000"/>
        </w:rPr>
        <w:t>Port Status</w:t>
      </w:r>
      <w:bookmarkEnd w:id="394"/>
      <w:bookmarkEnd w:id="395"/>
    </w:p>
    <w:p w14:paraId="17ABF9DE"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4" wp14:editId="17ABFF05">
            <wp:extent cx="2279650" cy="914400"/>
            <wp:effectExtent l="19050" t="0" r="6350" b="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97"/>
                    <a:srcRect/>
                    <a:stretch>
                      <a:fillRect/>
                    </a:stretch>
                  </pic:blipFill>
                  <pic:spPr bwMode="auto">
                    <a:xfrm>
                      <a:off x="0" y="0"/>
                      <a:ext cx="2279650" cy="914400"/>
                    </a:xfrm>
                    <a:prstGeom prst="rect">
                      <a:avLst/>
                    </a:prstGeom>
                    <a:noFill/>
                    <a:ln w="9525">
                      <a:noFill/>
                      <a:miter lim="800000"/>
                      <a:headEnd/>
                      <a:tailEnd/>
                    </a:ln>
                  </pic:spPr>
                </pic:pic>
              </a:graphicData>
            </a:graphic>
          </wp:inline>
        </w:drawing>
      </w:r>
    </w:p>
    <w:p w14:paraId="17ABF9DF" w14:textId="77777777" w:rsidR="0048792E" w:rsidRPr="00187DE8" w:rsidRDefault="0048792E" w:rsidP="0048792E">
      <w:pPr>
        <w:tabs>
          <w:tab w:val="left" w:pos="1500"/>
        </w:tabs>
        <w:spacing w:afterLines="0"/>
        <w:ind w:leftChars="300" w:left="660" w:rightChars="100" w:right="220"/>
        <w:rPr>
          <w:color w:val="000000"/>
        </w:rPr>
      </w:pPr>
      <w:r w:rsidRPr="00187DE8">
        <w:rPr>
          <w:color w:val="000000"/>
        </w:rPr>
        <w:t>This page displays the STP CIST port status for physical ports of the switch.</w:t>
      </w:r>
    </w:p>
    <w:p w14:paraId="17ABF9E0" w14:textId="77777777" w:rsidR="0048792E" w:rsidRPr="00187DE8" w:rsidRDefault="0048792E" w:rsidP="00AE087E">
      <w:pPr>
        <w:shd w:val="clear" w:color="auto" w:fill="ABBDCB"/>
        <w:snapToGrid w:val="0"/>
        <w:spacing w:beforeLines="50" w:before="180" w:afterLines="0"/>
        <w:ind w:leftChars="300" w:left="660" w:rightChars="100" w:right="220"/>
        <w:rPr>
          <w:b/>
          <w:bCs/>
          <w:color w:val="000000"/>
        </w:rPr>
      </w:pPr>
      <w:r w:rsidRPr="00187DE8">
        <w:rPr>
          <w:b/>
          <w:bCs/>
          <w:color w:val="000000"/>
        </w:rPr>
        <w:t>Port</w:t>
      </w:r>
    </w:p>
    <w:p w14:paraId="17ABF9E1" w14:textId="77777777" w:rsidR="0048792E" w:rsidRPr="00187DE8" w:rsidRDefault="0048792E" w:rsidP="0048792E">
      <w:pPr>
        <w:tabs>
          <w:tab w:val="left" w:pos="1500"/>
        </w:tabs>
        <w:spacing w:afterLines="0"/>
        <w:ind w:leftChars="300" w:left="660" w:rightChars="100" w:right="220"/>
        <w:rPr>
          <w:color w:val="000000"/>
        </w:rPr>
      </w:pPr>
      <w:r w:rsidRPr="00187DE8">
        <w:rPr>
          <w:color w:val="000000"/>
        </w:rPr>
        <w:t>The switch port number of the logical STP port.</w:t>
      </w:r>
    </w:p>
    <w:p w14:paraId="17ABF9E2" w14:textId="77777777" w:rsidR="0048792E" w:rsidRPr="00187DE8" w:rsidRDefault="0048792E" w:rsidP="00AE087E">
      <w:pPr>
        <w:shd w:val="clear" w:color="auto" w:fill="ABBDCB"/>
        <w:snapToGrid w:val="0"/>
        <w:spacing w:beforeLines="50" w:before="180" w:afterLines="0"/>
        <w:ind w:leftChars="300" w:left="660" w:rightChars="100" w:right="220"/>
        <w:rPr>
          <w:b/>
          <w:bCs/>
          <w:color w:val="000000"/>
        </w:rPr>
      </w:pPr>
      <w:r w:rsidRPr="00187DE8">
        <w:rPr>
          <w:b/>
          <w:bCs/>
          <w:color w:val="000000"/>
        </w:rPr>
        <w:t>CIST Role</w:t>
      </w:r>
    </w:p>
    <w:p w14:paraId="17ABF9E3" w14:textId="77777777" w:rsidR="0048792E" w:rsidRPr="00187DE8" w:rsidRDefault="0048792E" w:rsidP="0048792E">
      <w:pPr>
        <w:tabs>
          <w:tab w:val="left" w:pos="1500"/>
        </w:tabs>
        <w:spacing w:afterLines="0"/>
        <w:ind w:leftChars="300" w:left="660" w:rightChars="100" w:right="220"/>
        <w:rPr>
          <w:color w:val="000000"/>
        </w:rPr>
      </w:pPr>
      <w:r w:rsidRPr="00187DE8">
        <w:rPr>
          <w:color w:val="000000"/>
        </w:rPr>
        <w:t>The current STP port role of the CIST port. The port role can be one of the following values: AlternatePort BackupPort RootPort DesignatedPort Disabled.</w:t>
      </w:r>
    </w:p>
    <w:p w14:paraId="17ABF9E4" w14:textId="77777777" w:rsidR="0048792E" w:rsidRPr="00187DE8" w:rsidRDefault="0048792E" w:rsidP="00AE087E">
      <w:pPr>
        <w:shd w:val="clear" w:color="auto" w:fill="ABBDCB"/>
        <w:snapToGrid w:val="0"/>
        <w:spacing w:beforeLines="50" w:before="180" w:afterLines="0"/>
        <w:ind w:leftChars="300" w:left="660" w:rightChars="100" w:right="220"/>
        <w:rPr>
          <w:b/>
          <w:bCs/>
          <w:color w:val="000000"/>
        </w:rPr>
      </w:pPr>
      <w:r w:rsidRPr="00187DE8">
        <w:rPr>
          <w:b/>
          <w:bCs/>
          <w:color w:val="000000"/>
        </w:rPr>
        <w:t>CIST State</w:t>
      </w:r>
    </w:p>
    <w:p w14:paraId="17ABF9E5" w14:textId="77777777" w:rsidR="0048792E" w:rsidRPr="00187DE8" w:rsidRDefault="0048792E" w:rsidP="0048792E">
      <w:pPr>
        <w:tabs>
          <w:tab w:val="left" w:pos="1500"/>
        </w:tabs>
        <w:spacing w:afterLines="0"/>
        <w:ind w:leftChars="300" w:left="660" w:rightChars="100" w:right="220"/>
        <w:rPr>
          <w:color w:val="000000"/>
        </w:rPr>
      </w:pPr>
      <w:r w:rsidRPr="00187DE8">
        <w:rPr>
          <w:color w:val="000000"/>
        </w:rPr>
        <w:t>The current STP port state of the CIST port. The port state can be one of the following values: Discarding Learning Forwarding.</w:t>
      </w:r>
    </w:p>
    <w:p w14:paraId="17ABF9E6" w14:textId="77777777" w:rsidR="0048792E" w:rsidRPr="00187DE8" w:rsidRDefault="0048792E" w:rsidP="00AE087E">
      <w:pPr>
        <w:shd w:val="clear" w:color="auto" w:fill="ABBDCB"/>
        <w:snapToGrid w:val="0"/>
        <w:spacing w:beforeLines="50" w:before="180" w:afterLines="0"/>
        <w:ind w:leftChars="300" w:left="660" w:rightChars="100" w:right="220"/>
        <w:rPr>
          <w:b/>
          <w:bCs/>
          <w:color w:val="000000"/>
        </w:rPr>
      </w:pPr>
      <w:r w:rsidRPr="00187DE8">
        <w:rPr>
          <w:b/>
          <w:bCs/>
          <w:color w:val="000000"/>
        </w:rPr>
        <w:t>Uptime</w:t>
      </w:r>
    </w:p>
    <w:p w14:paraId="17ABF9E7" w14:textId="77777777" w:rsidR="0048792E" w:rsidRPr="00187DE8" w:rsidRDefault="0048792E" w:rsidP="0048792E">
      <w:pPr>
        <w:tabs>
          <w:tab w:val="left" w:pos="1500"/>
        </w:tabs>
        <w:spacing w:afterLines="0"/>
        <w:ind w:leftChars="300" w:left="660" w:rightChars="100" w:right="220"/>
        <w:rPr>
          <w:color w:val="000000"/>
        </w:rPr>
      </w:pPr>
      <w:r w:rsidRPr="00187DE8">
        <w:rPr>
          <w:color w:val="000000"/>
        </w:rPr>
        <w:t>The time since the bridge port was last initialized.</w:t>
      </w:r>
    </w:p>
    <w:p w14:paraId="17ABF9E8" w14:textId="77777777" w:rsidR="0048792E" w:rsidRPr="00187DE8" w:rsidRDefault="0048792E" w:rsidP="00AE087E">
      <w:pPr>
        <w:shd w:val="clear" w:color="auto" w:fill="ABBDCB"/>
        <w:snapToGrid w:val="0"/>
        <w:spacing w:beforeLines="50" w:before="180" w:afterLines="0"/>
        <w:ind w:leftChars="300" w:left="660" w:rightChars="100" w:right="220"/>
        <w:rPr>
          <w:b/>
          <w:bCs/>
          <w:color w:val="000000"/>
        </w:rPr>
      </w:pPr>
      <w:r w:rsidRPr="00187DE8">
        <w:rPr>
          <w:b/>
          <w:bCs/>
          <w:color w:val="000000"/>
        </w:rPr>
        <w:t>Buttons</w:t>
      </w:r>
    </w:p>
    <w:p w14:paraId="17ABF9E9" w14:textId="77777777" w:rsidR="0048792E" w:rsidRPr="00187DE8"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87DE8">
        <w:rPr>
          <w:b/>
          <w:color w:val="000000"/>
        </w:rPr>
        <w:t>Refresh</w:t>
      </w:r>
      <w:r w:rsidRPr="00187DE8">
        <w:rPr>
          <w:color w:val="000000"/>
        </w:rPr>
        <w:t>: Click to refresh the page immediately.</w:t>
      </w:r>
    </w:p>
    <w:p w14:paraId="17ABF9EA" w14:textId="77777777" w:rsidR="0048792E" w:rsidRPr="00187DE8"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87DE8">
        <w:rPr>
          <w:b/>
          <w:color w:val="000000"/>
        </w:rPr>
        <w:t>Auto-refresh:</w:t>
      </w:r>
      <w:r w:rsidRPr="00187DE8">
        <w:rPr>
          <w:color w:val="000000"/>
        </w:rPr>
        <w:t xml:space="preserve"> Check this box to refresh the page automatically. Automatic refresh occurs every 3 seconds.</w:t>
      </w:r>
    </w:p>
    <w:p w14:paraId="17ABF9EB" w14:textId="77777777" w:rsidR="0048792E" w:rsidRPr="001663F5" w:rsidRDefault="0048792E" w:rsidP="0048792E">
      <w:pPr>
        <w:tabs>
          <w:tab w:val="left" w:pos="1500"/>
        </w:tabs>
        <w:spacing w:afterLines="0"/>
        <w:ind w:leftChars="300" w:left="660" w:rightChars="100" w:right="220"/>
        <w:rPr>
          <w:color w:val="000000"/>
        </w:rPr>
      </w:pPr>
    </w:p>
    <w:p w14:paraId="17ABF9EC" w14:textId="77777777" w:rsidR="0048792E" w:rsidRDefault="0048792E" w:rsidP="0048792E">
      <w:pPr>
        <w:tabs>
          <w:tab w:val="left" w:pos="1500"/>
        </w:tabs>
        <w:spacing w:afterLines="0"/>
        <w:ind w:leftChars="300" w:left="660" w:rightChars="100" w:right="220"/>
        <w:rPr>
          <w:color w:val="000000"/>
        </w:rPr>
      </w:pPr>
    </w:p>
    <w:p w14:paraId="17ABF9ED" w14:textId="77777777" w:rsidR="0048792E" w:rsidRDefault="0048792E" w:rsidP="0048792E">
      <w:pPr>
        <w:tabs>
          <w:tab w:val="left" w:pos="1500"/>
        </w:tabs>
        <w:spacing w:afterLines="0"/>
        <w:ind w:leftChars="300" w:left="660" w:rightChars="100" w:right="220"/>
        <w:rPr>
          <w:color w:val="000000"/>
        </w:rPr>
      </w:pPr>
    </w:p>
    <w:p w14:paraId="17ABF9EE"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398"/>
          <w:pgSz w:w="11906" w:h="16838" w:code="9"/>
          <w:pgMar w:top="1985" w:right="851" w:bottom="1440" w:left="1134" w:header="851" w:footer="992" w:gutter="0"/>
          <w:cols w:space="425"/>
          <w:docGrid w:type="linesAndChars" w:linePitch="360"/>
        </w:sectPr>
      </w:pPr>
    </w:p>
    <w:p w14:paraId="17ABF9EF" w14:textId="77777777" w:rsidR="0048792E" w:rsidRPr="00820CD3" w:rsidRDefault="0048792E" w:rsidP="0048792E">
      <w:pPr>
        <w:tabs>
          <w:tab w:val="left" w:pos="1500"/>
        </w:tabs>
        <w:spacing w:afterLines="0"/>
        <w:ind w:leftChars="300" w:left="660" w:rightChars="100" w:right="220"/>
        <w:outlineLvl w:val="3"/>
        <w:rPr>
          <w:b/>
          <w:color w:val="000000"/>
        </w:rPr>
      </w:pPr>
      <w:bookmarkStart w:id="396" w:name="_Toc447282596"/>
      <w:bookmarkStart w:id="397" w:name="_Toc486848741"/>
      <w:r>
        <w:rPr>
          <w:b/>
          <w:color w:val="000000"/>
        </w:rPr>
        <w:lastRenderedPageBreak/>
        <w:t>3.2.9</w:t>
      </w:r>
      <w:r w:rsidRPr="00CE2609">
        <w:rPr>
          <w:b/>
          <w:color w:val="000000"/>
        </w:rPr>
        <w:t>.</w:t>
      </w:r>
      <w:r>
        <w:rPr>
          <w:b/>
          <w:color w:val="000000"/>
        </w:rPr>
        <w:t>3</w:t>
      </w:r>
      <w:r w:rsidRPr="00CE2609">
        <w:rPr>
          <w:b/>
          <w:color w:val="000000"/>
        </w:rPr>
        <w:t xml:space="preserve">. </w:t>
      </w:r>
      <w:r>
        <w:rPr>
          <w:b/>
          <w:color w:val="000000"/>
        </w:rPr>
        <w:t>Spanning Tree</w:t>
      </w:r>
      <w:r w:rsidRPr="00CE2609">
        <w:rPr>
          <w:b/>
          <w:color w:val="000000"/>
        </w:rPr>
        <w:t xml:space="preserve"> - </w:t>
      </w:r>
      <w:r>
        <w:rPr>
          <w:b/>
          <w:color w:val="000000"/>
        </w:rPr>
        <w:t>Port Statistics</w:t>
      </w:r>
      <w:bookmarkEnd w:id="396"/>
      <w:bookmarkEnd w:id="397"/>
    </w:p>
    <w:p w14:paraId="17ABF9F0" w14:textId="77777777" w:rsidR="0048792E" w:rsidRPr="00986711"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6" wp14:editId="17ABFF07">
            <wp:extent cx="4476750" cy="660400"/>
            <wp:effectExtent l="19050" t="0" r="0" b="0"/>
            <wp:docPr id="22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9"/>
                    <a:srcRect/>
                    <a:stretch>
                      <a:fillRect/>
                    </a:stretch>
                  </pic:blipFill>
                  <pic:spPr bwMode="auto">
                    <a:xfrm>
                      <a:off x="0" y="0"/>
                      <a:ext cx="4476750" cy="660400"/>
                    </a:xfrm>
                    <a:prstGeom prst="rect">
                      <a:avLst/>
                    </a:prstGeom>
                    <a:noFill/>
                    <a:ln w="9525">
                      <a:noFill/>
                      <a:miter lim="800000"/>
                      <a:headEnd/>
                      <a:tailEnd/>
                    </a:ln>
                  </pic:spPr>
                </pic:pic>
              </a:graphicData>
            </a:graphic>
          </wp:inline>
        </w:drawing>
      </w:r>
    </w:p>
    <w:p w14:paraId="17ABF9F1"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This page displays the STP port statistics counters of bridge ports in the currently selected switch.</w:t>
      </w:r>
    </w:p>
    <w:p w14:paraId="17ABF9F2"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Port</w:t>
      </w:r>
    </w:p>
    <w:p w14:paraId="17ABF9F3"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switch port number of the logical STP port.</w:t>
      </w:r>
    </w:p>
    <w:p w14:paraId="17ABF9F4"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MSTP</w:t>
      </w:r>
    </w:p>
    <w:p w14:paraId="17ABF9F5"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number of MSTP BPDU's received/transmitted on the port.</w:t>
      </w:r>
    </w:p>
    <w:p w14:paraId="17ABF9F6"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RSTP</w:t>
      </w:r>
    </w:p>
    <w:p w14:paraId="17ABF9F7"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number of RSTP BPDU's received/transmitted on the port.</w:t>
      </w:r>
    </w:p>
    <w:p w14:paraId="17ABF9F8"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STP</w:t>
      </w:r>
    </w:p>
    <w:p w14:paraId="17ABF9F9"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number of legacy STP Configuration BPDU's received/transmitted on the port.</w:t>
      </w:r>
    </w:p>
    <w:p w14:paraId="17ABF9FA"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TCN</w:t>
      </w:r>
    </w:p>
    <w:p w14:paraId="17ABF9FB"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number of (legacy) Topology Change Notification BPDU's received/transmitted on the port.</w:t>
      </w:r>
    </w:p>
    <w:p w14:paraId="17ABF9FC"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Discarded Unknown</w:t>
      </w:r>
    </w:p>
    <w:p w14:paraId="17ABF9FD"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number of unknown Spanning Tree BPDU's received (and discarded) on the port.</w:t>
      </w:r>
    </w:p>
    <w:p w14:paraId="17ABF9FE"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Discarded Illegal</w:t>
      </w:r>
    </w:p>
    <w:p w14:paraId="17ABF9FF" w14:textId="77777777" w:rsidR="0048792E" w:rsidRPr="00147946" w:rsidRDefault="0048792E" w:rsidP="0048792E">
      <w:pPr>
        <w:tabs>
          <w:tab w:val="left" w:pos="1500"/>
        </w:tabs>
        <w:spacing w:afterLines="0"/>
        <w:ind w:leftChars="300" w:left="660" w:rightChars="100" w:right="220"/>
        <w:rPr>
          <w:color w:val="000000"/>
        </w:rPr>
      </w:pPr>
      <w:r w:rsidRPr="00147946">
        <w:rPr>
          <w:color w:val="000000"/>
        </w:rPr>
        <w:t>The number of illegal Spanning Tree BPDU's received (and discarded) on the port.</w:t>
      </w:r>
    </w:p>
    <w:p w14:paraId="17ABFA00" w14:textId="77777777" w:rsidR="0048792E" w:rsidRPr="00147946" w:rsidRDefault="0048792E" w:rsidP="00AE087E">
      <w:pPr>
        <w:shd w:val="clear" w:color="auto" w:fill="ABBDCB"/>
        <w:snapToGrid w:val="0"/>
        <w:spacing w:beforeLines="50" w:before="180" w:afterLines="0"/>
        <w:ind w:leftChars="300" w:left="660" w:rightChars="100" w:right="220"/>
        <w:rPr>
          <w:b/>
          <w:bCs/>
          <w:color w:val="000000"/>
        </w:rPr>
      </w:pPr>
      <w:r w:rsidRPr="00147946">
        <w:rPr>
          <w:b/>
          <w:bCs/>
          <w:color w:val="000000"/>
        </w:rPr>
        <w:t>Buttons</w:t>
      </w:r>
    </w:p>
    <w:p w14:paraId="17ABFA01"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Refresh:</w:t>
      </w:r>
      <w:r w:rsidRPr="00986711">
        <w:rPr>
          <w:color w:val="000000"/>
        </w:rPr>
        <w:t xml:space="preserve"> Click to refresh the page immediately.</w:t>
      </w:r>
    </w:p>
    <w:p w14:paraId="17ABFA02" w14:textId="77777777" w:rsidR="0048792E" w:rsidRPr="001663F5"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663F5">
        <w:rPr>
          <w:b/>
          <w:color w:val="000000"/>
        </w:rPr>
        <w:t xml:space="preserve">Clear: </w:t>
      </w:r>
      <w:r w:rsidRPr="001663F5">
        <w:rPr>
          <w:color w:val="000000"/>
        </w:rPr>
        <w:t>Click to reset the counters.</w:t>
      </w:r>
    </w:p>
    <w:p w14:paraId="17ABFA03"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Auto-refresh:</w:t>
      </w:r>
      <w:r w:rsidRPr="00986711">
        <w:rPr>
          <w:color w:val="000000"/>
        </w:rPr>
        <w:t xml:space="preserve"> Check this box to enable an automatic refresh of the page at regular intervals.</w:t>
      </w:r>
    </w:p>
    <w:p w14:paraId="17ABFA04" w14:textId="77777777" w:rsidR="0048792E" w:rsidRPr="00147946" w:rsidRDefault="0048792E" w:rsidP="0048792E">
      <w:pPr>
        <w:tabs>
          <w:tab w:val="left" w:pos="1500"/>
        </w:tabs>
        <w:spacing w:afterLines="0"/>
        <w:ind w:leftChars="300" w:left="660" w:rightChars="100" w:right="220"/>
        <w:rPr>
          <w:color w:val="000000"/>
        </w:rPr>
      </w:pPr>
    </w:p>
    <w:p w14:paraId="17ABFA05"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400"/>
          <w:pgSz w:w="11906" w:h="16838" w:code="9"/>
          <w:pgMar w:top="1985" w:right="851" w:bottom="1440" w:left="1134" w:header="851" w:footer="992" w:gutter="0"/>
          <w:cols w:space="425"/>
          <w:docGrid w:type="linesAndChars" w:linePitch="360"/>
        </w:sectPr>
      </w:pPr>
    </w:p>
    <w:p w14:paraId="17ABFA06"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398" w:name="_Toc447282597"/>
      <w:bookmarkStart w:id="399" w:name="_Toc486848742"/>
      <w:r>
        <w:rPr>
          <w:b/>
          <w:color w:val="000000"/>
          <w:sz w:val="24"/>
          <w:szCs w:val="24"/>
        </w:rPr>
        <w:lastRenderedPageBreak/>
        <w:t>3.2.10</w:t>
      </w:r>
      <w:r w:rsidRPr="00CE2609">
        <w:rPr>
          <w:b/>
          <w:color w:val="000000"/>
          <w:sz w:val="24"/>
          <w:szCs w:val="24"/>
        </w:rPr>
        <w:t xml:space="preserve">. </w:t>
      </w:r>
      <w:r>
        <w:rPr>
          <w:b/>
          <w:color w:val="000000"/>
          <w:sz w:val="24"/>
          <w:szCs w:val="24"/>
        </w:rPr>
        <w:t>Monitor</w:t>
      </w:r>
      <w:r w:rsidRPr="00CE2609">
        <w:rPr>
          <w:b/>
          <w:color w:val="000000"/>
          <w:sz w:val="24"/>
          <w:szCs w:val="24"/>
        </w:rPr>
        <w:t xml:space="preserve"> - </w:t>
      </w:r>
      <w:r>
        <w:rPr>
          <w:b/>
          <w:color w:val="000000"/>
          <w:sz w:val="24"/>
          <w:szCs w:val="24"/>
        </w:rPr>
        <w:t>MVR</w:t>
      </w:r>
      <w:bookmarkEnd w:id="398"/>
      <w:bookmarkEnd w:id="399"/>
    </w:p>
    <w:p w14:paraId="17ABFA07" w14:textId="77777777" w:rsidR="0048792E" w:rsidRPr="00820CD3" w:rsidRDefault="0048792E" w:rsidP="0048792E">
      <w:pPr>
        <w:tabs>
          <w:tab w:val="left" w:pos="1500"/>
        </w:tabs>
        <w:spacing w:afterLines="0"/>
        <w:ind w:leftChars="300" w:left="660" w:rightChars="100" w:right="220"/>
        <w:outlineLvl w:val="3"/>
        <w:rPr>
          <w:b/>
          <w:color w:val="000000"/>
        </w:rPr>
      </w:pPr>
      <w:bookmarkStart w:id="400" w:name="_Toc447282598"/>
      <w:bookmarkStart w:id="401" w:name="_Toc486848743"/>
      <w:r>
        <w:rPr>
          <w:b/>
          <w:color w:val="000000"/>
        </w:rPr>
        <w:t>3.2.10</w:t>
      </w:r>
      <w:r w:rsidRPr="00CE2609">
        <w:rPr>
          <w:b/>
          <w:color w:val="000000"/>
        </w:rPr>
        <w:t xml:space="preserve">.1. </w:t>
      </w:r>
      <w:r>
        <w:rPr>
          <w:b/>
          <w:color w:val="000000"/>
        </w:rPr>
        <w:t>MVR</w:t>
      </w:r>
      <w:r w:rsidRPr="00CE2609">
        <w:rPr>
          <w:b/>
          <w:color w:val="000000"/>
        </w:rPr>
        <w:t xml:space="preserve"> - </w:t>
      </w:r>
      <w:r>
        <w:rPr>
          <w:b/>
          <w:color w:val="000000"/>
        </w:rPr>
        <w:t>Statistics</w:t>
      </w:r>
      <w:bookmarkEnd w:id="400"/>
      <w:bookmarkEnd w:id="401"/>
    </w:p>
    <w:p w14:paraId="17ABFA0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8" wp14:editId="17ABFF09">
            <wp:extent cx="5657850" cy="508000"/>
            <wp:effectExtent l="19050" t="0" r="0" b="0"/>
            <wp:docPr id="22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1"/>
                    <a:srcRect/>
                    <a:stretch>
                      <a:fillRect/>
                    </a:stretch>
                  </pic:blipFill>
                  <pic:spPr bwMode="auto">
                    <a:xfrm>
                      <a:off x="0" y="0"/>
                      <a:ext cx="5657850" cy="508000"/>
                    </a:xfrm>
                    <a:prstGeom prst="rect">
                      <a:avLst/>
                    </a:prstGeom>
                    <a:noFill/>
                    <a:ln w="9525">
                      <a:noFill/>
                      <a:miter lim="800000"/>
                      <a:headEnd/>
                      <a:tailEnd/>
                    </a:ln>
                  </pic:spPr>
                </pic:pic>
              </a:graphicData>
            </a:graphic>
          </wp:inline>
        </w:drawing>
      </w:r>
    </w:p>
    <w:p w14:paraId="17ABFA09" w14:textId="77777777" w:rsidR="0048792E" w:rsidRPr="000810C6" w:rsidRDefault="0048792E" w:rsidP="0048792E">
      <w:pPr>
        <w:tabs>
          <w:tab w:val="left" w:pos="1500"/>
        </w:tabs>
        <w:spacing w:after="180"/>
        <w:ind w:leftChars="300" w:left="660" w:rightChars="100" w:right="220"/>
        <w:rPr>
          <w:color w:val="000000"/>
        </w:rPr>
      </w:pPr>
      <w:r w:rsidRPr="000810C6">
        <w:rPr>
          <w:color w:val="000000"/>
        </w:rPr>
        <w:t>This page provides MVR Statistics information.</w:t>
      </w:r>
    </w:p>
    <w:p w14:paraId="17ABFA0A"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statistics is related to the currently selecting stack unit, as reflected by the page header.</w:t>
      </w:r>
    </w:p>
    <w:p w14:paraId="17ABFA0B"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VLAN ID</w:t>
      </w:r>
    </w:p>
    <w:p w14:paraId="17ABFA0C"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Multicast VLAN ID.</w:t>
      </w:r>
    </w:p>
    <w:p w14:paraId="17ABFA0D"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IGMP/MLD Queries Received</w:t>
      </w:r>
    </w:p>
    <w:p w14:paraId="17ABFA0E"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number of Received Queries for IGMP and MLD, respectively.</w:t>
      </w:r>
    </w:p>
    <w:p w14:paraId="17ABFA0F"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IGMP/MLD Queries Transmitted</w:t>
      </w:r>
    </w:p>
    <w:p w14:paraId="17ABFA10"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number of Transmitted Queries for IGMP and MLD, respectively.</w:t>
      </w:r>
    </w:p>
    <w:p w14:paraId="17ABFA11"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IGMPv1 Joins Received</w:t>
      </w:r>
    </w:p>
    <w:p w14:paraId="17ABFA12"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number of Received IGMPv1 Join's.</w:t>
      </w:r>
    </w:p>
    <w:p w14:paraId="17ABFA13"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IGMPv2/MLDv1 Report's Received</w:t>
      </w:r>
    </w:p>
    <w:p w14:paraId="17ABFA14"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number of Received IGMPv2 Join's and MLDv1 Report's, respectively.</w:t>
      </w:r>
    </w:p>
    <w:p w14:paraId="17ABFA15"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IGMPv3/MLDv2 Report's Received</w:t>
      </w:r>
    </w:p>
    <w:p w14:paraId="17ABFA16"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number of Received IGMPv1 Join's and MLDv2 Report's, respectively.</w:t>
      </w:r>
    </w:p>
    <w:p w14:paraId="17ABFA17"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IGMPv2/MLDv1 Leave's Received</w:t>
      </w:r>
    </w:p>
    <w:p w14:paraId="17ABFA18"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The number of Received IGMPv2 Leave's and MLDv1 Done's, respectively.</w:t>
      </w:r>
    </w:p>
    <w:p w14:paraId="17ABFA19"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Buttons</w:t>
      </w:r>
    </w:p>
    <w:p w14:paraId="17ABFA1A"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Auto-refresh:</w:t>
      </w:r>
      <w:r w:rsidRPr="00986711">
        <w:rPr>
          <w:color w:val="000000"/>
        </w:rPr>
        <w:t xml:space="preserve"> Check this box to enable an automatic refresh of the page at regular intervals.</w:t>
      </w:r>
    </w:p>
    <w:p w14:paraId="17ABFA1B" w14:textId="77777777" w:rsidR="0048792E" w:rsidRPr="0098671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986711">
        <w:rPr>
          <w:b/>
          <w:color w:val="000000"/>
        </w:rPr>
        <w:t>Refresh:</w:t>
      </w:r>
      <w:r w:rsidRPr="00986711">
        <w:rPr>
          <w:color w:val="000000"/>
        </w:rPr>
        <w:t xml:space="preserve"> Click to refresh the page immediately.</w:t>
      </w:r>
    </w:p>
    <w:p w14:paraId="17ABFA1C" w14:textId="77777777" w:rsidR="0048792E" w:rsidRPr="001663F5"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663F5">
        <w:rPr>
          <w:b/>
          <w:color w:val="000000"/>
        </w:rPr>
        <w:t xml:space="preserve">Clear: </w:t>
      </w:r>
      <w:r w:rsidRPr="000810C6">
        <w:rPr>
          <w:color w:val="000000"/>
        </w:rPr>
        <w:t>Clears all Statistics counters.</w:t>
      </w:r>
    </w:p>
    <w:p w14:paraId="17ABFA1D" w14:textId="77777777" w:rsidR="0048792E" w:rsidRPr="000810C6" w:rsidRDefault="0048792E" w:rsidP="0048792E">
      <w:pPr>
        <w:tabs>
          <w:tab w:val="left" w:pos="1500"/>
        </w:tabs>
        <w:spacing w:afterLines="0"/>
        <w:ind w:leftChars="300" w:left="660" w:rightChars="100" w:right="220"/>
        <w:rPr>
          <w:color w:val="000000"/>
        </w:rPr>
      </w:pPr>
    </w:p>
    <w:p w14:paraId="17ABFA1E" w14:textId="77777777" w:rsidR="0048792E" w:rsidRDefault="0048792E" w:rsidP="0048792E">
      <w:pPr>
        <w:tabs>
          <w:tab w:val="left" w:pos="1500"/>
        </w:tabs>
        <w:spacing w:afterLines="0"/>
        <w:ind w:leftChars="300" w:left="660" w:rightChars="100" w:right="220"/>
        <w:rPr>
          <w:color w:val="000000"/>
        </w:rPr>
      </w:pPr>
    </w:p>
    <w:p w14:paraId="17ABFA1F" w14:textId="77777777" w:rsidR="0048792E" w:rsidRPr="000810C6" w:rsidRDefault="0048792E" w:rsidP="0048792E">
      <w:pPr>
        <w:tabs>
          <w:tab w:val="left" w:pos="1500"/>
        </w:tabs>
        <w:spacing w:afterLines="0"/>
        <w:ind w:leftChars="300" w:left="660" w:rightChars="100" w:right="220"/>
        <w:rPr>
          <w:b/>
          <w:color w:val="000000"/>
        </w:rPr>
      </w:pPr>
    </w:p>
    <w:p w14:paraId="17ABFA20"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02"/>
          <w:pgSz w:w="11906" w:h="16838" w:code="9"/>
          <w:pgMar w:top="1985" w:right="851" w:bottom="1440" w:left="1134" w:header="851" w:footer="992" w:gutter="0"/>
          <w:cols w:space="425"/>
          <w:docGrid w:type="linesAndChars" w:linePitch="360"/>
        </w:sectPr>
      </w:pPr>
    </w:p>
    <w:p w14:paraId="17ABFA21" w14:textId="77777777" w:rsidR="0048792E" w:rsidRPr="00820CD3" w:rsidRDefault="0048792E" w:rsidP="0048792E">
      <w:pPr>
        <w:tabs>
          <w:tab w:val="left" w:pos="1500"/>
        </w:tabs>
        <w:spacing w:afterLines="0"/>
        <w:ind w:leftChars="300" w:left="660" w:rightChars="100" w:right="220"/>
        <w:outlineLvl w:val="3"/>
        <w:rPr>
          <w:b/>
          <w:color w:val="000000"/>
        </w:rPr>
      </w:pPr>
      <w:bookmarkStart w:id="402" w:name="_Toc447282599"/>
      <w:bookmarkStart w:id="403" w:name="_Toc486848744"/>
      <w:r>
        <w:rPr>
          <w:b/>
          <w:color w:val="000000"/>
        </w:rPr>
        <w:lastRenderedPageBreak/>
        <w:t>3.2.10</w:t>
      </w:r>
      <w:r w:rsidRPr="00CE2609">
        <w:rPr>
          <w:b/>
          <w:color w:val="000000"/>
        </w:rPr>
        <w:t>.</w:t>
      </w:r>
      <w:r>
        <w:rPr>
          <w:b/>
          <w:color w:val="000000"/>
        </w:rPr>
        <w:t>2</w:t>
      </w:r>
      <w:r w:rsidRPr="00CE2609">
        <w:rPr>
          <w:b/>
          <w:color w:val="000000"/>
        </w:rPr>
        <w:t xml:space="preserve">. </w:t>
      </w:r>
      <w:r>
        <w:rPr>
          <w:b/>
          <w:color w:val="000000"/>
        </w:rPr>
        <w:t>MVR</w:t>
      </w:r>
      <w:r w:rsidRPr="00CE2609">
        <w:rPr>
          <w:b/>
          <w:color w:val="000000"/>
        </w:rPr>
        <w:t xml:space="preserve"> - </w:t>
      </w:r>
      <w:r>
        <w:rPr>
          <w:b/>
          <w:color w:val="000000"/>
        </w:rPr>
        <w:t>MVR Channel Groups</w:t>
      </w:r>
      <w:bookmarkEnd w:id="402"/>
      <w:bookmarkEnd w:id="403"/>
    </w:p>
    <w:p w14:paraId="17ABFA2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A" wp14:editId="17ABFF0B">
            <wp:extent cx="4806950" cy="812800"/>
            <wp:effectExtent l="19050" t="0" r="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3"/>
                    <a:srcRect/>
                    <a:stretch>
                      <a:fillRect/>
                    </a:stretch>
                  </pic:blipFill>
                  <pic:spPr bwMode="auto">
                    <a:xfrm>
                      <a:off x="0" y="0"/>
                      <a:ext cx="4806950" cy="812800"/>
                    </a:xfrm>
                    <a:prstGeom prst="rect">
                      <a:avLst/>
                    </a:prstGeom>
                    <a:noFill/>
                    <a:ln w="9525">
                      <a:noFill/>
                      <a:miter lim="800000"/>
                      <a:headEnd/>
                      <a:tailEnd/>
                    </a:ln>
                  </pic:spPr>
                </pic:pic>
              </a:graphicData>
            </a:graphic>
          </wp:inline>
        </w:drawing>
      </w:r>
    </w:p>
    <w:p w14:paraId="17ABFA23"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Entries in the MVR Channels (Groups) Information Table are shown on this page. The MVR Channels (Groups) Information Table is sorted first by VLAN ID, and then by group.</w:t>
      </w:r>
    </w:p>
    <w:p w14:paraId="17ABFA24" w14:textId="77777777" w:rsidR="0048792E" w:rsidRPr="000810C6" w:rsidRDefault="0048792E" w:rsidP="00AE087E">
      <w:pPr>
        <w:tabs>
          <w:tab w:val="left" w:pos="1500"/>
        </w:tabs>
        <w:spacing w:beforeLines="50" w:before="180" w:after="180"/>
        <w:ind w:leftChars="300" w:left="660" w:rightChars="100" w:right="220"/>
        <w:rPr>
          <w:b/>
          <w:color w:val="000000"/>
        </w:rPr>
      </w:pPr>
      <w:r w:rsidRPr="000810C6">
        <w:rPr>
          <w:b/>
          <w:color w:val="000000"/>
        </w:rPr>
        <w:t>Navigating the MVR Channels (Groups) Information Table</w:t>
      </w:r>
    </w:p>
    <w:p w14:paraId="17ABFA25" w14:textId="77777777" w:rsidR="0048792E" w:rsidRPr="000810C6" w:rsidRDefault="0048792E" w:rsidP="0048792E">
      <w:pPr>
        <w:tabs>
          <w:tab w:val="left" w:pos="1500"/>
        </w:tabs>
        <w:spacing w:after="180"/>
        <w:ind w:leftChars="300" w:left="660" w:rightChars="100" w:right="220"/>
        <w:rPr>
          <w:color w:val="000000"/>
        </w:rPr>
      </w:pPr>
      <w:r w:rsidRPr="000810C6">
        <w:rPr>
          <w:color w:val="000000"/>
        </w:rPr>
        <w:t>Each page shows up to 99 entries from the MVR Group table, default being 20, selected through the "entries per page" input field. When first visited, the web page will show the first 20 entries from the beginning of the MVR Channels (Groups) Information Table.</w:t>
      </w:r>
    </w:p>
    <w:p w14:paraId="17ABFA26" w14:textId="77777777" w:rsidR="0048792E" w:rsidRPr="000810C6" w:rsidRDefault="0048792E" w:rsidP="0048792E">
      <w:pPr>
        <w:tabs>
          <w:tab w:val="left" w:pos="1500"/>
        </w:tabs>
        <w:spacing w:after="180"/>
        <w:ind w:leftChars="300" w:left="660" w:rightChars="100" w:right="220"/>
        <w:rPr>
          <w:color w:val="000000"/>
        </w:rPr>
      </w:pPr>
      <w:r w:rsidRPr="000810C6">
        <w:rPr>
          <w:color w:val="000000"/>
        </w:rPr>
        <w:t xml:space="preserve">The "Start from VLAN", and "Group Address" input fields allow the user to select the starting point in the MVR Channels (Groups) Information Table. Clicking the </w:t>
      </w:r>
      <w:r>
        <w:rPr>
          <w:color w:val="000000"/>
        </w:rPr>
        <w:t>Refresh</w:t>
      </w:r>
      <w:r w:rsidRPr="000810C6">
        <w:rPr>
          <w:color w:val="000000"/>
        </w:rPr>
        <w:t xml:space="preserve"> button will update the displayed table starting from that or the closest next MVR Channels (Groups) Information Table match. In addition, the two input fields will - upon a </w:t>
      </w:r>
      <w:r>
        <w:rPr>
          <w:color w:val="000000"/>
        </w:rPr>
        <w:t>Refresh</w:t>
      </w:r>
      <w:r w:rsidRPr="000810C6">
        <w:rPr>
          <w:color w:val="000000"/>
        </w:rPr>
        <w:t xml:space="preserve"> button click - assume the value of the first displayed entry, allowing for continuous refresh with the same start address.</w:t>
      </w:r>
    </w:p>
    <w:p w14:paraId="17ABFA27"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 xml:space="preserve">The </w:t>
      </w:r>
      <w:r>
        <w:rPr>
          <w:color w:val="000000"/>
        </w:rPr>
        <w:t>“&gt;&gt;”</w:t>
      </w:r>
      <w:r w:rsidRPr="000810C6">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0810C6">
        <w:rPr>
          <w:color w:val="000000"/>
        </w:rPr>
        <w:t xml:space="preserve"> button to start over.</w:t>
      </w:r>
    </w:p>
    <w:p w14:paraId="17ABFA28" w14:textId="77777777" w:rsidR="0048792E" w:rsidRPr="000810C6" w:rsidRDefault="0048792E" w:rsidP="00AE087E">
      <w:pPr>
        <w:tabs>
          <w:tab w:val="left" w:pos="1500"/>
        </w:tabs>
        <w:spacing w:beforeLines="50" w:before="180" w:after="180"/>
        <w:ind w:leftChars="300" w:left="660" w:rightChars="100" w:right="220"/>
        <w:rPr>
          <w:b/>
          <w:color w:val="000000"/>
        </w:rPr>
      </w:pPr>
      <w:r w:rsidRPr="000810C6">
        <w:rPr>
          <w:b/>
          <w:color w:val="000000"/>
        </w:rPr>
        <w:t>MVR Channels (Groups) Information Table Columns</w:t>
      </w:r>
    </w:p>
    <w:p w14:paraId="17ABFA29"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VLAN ID</w:t>
      </w:r>
    </w:p>
    <w:p w14:paraId="17ABFA2A"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VLAN ID of the group.</w:t>
      </w:r>
    </w:p>
    <w:p w14:paraId="17ABFA2B"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Groups</w:t>
      </w:r>
    </w:p>
    <w:p w14:paraId="17ABFA2C"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Group ID of the group displayed.</w:t>
      </w:r>
    </w:p>
    <w:p w14:paraId="17ABFA2D"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Port Members</w:t>
      </w:r>
    </w:p>
    <w:p w14:paraId="17ABFA2E"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Ports under this group.</w:t>
      </w:r>
    </w:p>
    <w:p w14:paraId="17ABFA2F" w14:textId="77777777" w:rsidR="0048792E" w:rsidRPr="000810C6" w:rsidRDefault="0048792E" w:rsidP="00AE087E">
      <w:pPr>
        <w:shd w:val="clear" w:color="auto" w:fill="ABBDCB"/>
        <w:snapToGrid w:val="0"/>
        <w:spacing w:beforeLines="50" w:before="180" w:afterLines="0"/>
        <w:ind w:leftChars="300" w:left="660" w:rightChars="100" w:right="220"/>
        <w:rPr>
          <w:b/>
          <w:bCs/>
          <w:color w:val="000000"/>
        </w:rPr>
      </w:pPr>
      <w:r w:rsidRPr="000810C6">
        <w:rPr>
          <w:b/>
          <w:bCs/>
          <w:color w:val="000000"/>
        </w:rPr>
        <w:t>Buttons</w:t>
      </w:r>
    </w:p>
    <w:p w14:paraId="17ABFA30"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Auto-refresh:</w:t>
      </w:r>
      <w:r w:rsidRPr="000810C6">
        <w:rPr>
          <w:color w:val="000000"/>
        </w:rPr>
        <w:t xml:space="preserve"> Automatic refresh occurs every 3 seconds.</w:t>
      </w:r>
    </w:p>
    <w:p w14:paraId="17ABFA31"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 xml:space="preserve">Refresh: </w:t>
      </w:r>
      <w:r w:rsidRPr="000810C6">
        <w:rPr>
          <w:color w:val="000000"/>
        </w:rPr>
        <w:t>Refreshes the displayed table starting from the input fields.</w:t>
      </w:r>
    </w:p>
    <w:p w14:paraId="17ABFA32"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 xml:space="preserve">|&lt;&lt;: </w:t>
      </w:r>
      <w:r w:rsidRPr="000810C6">
        <w:rPr>
          <w:color w:val="000000"/>
        </w:rPr>
        <w:t>Updates the table starting from the first entry in the MVR Channels (Groups) Information Table.</w:t>
      </w:r>
    </w:p>
    <w:p w14:paraId="17ABFA33"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&gt;&gt;:</w:t>
      </w:r>
      <w:r w:rsidRPr="000810C6">
        <w:rPr>
          <w:color w:val="000000"/>
        </w:rPr>
        <w:t xml:space="preserve"> Updates the table, starting with the entry after the last entry currently displayed.</w:t>
      </w:r>
    </w:p>
    <w:p w14:paraId="17ABFA34"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04"/>
          <w:pgSz w:w="11906" w:h="16838" w:code="9"/>
          <w:pgMar w:top="1985" w:right="851" w:bottom="1440" w:left="1134" w:header="851" w:footer="992" w:gutter="0"/>
          <w:cols w:space="425"/>
          <w:docGrid w:type="linesAndChars" w:linePitch="360"/>
        </w:sectPr>
      </w:pPr>
    </w:p>
    <w:p w14:paraId="17ABFA35" w14:textId="77777777" w:rsidR="0048792E" w:rsidRPr="00820CD3" w:rsidRDefault="0048792E" w:rsidP="0048792E">
      <w:pPr>
        <w:tabs>
          <w:tab w:val="left" w:pos="1500"/>
        </w:tabs>
        <w:spacing w:afterLines="0"/>
        <w:ind w:leftChars="300" w:left="660" w:rightChars="100" w:right="220"/>
        <w:outlineLvl w:val="3"/>
        <w:rPr>
          <w:b/>
          <w:color w:val="000000"/>
        </w:rPr>
      </w:pPr>
      <w:bookmarkStart w:id="404" w:name="_Toc447282600"/>
      <w:bookmarkStart w:id="405" w:name="_Toc486848745"/>
      <w:r>
        <w:rPr>
          <w:b/>
          <w:color w:val="000000"/>
        </w:rPr>
        <w:lastRenderedPageBreak/>
        <w:t>3.2.10</w:t>
      </w:r>
      <w:r w:rsidRPr="00CE2609">
        <w:rPr>
          <w:b/>
          <w:color w:val="000000"/>
        </w:rPr>
        <w:t>.</w:t>
      </w:r>
      <w:r>
        <w:rPr>
          <w:b/>
          <w:color w:val="000000"/>
        </w:rPr>
        <w:t>3</w:t>
      </w:r>
      <w:r w:rsidRPr="00CE2609">
        <w:rPr>
          <w:b/>
          <w:color w:val="000000"/>
        </w:rPr>
        <w:t xml:space="preserve">. </w:t>
      </w:r>
      <w:r>
        <w:rPr>
          <w:b/>
          <w:color w:val="000000"/>
        </w:rPr>
        <w:t>MVR</w:t>
      </w:r>
      <w:r w:rsidRPr="00CE2609">
        <w:rPr>
          <w:b/>
          <w:color w:val="000000"/>
        </w:rPr>
        <w:t xml:space="preserve"> - </w:t>
      </w:r>
      <w:r>
        <w:rPr>
          <w:b/>
          <w:color w:val="000000"/>
        </w:rPr>
        <w:t>MVR SFM Information</w:t>
      </w:r>
      <w:bookmarkEnd w:id="404"/>
      <w:bookmarkEnd w:id="405"/>
    </w:p>
    <w:p w14:paraId="17ABFA36" w14:textId="77777777" w:rsidR="0048792E" w:rsidRPr="000810C6"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0C" wp14:editId="17ABFF0D">
            <wp:extent cx="5511800" cy="730250"/>
            <wp:effectExtent l="19050" t="0" r="0" b="0"/>
            <wp:docPr id="23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5"/>
                    <a:srcRect/>
                    <a:stretch>
                      <a:fillRect/>
                    </a:stretch>
                  </pic:blipFill>
                  <pic:spPr bwMode="auto">
                    <a:xfrm>
                      <a:off x="0" y="0"/>
                      <a:ext cx="5511800" cy="730250"/>
                    </a:xfrm>
                    <a:prstGeom prst="rect">
                      <a:avLst/>
                    </a:prstGeom>
                    <a:noFill/>
                    <a:ln w="9525">
                      <a:noFill/>
                      <a:miter lim="800000"/>
                      <a:headEnd/>
                      <a:tailEnd/>
                    </a:ln>
                  </pic:spPr>
                </pic:pic>
              </a:graphicData>
            </a:graphic>
          </wp:inline>
        </w:drawing>
      </w:r>
    </w:p>
    <w:p w14:paraId="17ABFA37"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Entries in the MVR SFM Information Table are shown on this page. The MVR SFM (Source-Filtered Multicast) Information Table also contains the SSM (Source-Specific Multicast) information. This table is sorted first by VLAN ID, then by group, and then by Port. Different source addresses belong to the same group are treated as single entry.</w:t>
      </w:r>
    </w:p>
    <w:p w14:paraId="17ABFA38" w14:textId="77777777" w:rsidR="0048792E" w:rsidRPr="000810C6" w:rsidRDefault="0048792E" w:rsidP="00AE087E">
      <w:pPr>
        <w:tabs>
          <w:tab w:val="left" w:pos="1500"/>
        </w:tabs>
        <w:spacing w:beforeLines="50" w:before="180" w:after="180"/>
        <w:ind w:leftChars="300" w:left="660" w:rightChars="100" w:right="220"/>
        <w:rPr>
          <w:b/>
          <w:color w:val="000000"/>
        </w:rPr>
      </w:pPr>
      <w:r w:rsidRPr="000810C6">
        <w:rPr>
          <w:b/>
          <w:color w:val="000000"/>
        </w:rPr>
        <w:t>Navigating the MVR SFM Information Table</w:t>
      </w:r>
    </w:p>
    <w:p w14:paraId="17ABFA39" w14:textId="77777777" w:rsidR="0048792E" w:rsidRPr="000810C6" w:rsidRDefault="0048792E" w:rsidP="00AE087E">
      <w:pPr>
        <w:tabs>
          <w:tab w:val="left" w:pos="1500"/>
        </w:tabs>
        <w:spacing w:beforeLines="50" w:before="180" w:after="180"/>
        <w:ind w:leftChars="300" w:left="660" w:rightChars="100" w:right="220"/>
        <w:rPr>
          <w:color w:val="000000"/>
        </w:rPr>
      </w:pPr>
      <w:r w:rsidRPr="000810C6">
        <w:rPr>
          <w:color w:val="000000"/>
        </w:rPr>
        <w:t>Each page shows up to 99 entries from the MVR SFM Information Table, default being 20, selected through the "entries per page" input field. When first visited, the web page will show the first 20 entries from the beginning of the MVR SFM Information Table.</w:t>
      </w:r>
    </w:p>
    <w:p w14:paraId="17ABFA3A" w14:textId="77777777" w:rsidR="0048792E" w:rsidRPr="000810C6" w:rsidRDefault="0048792E" w:rsidP="00AE087E">
      <w:pPr>
        <w:tabs>
          <w:tab w:val="left" w:pos="1500"/>
        </w:tabs>
        <w:spacing w:beforeLines="50" w:before="180" w:after="180"/>
        <w:ind w:leftChars="300" w:left="660" w:rightChars="100" w:right="220"/>
        <w:rPr>
          <w:color w:val="000000"/>
        </w:rPr>
      </w:pPr>
      <w:r w:rsidRPr="000810C6">
        <w:rPr>
          <w:color w:val="000000"/>
        </w:rPr>
        <w:t xml:space="preserve">The "Start from VLAN", and "Group Address" input fields allow the user to select the starting point in the MVR SFM Information Table. Clicking the </w:t>
      </w:r>
      <w:r>
        <w:rPr>
          <w:color w:val="000000"/>
        </w:rPr>
        <w:t>Refresh</w:t>
      </w:r>
      <w:r w:rsidRPr="000810C6">
        <w:rPr>
          <w:color w:val="000000"/>
        </w:rPr>
        <w:t xml:space="preserve"> button will update the displayed table starting from that or the closest next MVR SFM Information Table match. In addition, the two input fields will - upon a </w:t>
      </w:r>
      <w:r>
        <w:rPr>
          <w:color w:val="000000"/>
        </w:rPr>
        <w:t>Refresh</w:t>
      </w:r>
      <w:r w:rsidRPr="000810C6">
        <w:rPr>
          <w:color w:val="000000"/>
        </w:rPr>
        <w:t xml:space="preserve"> button click - assume the value of the first displayed entry, allowing for continuous refresh with the same start address.</w:t>
      </w:r>
    </w:p>
    <w:p w14:paraId="17ABFA3B"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 xml:space="preserve">The </w:t>
      </w:r>
      <w:r>
        <w:rPr>
          <w:color w:val="000000"/>
        </w:rPr>
        <w:t>“&gt;&gt;”</w:t>
      </w:r>
      <w:r w:rsidRPr="000810C6">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0810C6">
        <w:rPr>
          <w:color w:val="000000"/>
        </w:rPr>
        <w:t xml:space="preserve"> button to start over.</w:t>
      </w:r>
    </w:p>
    <w:p w14:paraId="17ABFA3C" w14:textId="77777777" w:rsidR="0048792E" w:rsidRPr="00ED03B3" w:rsidRDefault="0048792E" w:rsidP="00AE087E">
      <w:pPr>
        <w:tabs>
          <w:tab w:val="left" w:pos="1500"/>
        </w:tabs>
        <w:spacing w:beforeLines="50" w:before="180" w:after="180"/>
        <w:ind w:leftChars="300" w:left="660" w:rightChars="100" w:right="220"/>
        <w:rPr>
          <w:b/>
          <w:color w:val="000000"/>
        </w:rPr>
      </w:pPr>
      <w:r w:rsidRPr="00ED03B3">
        <w:rPr>
          <w:b/>
          <w:color w:val="000000"/>
        </w:rPr>
        <w:t>MVR SFM Information Table Columns</w:t>
      </w:r>
    </w:p>
    <w:p w14:paraId="17ABFA3D"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VLAN ID</w:t>
      </w:r>
    </w:p>
    <w:p w14:paraId="17ABFA3E"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VLAN ID of the group.</w:t>
      </w:r>
    </w:p>
    <w:p w14:paraId="17ABFA3F"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Group</w:t>
      </w:r>
    </w:p>
    <w:p w14:paraId="17ABFA40"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Group address of the group displayed.</w:t>
      </w:r>
    </w:p>
    <w:p w14:paraId="17ABFA41"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Port</w:t>
      </w:r>
    </w:p>
    <w:p w14:paraId="17ABFA42"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Switch port number.</w:t>
      </w:r>
    </w:p>
    <w:p w14:paraId="17ABFA43"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Mode</w:t>
      </w:r>
    </w:p>
    <w:p w14:paraId="17ABFA44"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Indicates the filtering mode maintained per (VLAN ID, port number, Group Address) basis. It can be either Include or Exclude.</w:t>
      </w:r>
    </w:p>
    <w:p w14:paraId="17ABFA45"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Source Address</w:t>
      </w:r>
    </w:p>
    <w:p w14:paraId="17ABFA46"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 xml:space="preserve">IP Address of the source. Currently, system limits the total number of IP source addresses </w:t>
      </w:r>
      <w:r w:rsidRPr="000810C6">
        <w:rPr>
          <w:color w:val="000000"/>
        </w:rPr>
        <w:lastRenderedPageBreak/>
        <w:t>for filtering to be 128. When there is no any source filtering address, the text "None" is shown in the Source Address field.</w:t>
      </w:r>
    </w:p>
    <w:p w14:paraId="17ABFA47"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Type</w:t>
      </w:r>
    </w:p>
    <w:p w14:paraId="17ABFA48"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Indicates the Type. It can be either Allow or Deny.</w:t>
      </w:r>
    </w:p>
    <w:p w14:paraId="17ABFA49"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Hardware Filter/Switch</w:t>
      </w:r>
    </w:p>
    <w:p w14:paraId="17ABFA4A" w14:textId="77777777" w:rsidR="0048792E" w:rsidRPr="000810C6" w:rsidRDefault="0048792E" w:rsidP="0048792E">
      <w:pPr>
        <w:tabs>
          <w:tab w:val="left" w:pos="1500"/>
        </w:tabs>
        <w:spacing w:afterLines="0"/>
        <w:ind w:leftChars="300" w:left="660" w:rightChars="100" w:right="220"/>
        <w:rPr>
          <w:color w:val="000000"/>
        </w:rPr>
      </w:pPr>
      <w:r w:rsidRPr="000810C6">
        <w:rPr>
          <w:color w:val="000000"/>
        </w:rPr>
        <w:t>Indicates whether data plane destined to the specific group address from the source IPv4/IPv6 address could be handled by chip or not.</w:t>
      </w:r>
    </w:p>
    <w:p w14:paraId="17ABFA4B" w14:textId="77777777" w:rsidR="0048792E" w:rsidRPr="00ED03B3" w:rsidRDefault="0048792E" w:rsidP="00AE087E">
      <w:pPr>
        <w:shd w:val="clear" w:color="auto" w:fill="ABBDCB"/>
        <w:snapToGrid w:val="0"/>
        <w:spacing w:beforeLines="50" w:before="180" w:afterLines="0"/>
        <w:ind w:leftChars="300" w:left="660" w:rightChars="100" w:right="220"/>
        <w:rPr>
          <w:b/>
          <w:bCs/>
          <w:color w:val="000000"/>
        </w:rPr>
      </w:pPr>
      <w:r w:rsidRPr="00ED03B3">
        <w:rPr>
          <w:b/>
          <w:bCs/>
          <w:color w:val="000000"/>
        </w:rPr>
        <w:t>Buttons</w:t>
      </w:r>
    </w:p>
    <w:p w14:paraId="17ABFA4C"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Auto-refresh:</w:t>
      </w:r>
      <w:r w:rsidRPr="000810C6">
        <w:rPr>
          <w:color w:val="000000"/>
        </w:rPr>
        <w:t xml:space="preserve"> Automatic refresh occurs every 3 seconds.</w:t>
      </w:r>
    </w:p>
    <w:p w14:paraId="17ABFA4D"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 xml:space="preserve">Refresh: </w:t>
      </w:r>
      <w:r w:rsidRPr="000810C6">
        <w:rPr>
          <w:color w:val="000000"/>
        </w:rPr>
        <w:t>Refreshes the displayed table starting from the input fields.</w:t>
      </w:r>
    </w:p>
    <w:p w14:paraId="17ABFA4E"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 xml:space="preserve">|&lt;&lt;: </w:t>
      </w:r>
      <w:r w:rsidRPr="000810C6">
        <w:rPr>
          <w:color w:val="000000"/>
        </w:rPr>
        <w:t>Updates the table starting from the first entry in the MVR SFM Information Table.</w:t>
      </w:r>
    </w:p>
    <w:p w14:paraId="17ABFA4F" w14:textId="77777777" w:rsidR="0048792E" w:rsidRPr="000810C6"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0810C6">
        <w:rPr>
          <w:b/>
          <w:color w:val="000000"/>
        </w:rPr>
        <w:t>&gt;&gt;:</w:t>
      </w:r>
      <w:r w:rsidRPr="000810C6">
        <w:rPr>
          <w:color w:val="000000"/>
        </w:rPr>
        <w:t xml:space="preserve"> Updates the table, starting with the entry after the last entry currently displayed</w:t>
      </w:r>
    </w:p>
    <w:p w14:paraId="17ABFA50" w14:textId="77777777" w:rsidR="0048792E" w:rsidRPr="00ED03B3" w:rsidRDefault="0048792E" w:rsidP="0048792E">
      <w:pPr>
        <w:tabs>
          <w:tab w:val="left" w:pos="1500"/>
        </w:tabs>
        <w:spacing w:afterLines="0"/>
        <w:ind w:leftChars="300" w:left="660" w:rightChars="100" w:right="220"/>
        <w:rPr>
          <w:color w:val="000000"/>
        </w:rPr>
      </w:pPr>
    </w:p>
    <w:p w14:paraId="17ABFA51"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406"/>
          <w:pgSz w:w="11906" w:h="16838" w:code="9"/>
          <w:pgMar w:top="1985" w:right="851" w:bottom="1440" w:left="1134" w:header="851" w:footer="992" w:gutter="0"/>
          <w:cols w:space="425"/>
          <w:docGrid w:type="linesAndChars" w:linePitch="360"/>
        </w:sectPr>
      </w:pPr>
    </w:p>
    <w:p w14:paraId="17ABFA52"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06" w:name="_Toc447282601"/>
      <w:bookmarkStart w:id="407" w:name="_Toc486848746"/>
      <w:r>
        <w:rPr>
          <w:b/>
          <w:color w:val="000000"/>
          <w:sz w:val="24"/>
          <w:szCs w:val="24"/>
        </w:rPr>
        <w:lastRenderedPageBreak/>
        <w:t>3.2.11</w:t>
      </w:r>
      <w:r w:rsidRPr="00CE2609">
        <w:rPr>
          <w:b/>
          <w:color w:val="000000"/>
          <w:sz w:val="24"/>
          <w:szCs w:val="24"/>
        </w:rPr>
        <w:t xml:space="preserve">. </w:t>
      </w:r>
      <w:r>
        <w:rPr>
          <w:b/>
          <w:color w:val="000000"/>
          <w:sz w:val="24"/>
          <w:szCs w:val="24"/>
        </w:rPr>
        <w:t>Monitor</w:t>
      </w:r>
      <w:r w:rsidRPr="00CE2609">
        <w:rPr>
          <w:b/>
          <w:color w:val="000000"/>
          <w:sz w:val="24"/>
          <w:szCs w:val="24"/>
        </w:rPr>
        <w:t xml:space="preserve"> - IPMC</w:t>
      </w:r>
      <w:bookmarkEnd w:id="406"/>
      <w:bookmarkEnd w:id="407"/>
      <w:r w:rsidRPr="00CE2609">
        <w:rPr>
          <w:b/>
          <w:color w:val="000000"/>
          <w:sz w:val="24"/>
          <w:szCs w:val="24"/>
        </w:rPr>
        <w:t xml:space="preserve"> </w:t>
      </w:r>
    </w:p>
    <w:p w14:paraId="17ABFA53" w14:textId="77777777" w:rsidR="0048792E" w:rsidRPr="00CE2609" w:rsidRDefault="0048792E" w:rsidP="0048792E">
      <w:pPr>
        <w:tabs>
          <w:tab w:val="left" w:pos="1500"/>
        </w:tabs>
        <w:spacing w:afterLines="0"/>
        <w:ind w:leftChars="300" w:left="660" w:rightChars="100" w:right="220"/>
        <w:outlineLvl w:val="3"/>
        <w:rPr>
          <w:color w:val="000000"/>
        </w:rPr>
      </w:pPr>
      <w:bookmarkStart w:id="408" w:name="_Toc447282602"/>
      <w:bookmarkStart w:id="409" w:name="_Toc486848747"/>
      <w:r>
        <w:rPr>
          <w:b/>
          <w:color w:val="000000"/>
        </w:rPr>
        <w:t>3.2.11</w:t>
      </w:r>
      <w:r w:rsidRPr="00CE2609">
        <w:rPr>
          <w:b/>
          <w:color w:val="000000"/>
        </w:rPr>
        <w:t>.1. IPMC - IGMP Snooping</w:t>
      </w:r>
      <w:bookmarkEnd w:id="408"/>
      <w:bookmarkEnd w:id="409"/>
    </w:p>
    <w:p w14:paraId="17ABFA54" w14:textId="77777777" w:rsidR="0048792E" w:rsidRDefault="0048792E" w:rsidP="0048792E">
      <w:pPr>
        <w:tabs>
          <w:tab w:val="left" w:pos="1500"/>
        </w:tabs>
        <w:spacing w:afterLines="0"/>
        <w:ind w:leftChars="400" w:left="880" w:rightChars="100" w:right="220"/>
        <w:outlineLvl w:val="4"/>
        <w:rPr>
          <w:b/>
          <w:color w:val="000000"/>
        </w:rPr>
      </w:pPr>
      <w:bookmarkStart w:id="410" w:name="_Toc447282603"/>
      <w:bookmarkStart w:id="411" w:name="_Toc486848748"/>
      <w:r>
        <w:rPr>
          <w:b/>
          <w:color w:val="000000"/>
        </w:rPr>
        <w:t>3.2.11</w:t>
      </w:r>
      <w:r w:rsidRPr="00CE2609">
        <w:rPr>
          <w:b/>
          <w:color w:val="000000"/>
        </w:rPr>
        <w:t xml:space="preserve">.1.1. IPMC - IGMP Snooping - </w:t>
      </w:r>
      <w:r>
        <w:rPr>
          <w:b/>
          <w:color w:val="000000"/>
        </w:rPr>
        <w:t>Status</w:t>
      </w:r>
      <w:bookmarkEnd w:id="410"/>
      <w:bookmarkEnd w:id="411"/>
    </w:p>
    <w:p w14:paraId="17ABFA55"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F0E" wp14:editId="17ABFF0F">
            <wp:extent cx="5314950" cy="1295400"/>
            <wp:effectExtent l="19050" t="0" r="0" b="0"/>
            <wp:docPr id="23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7"/>
                    <a:srcRect/>
                    <a:stretch>
                      <a:fillRect/>
                    </a:stretch>
                  </pic:blipFill>
                  <pic:spPr bwMode="auto">
                    <a:xfrm>
                      <a:off x="0" y="0"/>
                      <a:ext cx="5314950" cy="1295400"/>
                    </a:xfrm>
                    <a:prstGeom prst="rect">
                      <a:avLst/>
                    </a:prstGeom>
                    <a:noFill/>
                    <a:ln w="9525">
                      <a:noFill/>
                      <a:miter lim="800000"/>
                      <a:headEnd/>
                      <a:tailEnd/>
                    </a:ln>
                  </pic:spPr>
                </pic:pic>
              </a:graphicData>
            </a:graphic>
          </wp:inline>
        </w:drawing>
      </w:r>
    </w:p>
    <w:p w14:paraId="17ABFA56"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This page provides IGMP Snooping status.</w:t>
      </w:r>
    </w:p>
    <w:p w14:paraId="17ABFA57"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status related to the currently selected stack unit, as reflected by the page header.</w:t>
      </w:r>
    </w:p>
    <w:p w14:paraId="17ABFA58"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VLAN ID</w:t>
      </w:r>
    </w:p>
    <w:p w14:paraId="17ABFA59"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VLAN ID of the entry.</w:t>
      </w:r>
    </w:p>
    <w:p w14:paraId="17ABFA5A"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Querier Version</w:t>
      </w:r>
    </w:p>
    <w:p w14:paraId="17ABFA5B"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Working Querier Version currently.</w:t>
      </w:r>
    </w:p>
    <w:p w14:paraId="17ABFA5C"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Host Version</w:t>
      </w:r>
    </w:p>
    <w:p w14:paraId="17ABFA5D"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Working Host Version currently.</w:t>
      </w:r>
    </w:p>
    <w:p w14:paraId="17ABFA5E"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Querier Status</w:t>
      </w:r>
    </w:p>
    <w:p w14:paraId="17ABFA5F"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 xml:space="preserve">Shows the Querier status is "ACTIVE" or "IDLE". </w:t>
      </w:r>
    </w:p>
    <w:p w14:paraId="17ABFA60"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"DISABLE" denotes the specific interface is administratively disabled.</w:t>
      </w:r>
    </w:p>
    <w:p w14:paraId="17ABFA61"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Queries Transmitted</w:t>
      </w:r>
    </w:p>
    <w:p w14:paraId="17ABFA62"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number of Transmitted Queries.</w:t>
      </w:r>
    </w:p>
    <w:p w14:paraId="17ABFA63"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Queries Received</w:t>
      </w:r>
    </w:p>
    <w:p w14:paraId="17ABFA64"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number of Received Queries.</w:t>
      </w:r>
    </w:p>
    <w:p w14:paraId="17ABFA65"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V1 Reports Received</w:t>
      </w:r>
    </w:p>
    <w:p w14:paraId="17ABFA66"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number of Received V1 Reports.</w:t>
      </w:r>
    </w:p>
    <w:p w14:paraId="17ABFA67"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V2 Reports Received</w:t>
      </w:r>
    </w:p>
    <w:p w14:paraId="17ABFA68"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number of Received V2 Reports.</w:t>
      </w:r>
    </w:p>
    <w:p w14:paraId="17ABFA69"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V3 Reports Received</w:t>
      </w:r>
    </w:p>
    <w:p w14:paraId="17ABFA6A"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number of Received V3 Reports.</w:t>
      </w:r>
    </w:p>
    <w:p w14:paraId="17ABFA6B"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V2 Leaves Received</w:t>
      </w:r>
    </w:p>
    <w:p w14:paraId="17ABFA6C"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The number of Received V2 Leaves.</w:t>
      </w:r>
    </w:p>
    <w:p w14:paraId="17ABFA6D" w14:textId="77777777" w:rsidR="0048792E" w:rsidRPr="00866CC7" w:rsidRDefault="0048792E" w:rsidP="0048792E">
      <w:pPr>
        <w:pageBreakBefore/>
        <w:shd w:val="clear" w:color="auto" w:fill="ABBDCB"/>
        <w:snapToGrid w:val="0"/>
        <w:spacing w:afterLines="0"/>
        <w:ind w:leftChars="400" w:left="880" w:rightChars="100" w:right="220"/>
        <w:rPr>
          <w:b/>
          <w:bCs/>
          <w:color w:val="000000"/>
        </w:rPr>
      </w:pPr>
      <w:r w:rsidRPr="00866CC7">
        <w:rPr>
          <w:b/>
          <w:bCs/>
          <w:color w:val="000000"/>
        </w:rPr>
        <w:lastRenderedPageBreak/>
        <w:t>Router Port</w:t>
      </w:r>
    </w:p>
    <w:p w14:paraId="17ABFA6E"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 xml:space="preserve">Display which ports act as router ports. A router port is a port on the Ethernet switch that leads towards the Layer 3 multicast device or IGMP querier. </w:t>
      </w:r>
    </w:p>
    <w:p w14:paraId="17ABFA6F"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 xml:space="preserve">Static denotes the specific port is configured to be a router port. </w:t>
      </w:r>
    </w:p>
    <w:p w14:paraId="17ABFA70"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 xml:space="preserve">Dynamic denotes the specific port is learnt to be a router port. </w:t>
      </w:r>
    </w:p>
    <w:p w14:paraId="17ABFA71"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Both denote the specific port is configured or learnt to be a router port.</w:t>
      </w:r>
    </w:p>
    <w:p w14:paraId="17ABFA72"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Port</w:t>
      </w:r>
    </w:p>
    <w:p w14:paraId="17ABFA73"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Switch port number.</w:t>
      </w:r>
    </w:p>
    <w:p w14:paraId="17ABFA74"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Status</w:t>
      </w:r>
    </w:p>
    <w:p w14:paraId="17ABFA75"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Indicate whether specific port is a router port or not.</w:t>
      </w:r>
    </w:p>
    <w:p w14:paraId="17ABFA76" w14:textId="77777777" w:rsidR="0048792E" w:rsidRPr="00866CC7" w:rsidRDefault="0048792E" w:rsidP="00AE087E">
      <w:pPr>
        <w:shd w:val="clear" w:color="auto" w:fill="ABBDCB"/>
        <w:snapToGrid w:val="0"/>
        <w:spacing w:beforeLines="50" w:before="180" w:afterLines="0"/>
        <w:ind w:leftChars="400" w:left="880" w:rightChars="100" w:right="220"/>
        <w:rPr>
          <w:b/>
          <w:bCs/>
          <w:color w:val="000000"/>
        </w:rPr>
      </w:pPr>
      <w:r w:rsidRPr="00866CC7">
        <w:rPr>
          <w:b/>
          <w:bCs/>
          <w:color w:val="000000"/>
        </w:rPr>
        <w:t>Buttons</w:t>
      </w:r>
    </w:p>
    <w:p w14:paraId="17ABFA77"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w:t>
      </w:r>
      <w:r w:rsidRPr="00866CC7">
        <w:rPr>
          <w:color w:val="000000"/>
        </w:rPr>
        <w:t>Automatic refresh occurs every 3 seconds.</w:t>
      </w:r>
    </w:p>
    <w:p w14:paraId="17ABFA78"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866CC7">
        <w:rPr>
          <w:color w:val="000000"/>
        </w:rPr>
        <w:t>Click to refresh the page immediately.</w:t>
      </w:r>
      <w:r w:rsidRPr="00866CC7">
        <w:rPr>
          <w:b/>
          <w:color w:val="000000"/>
        </w:rPr>
        <w:t xml:space="preserve"> </w:t>
      </w:r>
    </w:p>
    <w:p w14:paraId="17ABFA79"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Clear</w:t>
      </w:r>
      <w:r w:rsidRPr="00866CC7">
        <w:rPr>
          <w:b/>
          <w:color w:val="000000"/>
        </w:rPr>
        <w:t>:</w:t>
      </w:r>
      <w:r w:rsidRPr="00866CC7">
        <w:rPr>
          <w:color w:val="000000"/>
        </w:rPr>
        <w:t xml:space="preserve"> Clears all Statistics counters.</w:t>
      </w:r>
    </w:p>
    <w:p w14:paraId="17ABFA7A" w14:textId="77777777" w:rsidR="0048792E" w:rsidRPr="00866CC7" w:rsidRDefault="0048792E" w:rsidP="0048792E">
      <w:pPr>
        <w:tabs>
          <w:tab w:val="left" w:pos="1500"/>
        </w:tabs>
        <w:spacing w:afterLines="0"/>
        <w:ind w:leftChars="400" w:left="880" w:rightChars="100" w:right="220"/>
        <w:rPr>
          <w:color w:val="000000"/>
        </w:rPr>
      </w:pPr>
    </w:p>
    <w:p w14:paraId="17ABFA7B" w14:textId="77777777" w:rsidR="0048792E" w:rsidRDefault="0048792E" w:rsidP="0048792E">
      <w:pPr>
        <w:tabs>
          <w:tab w:val="left" w:pos="1500"/>
        </w:tabs>
        <w:spacing w:afterLines="0"/>
        <w:ind w:leftChars="400" w:left="880" w:rightChars="100" w:right="220"/>
        <w:rPr>
          <w:color w:val="000000"/>
        </w:rPr>
      </w:pPr>
    </w:p>
    <w:p w14:paraId="17ABFA7C" w14:textId="77777777" w:rsidR="0048792E" w:rsidRDefault="0048792E" w:rsidP="0048792E">
      <w:pPr>
        <w:tabs>
          <w:tab w:val="left" w:pos="1500"/>
        </w:tabs>
        <w:spacing w:afterLines="0"/>
        <w:ind w:leftChars="400" w:left="880" w:rightChars="100" w:right="220"/>
        <w:rPr>
          <w:color w:val="000000"/>
        </w:rPr>
      </w:pPr>
    </w:p>
    <w:p w14:paraId="17ABFA7D"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408"/>
          <w:pgSz w:w="11906" w:h="16838" w:code="9"/>
          <w:pgMar w:top="1985" w:right="851" w:bottom="1440" w:left="1134" w:header="851" w:footer="992" w:gutter="0"/>
          <w:cols w:space="425"/>
          <w:docGrid w:type="linesAndChars" w:linePitch="360"/>
        </w:sectPr>
      </w:pPr>
    </w:p>
    <w:p w14:paraId="17ABFA7E" w14:textId="77777777" w:rsidR="0048792E" w:rsidRDefault="0048792E" w:rsidP="0048792E">
      <w:pPr>
        <w:tabs>
          <w:tab w:val="left" w:pos="1500"/>
        </w:tabs>
        <w:spacing w:afterLines="0"/>
        <w:ind w:leftChars="400" w:left="880" w:rightChars="100" w:right="220"/>
        <w:outlineLvl w:val="4"/>
        <w:rPr>
          <w:b/>
          <w:color w:val="000000"/>
        </w:rPr>
      </w:pPr>
      <w:bookmarkStart w:id="412" w:name="_Toc447282604"/>
      <w:bookmarkStart w:id="413" w:name="_Toc486848749"/>
      <w:r>
        <w:rPr>
          <w:b/>
          <w:color w:val="000000"/>
        </w:rPr>
        <w:lastRenderedPageBreak/>
        <w:t>3.2.11</w:t>
      </w:r>
      <w:r w:rsidRPr="00CE2609">
        <w:rPr>
          <w:b/>
          <w:color w:val="000000"/>
        </w:rPr>
        <w:t>.1.</w:t>
      </w:r>
      <w:r>
        <w:rPr>
          <w:b/>
          <w:color w:val="000000"/>
        </w:rPr>
        <w:t>2</w:t>
      </w:r>
      <w:r w:rsidRPr="00CE2609">
        <w:rPr>
          <w:b/>
          <w:color w:val="000000"/>
        </w:rPr>
        <w:t xml:space="preserve">. IPMC - IGMP Snooping - </w:t>
      </w:r>
      <w:r>
        <w:rPr>
          <w:b/>
          <w:color w:val="000000"/>
        </w:rPr>
        <w:t>Groups Information</w:t>
      </w:r>
      <w:bookmarkEnd w:id="412"/>
      <w:bookmarkEnd w:id="413"/>
    </w:p>
    <w:p w14:paraId="17ABFA7F"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F10" wp14:editId="17ABFF11">
            <wp:extent cx="3727450" cy="787400"/>
            <wp:effectExtent l="19050" t="0" r="635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09"/>
                    <a:srcRect/>
                    <a:stretch>
                      <a:fillRect/>
                    </a:stretch>
                  </pic:blipFill>
                  <pic:spPr bwMode="auto">
                    <a:xfrm>
                      <a:off x="0" y="0"/>
                      <a:ext cx="3727450" cy="787400"/>
                    </a:xfrm>
                    <a:prstGeom prst="rect">
                      <a:avLst/>
                    </a:prstGeom>
                    <a:noFill/>
                    <a:ln w="9525">
                      <a:noFill/>
                      <a:miter lim="800000"/>
                      <a:headEnd/>
                      <a:tailEnd/>
                    </a:ln>
                  </pic:spPr>
                </pic:pic>
              </a:graphicData>
            </a:graphic>
          </wp:inline>
        </w:drawing>
      </w:r>
    </w:p>
    <w:p w14:paraId="17ABFA80"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Entries in the IGMP Group Table are shown on this page. The IGMP Group Table is sorted first by VLAN ID, and then by group.</w:t>
      </w:r>
    </w:p>
    <w:p w14:paraId="17ABFA81" w14:textId="77777777" w:rsidR="0048792E" w:rsidRPr="00866CC7" w:rsidRDefault="0048792E" w:rsidP="0048792E">
      <w:pPr>
        <w:tabs>
          <w:tab w:val="left" w:pos="1500"/>
        </w:tabs>
        <w:spacing w:after="180"/>
        <w:ind w:leftChars="400" w:left="880" w:rightChars="100" w:right="220"/>
        <w:rPr>
          <w:b/>
          <w:color w:val="000000"/>
        </w:rPr>
      </w:pPr>
      <w:r w:rsidRPr="00866CC7">
        <w:rPr>
          <w:b/>
          <w:color w:val="000000"/>
        </w:rPr>
        <w:t>Navigating the IGMP Group Table</w:t>
      </w:r>
    </w:p>
    <w:p w14:paraId="17ABFA82"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Each page shows up to 99 entries from the IGMP Group table, default being 20, selected through the "entries per page" input field. When first visited, the web page will show the first 20 entries from the beginning of the IGMP Group Table.</w:t>
      </w:r>
    </w:p>
    <w:p w14:paraId="17ABFA83"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 xml:space="preserve">The "Start from VLAN", and "group" input fields allow the user to select the starting point in the IGMP Group Table. Clicking the </w:t>
      </w:r>
      <w:r>
        <w:rPr>
          <w:color w:val="000000"/>
        </w:rPr>
        <w:t>Refresh</w:t>
      </w:r>
      <w:r w:rsidRPr="00866CC7">
        <w:rPr>
          <w:color w:val="000000"/>
        </w:rPr>
        <w:t xml:space="preserve"> button will update the displayed table starting from that or the closest next IGMP Group Table match. In addition, the two input fields will - upon a </w:t>
      </w:r>
      <w:r>
        <w:rPr>
          <w:color w:val="000000"/>
        </w:rPr>
        <w:t>Refresh</w:t>
      </w:r>
      <w:r w:rsidRPr="00866CC7">
        <w:rPr>
          <w:color w:val="000000"/>
        </w:rPr>
        <w:t xml:space="preserve"> button click - assume the value of the first displayed entry, allowing for continuous refresh with the same start address.</w:t>
      </w:r>
    </w:p>
    <w:p w14:paraId="17ABFA84" w14:textId="77777777" w:rsidR="0048792E" w:rsidRPr="00866CC7" w:rsidRDefault="0048792E" w:rsidP="0048792E">
      <w:pPr>
        <w:tabs>
          <w:tab w:val="left" w:pos="1500"/>
        </w:tabs>
        <w:spacing w:after="180"/>
        <w:ind w:leftChars="400" w:left="880" w:rightChars="100" w:right="220"/>
        <w:rPr>
          <w:color w:val="000000"/>
        </w:rPr>
      </w:pPr>
      <w:r w:rsidRPr="00866CC7">
        <w:rPr>
          <w:color w:val="000000"/>
        </w:rPr>
        <w:t xml:space="preserve">The </w:t>
      </w:r>
      <w:r>
        <w:rPr>
          <w:color w:val="000000"/>
        </w:rPr>
        <w:t>&gt;&gt;</w:t>
      </w:r>
      <w:r w:rsidRPr="00866CC7">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866CC7">
        <w:rPr>
          <w:color w:val="000000"/>
        </w:rPr>
        <w:t xml:space="preserve"> button to start over.</w:t>
      </w:r>
    </w:p>
    <w:p w14:paraId="17ABFA85" w14:textId="77777777" w:rsidR="0048792E" w:rsidRPr="00866CC7" w:rsidRDefault="0048792E" w:rsidP="0048792E">
      <w:pPr>
        <w:tabs>
          <w:tab w:val="left" w:pos="1500"/>
        </w:tabs>
        <w:spacing w:afterLines="0"/>
        <w:ind w:leftChars="400" w:left="880" w:rightChars="100" w:right="220"/>
        <w:rPr>
          <w:b/>
          <w:color w:val="000000"/>
        </w:rPr>
      </w:pPr>
      <w:r w:rsidRPr="00866CC7">
        <w:rPr>
          <w:b/>
          <w:color w:val="000000"/>
        </w:rPr>
        <w:t>IGMP Group Table Columns</w:t>
      </w:r>
    </w:p>
    <w:p w14:paraId="17ABFA86" w14:textId="77777777" w:rsidR="0048792E" w:rsidRPr="00791669" w:rsidRDefault="0048792E" w:rsidP="00AE087E">
      <w:pPr>
        <w:shd w:val="clear" w:color="auto" w:fill="ABBDCB"/>
        <w:snapToGrid w:val="0"/>
        <w:spacing w:beforeLines="50" w:before="180" w:afterLines="0"/>
        <w:ind w:leftChars="400" w:left="880" w:rightChars="100" w:right="220"/>
        <w:rPr>
          <w:b/>
          <w:bCs/>
          <w:color w:val="000000"/>
        </w:rPr>
      </w:pPr>
      <w:r w:rsidRPr="00791669">
        <w:rPr>
          <w:b/>
          <w:bCs/>
          <w:color w:val="000000"/>
        </w:rPr>
        <w:t>VLAN ID</w:t>
      </w:r>
    </w:p>
    <w:p w14:paraId="17ABFA87"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VLAN ID of the group.</w:t>
      </w:r>
    </w:p>
    <w:p w14:paraId="17ABFA88" w14:textId="77777777" w:rsidR="0048792E" w:rsidRPr="00791669" w:rsidRDefault="0048792E" w:rsidP="00AE087E">
      <w:pPr>
        <w:shd w:val="clear" w:color="auto" w:fill="ABBDCB"/>
        <w:snapToGrid w:val="0"/>
        <w:spacing w:beforeLines="50" w:before="180" w:afterLines="0"/>
        <w:ind w:leftChars="400" w:left="880" w:rightChars="100" w:right="220"/>
        <w:rPr>
          <w:b/>
          <w:bCs/>
          <w:color w:val="000000"/>
        </w:rPr>
      </w:pPr>
      <w:r w:rsidRPr="00791669">
        <w:rPr>
          <w:b/>
          <w:bCs/>
          <w:color w:val="000000"/>
        </w:rPr>
        <w:t>Groups</w:t>
      </w:r>
    </w:p>
    <w:p w14:paraId="17ABFA89"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Group address of the group displayed.</w:t>
      </w:r>
    </w:p>
    <w:p w14:paraId="17ABFA8A" w14:textId="77777777" w:rsidR="0048792E" w:rsidRPr="00791669" w:rsidRDefault="0048792E" w:rsidP="00AE087E">
      <w:pPr>
        <w:shd w:val="clear" w:color="auto" w:fill="ABBDCB"/>
        <w:snapToGrid w:val="0"/>
        <w:spacing w:beforeLines="50" w:before="180" w:afterLines="0"/>
        <w:ind w:leftChars="400" w:left="880" w:rightChars="100" w:right="220"/>
        <w:rPr>
          <w:b/>
          <w:bCs/>
          <w:color w:val="000000"/>
        </w:rPr>
      </w:pPr>
      <w:r w:rsidRPr="00791669">
        <w:rPr>
          <w:b/>
          <w:bCs/>
          <w:color w:val="000000"/>
        </w:rPr>
        <w:t>Port Members</w:t>
      </w:r>
    </w:p>
    <w:p w14:paraId="17ABFA8B" w14:textId="77777777" w:rsidR="0048792E" w:rsidRPr="00866CC7" w:rsidRDefault="0048792E" w:rsidP="0048792E">
      <w:pPr>
        <w:tabs>
          <w:tab w:val="left" w:pos="1500"/>
        </w:tabs>
        <w:spacing w:afterLines="0"/>
        <w:ind w:leftChars="400" w:left="880" w:rightChars="100" w:right="220"/>
        <w:rPr>
          <w:color w:val="000000"/>
        </w:rPr>
      </w:pPr>
      <w:r w:rsidRPr="00866CC7">
        <w:rPr>
          <w:color w:val="000000"/>
        </w:rPr>
        <w:t>Ports under this group.</w:t>
      </w:r>
    </w:p>
    <w:p w14:paraId="17ABFA8C" w14:textId="77777777" w:rsidR="0048792E" w:rsidRPr="00791669" w:rsidRDefault="0048792E" w:rsidP="00AE087E">
      <w:pPr>
        <w:shd w:val="clear" w:color="auto" w:fill="ABBDCB"/>
        <w:snapToGrid w:val="0"/>
        <w:spacing w:beforeLines="50" w:before="180" w:afterLines="0"/>
        <w:ind w:leftChars="400" w:left="880" w:rightChars="100" w:right="220"/>
        <w:rPr>
          <w:b/>
          <w:bCs/>
          <w:color w:val="000000"/>
        </w:rPr>
      </w:pPr>
      <w:r w:rsidRPr="00791669">
        <w:rPr>
          <w:b/>
          <w:bCs/>
          <w:color w:val="000000"/>
        </w:rPr>
        <w:t>Buttons</w:t>
      </w:r>
    </w:p>
    <w:p w14:paraId="17ABFA8D"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w:t>
      </w:r>
      <w:r w:rsidRPr="00866CC7">
        <w:rPr>
          <w:color w:val="000000"/>
        </w:rPr>
        <w:t>Automatic refresh occurs every 3 seconds.</w:t>
      </w:r>
    </w:p>
    <w:p w14:paraId="17ABFA8E"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866CC7">
        <w:rPr>
          <w:color w:val="000000"/>
        </w:rPr>
        <w:t>Refreshes the displayed table starting from the input fields.</w:t>
      </w:r>
    </w:p>
    <w:p w14:paraId="17ABFA8F"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|&lt;&lt;</w:t>
      </w:r>
      <w:r w:rsidRPr="00791669">
        <w:rPr>
          <w:b/>
          <w:color w:val="000000"/>
        </w:rPr>
        <w:t>:</w:t>
      </w:r>
      <w:r w:rsidRPr="00866CC7">
        <w:rPr>
          <w:color w:val="000000"/>
        </w:rPr>
        <w:t xml:space="preserve"> Updates the table, starting with the first entry in the IGMP Group Table.</w:t>
      </w:r>
    </w:p>
    <w:p w14:paraId="17ABFA90"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&gt;&gt;</w:t>
      </w:r>
      <w:r w:rsidRPr="00791669">
        <w:rPr>
          <w:b/>
          <w:color w:val="000000"/>
        </w:rPr>
        <w:t>:</w:t>
      </w:r>
      <w:r w:rsidRPr="00866CC7">
        <w:rPr>
          <w:color w:val="000000"/>
        </w:rPr>
        <w:t xml:space="preserve"> Updates the table, starting with the entry after the last entry currently displayed.</w:t>
      </w:r>
    </w:p>
    <w:p w14:paraId="17ABFA91" w14:textId="77777777" w:rsidR="0048792E" w:rsidRDefault="0048792E" w:rsidP="0048792E">
      <w:pPr>
        <w:tabs>
          <w:tab w:val="left" w:pos="1500"/>
        </w:tabs>
        <w:spacing w:afterLines="0"/>
        <w:ind w:leftChars="400" w:left="880" w:rightChars="100" w:right="220"/>
        <w:rPr>
          <w:color w:val="000000"/>
        </w:rPr>
      </w:pPr>
    </w:p>
    <w:p w14:paraId="17ABFA92"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410"/>
          <w:pgSz w:w="11906" w:h="16838" w:code="9"/>
          <w:pgMar w:top="1985" w:right="851" w:bottom="1440" w:left="1134" w:header="851" w:footer="992" w:gutter="0"/>
          <w:cols w:space="425"/>
          <w:docGrid w:type="linesAndChars" w:linePitch="360"/>
        </w:sectPr>
      </w:pPr>
    </w:p>
    <w:p w14:paraId="17ABFA93" w14:textId="77777777" w:rsidR="0048792E" w:rsidRDefault="0048792E" w:rsidP="0048792E">
      <w:pPr>
        <w:tabs>
          <w:tab w:val="left" w:pos="1500"/>
        </w:tabs>
        <w:spacing w:afterLines="0"/>
        <w:ind w:leftChars="400" w:left="880" w:rightChars="100" w:right="220"/>
        <w:outlineLvl w:val="4"/>
        <w:rPr>
          <w:b/>
          <w:color w:val="000000"/>
        </w:rPr>
      </w:pPr>
      <w:bookmarkStart w:id="414" w:name="_Toc447282605"/>
      <w:bookmarkStart w:id="415" w:name="_Toc486848750"/>
      <w:r>
        <w:rPr>
          <w:b/>
          <w:color w:val="000000"/>
        </w:rPr>
        <w:lastRenderedPageBreak/>
        <w:t>3.2.11</w:t>
      </w:r>
      <w:r w:rsidRPr="00CE2609">
        <w:rPr>
          <w:b/>
          <w:color w:val="000000"/>
        </w:rPr>
        <w:t>.1.</w:t>
      </w:r>
      <w:r>
        <w:rPr>
          <w:b/>
          <w:color w:val="000000"/>
        </w:rPr>
        <w:t>3</w:t>
      </w:r>
      <w:r w:rsidRPr="00CE2609">
        <w:rPr>
          <w:b/>
          <w:color w:val="000000"/>
        </w:rPr>
        <w:t xml:space="preserve">. IPMC - IGMP Snooping - </w:t>
      </w:r>
      <w:r>
        <w:rPr>
          <w:b/>
          <w:color w:val="000000"/>
        </w:rPr>
        <w:t>IPv4 SFM Information</w:t>
      </w:r>
      <w:bookmarkEnd w:id="414"/>
      <w:bookmarkEnd w:id="415"/>
    </w:p>
    <w:p w14:paraId="17ABFA94"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F12" wp14:editId="17ABFF13">
            <wp:extent cx="4826000" cy="812800"/>
            <wp:effectExtent l="19050" t="0" r="0" b="0"/>
            <wp:docPr id="23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1"/>
                    <a:srcRect/>
                    <a:stretch>
                      <a:fillRect/>
                    </a:stretch>
                  </pic:blipFill>
                  <pic:spPr bwMode="auto">
                    <a:xfrm>
                      <a:off x="0" y="0"/>
                      <a:ext cx="4826000" cy="812800"/>
                    </a:xfrm>
                    <a:prstGeom prst="rect">
                      <a:avLst/>
                    </a:prstGeom>
                    <a:noFill/>
                    <a:ln w="9525">
                      <a:noFill/>
                      <a:miter lim="800000"/>
                      <a:headEnd/>
                      <a:tailEnd/>
                    </a:ln>
                  </pic:spPr>
                </pic:pic>
              </a:graphicData>
            </a:graphic>
          </wp:inline>
        </w:drawing>
      </w:r>
    </w:p>
    <w:p w14:paraId="17ABFA95" w14:textId="77777777" w:rsidR="0048792E" w:rsidRPr="00542CC5" w:rsidRDefault="0048792E" w:rsidP="0048792E">
      <w:pPr>
        <w:tabs>
          <w:tab w:val="left" w:pos="1500"/>
        </w:tabs>
        <w:spacing w:after="180"/>
        <w:ind w:leftChars="400" w:left="880" w:rightChars="100" w:right="220"/>
        <w:rPr>
          <w:color w:val="000000"/>
        </w:rPr>
      </w:pPr>
      <w:r w:rsidRPr="00542CC5">
        <w:rPr>
          <w:color w:val="000000"/>
        </w:rPr>
        <w:t>Entries in the IGMP SFM Information Table are shown on this page. The IGMP SFM (Source-Filtered Multicast) Information Table also contains the SSM (Source-Specific Multicast) information. This table is sorted first by VLAN ID, then by group, and then by Port. Different source addresses belong to the same group are treated as single entry.</w:t>
      </w:r>
    </w:p>
    <w:p w14:paraId="17ABFA96" w14:textId="77777777" w:rsidR="0048792E" w:rsidRPr="00542CC5" w:rsidRDefault="0048792E" w:rsidP="0048792E">
      <w:pPr>
        <w:tabs>
          <w:tab w:val="left" w:pos="1500"/>
        </w:tabs>
        <w:spacing w:afterLines="0"/>
        <w:ind w:leftChars="400" w:left="880" w:rightChars="100" w:right="220"/>
        <w:rPr>
          <w:b/>
          <w:color w:val="000000"/>
        </w:rPr>
      </w:pPr>
      <w:r w:rsidRPr="00542CC5">
        <w:rPr>
          <w:b/>
          <w:color w:val="000000"/>
        </w:rPr>
        <w:t>Navigating the IGMP SFM Information Table</w:t>
      </w:r>
    </w:p>
    <w:p w14:paraId="17ABFA97" w14:textId="77777777" w:rsidR="0048792E" w:rsidRPr="00542CC5" w:rsidRDefault="0048792E" w:rsidP="0048792E">
      <w:pPr>
        <w:tabs>
          <w:tab w:val="left" w:pos="1500"/>
        </w:tabs>
        <w:spacing w:after="180"/>
        <w:ind w:leftChars="400" w:left="880" w:rightChars="100" w:right="220"/>
        <w:rPr>
          <w:color w:val="000000"/>
        </w:rPr>
      </w:pPr>
      <w:r w:rsidRPr="00542CC5">
        <w:rPr>
          <w:color w:val="000000"/>
        </w:rPr>
        <w:t>Each page shows up to 99 entries from the IGMP SFM Information table, default being 20, selected through the "entries per page" input field. When first visited, the web page will show the first 20 entries from the beginning of the IGMP SFM Information Table.</w:t>
      </w:r>
    </w:p>
    <w:p w14:paraId="17ABFA98" w14:textId="77777777" w:rsidR="0048792E" w:rsidRPr="00542CC5" w:rsidRDefault="0048792E" w:rsidP="0048792E">
      <w:pPr>
        <w:tabs>
          <w:tab w:val="left" w:pos="1500"/>
        </w:tabs>
        <w:spacing w:after="180"/>
        <w:ind w:leftChars="400" w:left="880" w:rightChars="100" w:right="220"/>
        <w:rPr>
          <w:color w:val="000000"/>
        </w:rPr>
      </w:pPr>
      <w:r w:rsidRPr="00542CC5">
        <w:rPr>
          <w:color w:val="000000"/>
        </w:rPr>
        <w:t xml:space="preserve">The "Start from VLAN", and "group" input fields allow the user to select the starting point in the IGMP SFM Information Table. Clicking the </w:t>
      </w:r>
      <w:r>
        <w:rPr>
          <w:color w:val="000000"/>
        </w:rPr>
        <w:t>Refresh</w:t>
      </w:r>
      <w:r w:rsidRPr="00542CC5">
        <w:rPr>
          <w:color w:val="000000"/>
        </w:rPr>
        <w:t xml:space="preserve"> button will update the displayed table starting from that or the closest next IGMP SFM Information Table match. In addition, the two input fields will - upon a </w:t>
      </w:r>
      <w:r>
        <w:rPr>
          <w:color w:val="000000"/>
        </w:rPr>
        <w:t>Refresh</w:t>
      </w:r>
      <w:r w:rsidRPr="00542CC5">
        <w:rPr>
          <w:color w:val="000000"/>
        </w:rPr>
        <w:t xml:space="preserve"> button click - assume the value of the first displayed entry, allowing for continuous refresh with the same start address.</w:t>
      </w:r>
    </w:p>
    <w:p w14:paraId="17ABFA99" w14:textId="77777777" w:rsidR="0048792E" w:rsidRPr="00542CC5" w:rsidRDefault="0048792E" w:rsidP="0048792E">
      <w:pPr>
        <w:tabs>
          <w:tab w:val="left" w:pos="1500"/>
        </w:tabs>
        <w:spacing w:after="180"/>
        <w:ind w:leftChars="400" w:left="880" w:rightChars="100" w:right="220"/>
        <w:rPr>
          <w:color w:val="000000"/>
        </w:rPr>
      </w:pPr>
      <w:r w:rsidRPr="00542CC5">
        <w:rPr>
          <w:color w:val="000000"/>
        </w:rPr>
        <w:t xml:space="preserve">The </w:t>
      </w:r>
      <w:r>
        <w:rPr>
          <w:color w:val="000000"/>
        </w:rPr>
        <w:t>“&gt;&gt;”</w:t>
      </w:r>
      <w:r w:rsidRPr="00542CC5">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542CC5">
        <w:rPr>
          <w:color w:val="000000"/>
        </w:rPr>
        <w:t xml:space="preserve"> button to start over.</w:t>
      </w:r>
    </w:p>
    <w:p w14:paraId="17ABFA9A" w14:textId="77777777" w:rsidR="0048792E" w:rsidRPr="00542CC5" w:rsidRDefault="0048792E" w:rsidP="0048792E">
      <w:pPr>
        <w:tabs>
          <w:tab w:val="left" w:pos="1500"/>
        </w:tabs>
        <w:spacing w:afterLines="0"/>
        <w:ind w:leftChars="400" w:left="880" w:rightChars="100" w:right="220"/>
        <w:rPr>
          <w:b/>
          <w:color w:val="000000"/>
        </w:rPr>
      </w:pPr>
      <w:r w:rsidRPr="00542CC5">
        <w:rPr>
          <w:b/>
          <w:color w:val="000000"/>
        </w:rPr>
        <w:t>IGMP SFM Information Table Columns</w:t>
      </w:r>
    </w:p>
    <w:p w14:paraId="17ABFA9B"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VLAN ID</w:t>
      </w:r>
    </w:p>
    <w:p w14:paraId="17ABFA9C"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VLAN ID of the group.</w:t>
      </w:r>
    </w:p>
    <w:p w14:paraId="17ABFA9D"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Group</w:t>
      </w:r>
    </w:p>
    <w:p w14:paraId="17ABFA9E"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Group address of the group displayed.</w:t>
      </w:r>
    </w:p>
    <w:p w14:paraId="17ABFA9F"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Port</w:t>
      </w:r>
    </w:p>
    <w:p w14:paraId="17ABFAA0"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Switch port number.</w:t>
      </w:r>
    </w:p>
    <w:p w14:paraId="17ABFAA1"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Mode</w:t>
      </w:r>
    </w:p>
    <w:p w14:paraId="17ABFAA2"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Indicates the filtering mode maintained per (VLAN ID, port number, Group Address) basis. It can be either Include or Exclude.</w:t>
      </w:r>
    </w:p>
    <w:p w14:paraId="17ABFAA3"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Source Address</w:t>
      </w:r>
    </w:p>
    <w:p w14:paraId="17ABFAA4"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IP Address of the source. Currently, system limits the total number of IP source addresses for filtering to be 128.</w:t>
      </w:r>
    </w:p>
    <w:p w14:paraId="17ABFAA5"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lastRenderedPageBreak/>
        <w:t>Type</w:t>
      </w:r>
    </w:p>
    <w:p w14:paraId="17ABFAA6"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Indicates the Type. It can be either Allow or Deny.</w:t>
      </w:r>
    </w:p>
    <w:p w14:paraId="17ABFAA7"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Hardware Filter/Switch</w:t>
      </w:r>
    </w:p>
    <w:p w14:paraId="17ABFAA8" w14:textId="77777777" w:rsidR="0048792E" w:rsidRPr="00542CC5" w:rsidRDefault="0048792E" w:rsidP="0048792E">
      <w:pPr>
        <w:tabs>
          <w:tab w:val="left" w:pos="1500"/>
        </w:tabs>
        <w:spacing w:afterLines="0"/>
        <w:ind w:leftChars="400" w:left="880" w:rightChars="100" w:right="220"/>
        <w:rPr>
          <w:color w:val="000000"/>
        </w:rPr>
      </w:pPr>
      <w:r w:rsidRPr="00542CC5">
        <w:rPr>
          <w:color w:val="000000"/>
        </w:rPr>
        <w:t>Indicates whether data plane destined to the specific group address from the source IPv4 address could be handled by chip or not.</w:t>
      </w:r>
    </w:p>
    <w:p w14:paraId="17ABFAA9" w14:textId="77777777" w:rsidR="0048792E" w:rsidRPr="00542CC5" w:rsidRDefault="0048792E" w:rsidP="00AE087E">
      <w:pPr>
        <w:shd w:val="clear" w:color="auto" w:fill="ABBDCB"/>
        <w:snapToGrid w:val="0"/>
        <w:spacing w:beforeLines="50" w:before="180" w:afterLines="0"/>
        <w:ind w:leftChars="400" w:left="880" w:rightChars="100" w:right="220"/>
        <w:rPr>
          <w:b/>
          <w:bCs/>
          <w:color w:val="000000"/>
        </w:rPr>
      </w:pPr>
      <w:r w:rsidRPr="00542CC5">
        <w:rPr>
          <w:b/>
          <w:bCs/>
          <w:color w:val="000000"/>
        </w:rPr>
        <w:t>Buttons</w:t>
      </w:r>
    </w:p>
    <w:p w14:paraId="17ABFAAA"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w:t>
      </w:r>
      <w:r w:rsidRPr="00866CC7">
        <w:rPr>
          <w:color w:val="000000"/>
        </w:rPr>
        <w:t>Automatic refresh occurs every 3 seconds.</w:t>
      </w:r>
    </w:p>
    <w:p w14:paraId="17ABFAAB"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866CC7">
        <w:rPr>
          <w:color w:val="000000"/>
        </w:rPr>
        <w:t>Refreshes the displayed table starting from the input fields.</w:t>
      </w:r>
    </w:p>
    <w:p w14:paraId="17ABFAAC"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|&lt;&lt;</w:t>
      </w:r>
      <w:r w:rsidRPr="00791669">
        <w:rPr>
          <w:b/>
          <w:color w:val="000000"/>
        </w:rPr>
        <w:t>:</w:t>
      </w:r>
      <w:r w:rsidRPr="00866CC7">
        <w:rPr>
          <w:color w:val="000000"/>
        </w:rPr>
        <w:t xml:space="preserve"> </w:t>
      </w:r>
      <w:r w:rsidRPr="00542CC5">
        <w:rPr>
          <w:color w:val="000000"/>
        </w:rPr>
        <w:t>Updates the table starting from the first entry in the IGMP SFM Information Table</w:t>
      </w:r>
    </w:p>
    <w:p w14:paraId="17ABFAAD"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&gt;&gt;</w:t>
      </w:r>
      <w:r w:rsidRPr="00791669">
        <w:rPr>
          <w:b/>
          <w:color w:val="000000"/>
        </w:rPr>
        <w:t>:</w:t>
      </w:r>
      <w:r w:rsidRPr="00866CC7">
        <w:rPr>
          <w:color w:val="000000"/>
        </w:rPr>
        <w:t xml:space="preserve"> Updates the table, starting with the entry after the last entry currently displayed.</w:t>
      </w:r>
    </w:p>
    <w:p w14:paraId="17ABFAAE" w14:textId="77777777" w:rsidR="0048792E" w:rsidRPr="00542CC5" w:rsidRDefault="0048792E" w:rsidP="0048792E">
      <w:pPr>
        <w:tabs>
          <w:tab w:val="left" w:pos="1500"/>
        </w:tabs>
        <w:spacing w:afterLines="0"/>
        <w:ind w:leftChars="400" w:left="880" w:rightChars="100" w:right="220"/>
        <w:rPr>
          <w:color w:val="000000"/>
        </w:rPr>
      </w:pPr>
    </w:p>
    <w:p w14:paraId="17ABFAAF" w14:textId="77777777" w:rsidR="0048792E" w:rsidRDefault="0048792E" w:rsidP="0048792E">
      <w:pPr>
        <w:tabs>
          <w:tab w:val="left" w:pos="1500"/>
        </w:tabs>
        <w:spacing w:afterLines="0"/>
        <w:ind w:leftChars="400" w:left="880" w:rightChars="100" w:right="220"/>
        <w:rPr>
          <w:color w:val="000000"/>
        </w:rPr>
      </w:pPr>
    </w:p>
    <w:p w14:paraId="17ABFAB0"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12"/>
          <w:pgSz w:w="11906" w:h="16838" w:code="9"/>
          <w:pgMar w:top="1985" w:right="851" w:bottom="1440" w:left="1134" w:header="851" w:footer="992" w:gutter="0"/>
          <w:cols w:space="425"/>
          <w:docGrid w:type="linesAndChars" w:linePitch="360"/>
        </w:sectPr>
      </w:pPr>
    </w:p>
    <w:p w14:paraId="17ABFAB1" w14:textId="77777777" w:rsidR="0048792E" w:rsidRPr="00CE2609" w:rsidRDefault="0048792E" w:rsidP="0048792E">
      <w:pPr>
        <w:tabs>
          <w:tab w:val="left" w:pos="1500"/>
        </w:tabs>
        <w:spacing w:afterLines="0"/>
        <w:ind w:leftChars="300" w:left="660" w:rightChars="100" w:right="220"/>
        <w:outlineLvl w:val="3"/>
        <w:rPr>
          <w:color w:val="000000"/>
        </w:rPr>
      </w:pPr>
      <w:bookmarkStart w:id="416" w:name="_Toc447282606"/>
      <w:bookmarkStart w:id="417" w:name="_Toc486848751"/>
      <w:r>
        <w:rPr>
          <w:b/>
          <w:color w:val="000000"/>
        </w:rPr>
        <w:lastRenderedPageBreak/>
        <w:t>3.2.11</w:t>
      </w:r>
      <w:r w:rsidRPr="00CE2609">
        <w:rPr>
          <w:b/>
          <w:color w:val="000000"/>
        </w:rPr>
        <w:t>.</w:t>
      </w:r>
      <w:r>
        <w:rPr>
          <w:b/>
          <w:color w:val="000000"/>
        </w:rPr>
        <w:t>2</w:t>
      </w:r>
      <w:r w:rsidRPr="00CE2609">
        <w:rPr>
          <w:b/>
          <w:color w:val="000000"/>
        </w:rPr>
        <w:t xml:space="preserve">. IPMC - </w:t>
      </w:r>
      <w:r>
        <w:rPr>
          <w:b/>
          <w:color w:val="000000"/>
        </w:rPr>
        <w:t>MLD</w:t>
      </w:r>
      <w:r w:rsidRPr="00CE2609">
        <w:rPr>
          <w:b/>
          <w:color w:val="000000"/>
        </w:rPr>
        <w:t xml:space="preserve"> Snooping</w:t>
      </w:r>
      <w:bookmarkEnd w:id="416"/>
      <w:bookmarkEnd w:id="417"/>
    </w:p>
    <w:p w14:paraId="17ABFAB2" w14:textId="77777777" w:rsidR="0048792E" w:rsidRDefault="0048792E" w:rsidP="0048792E">
      <w:pPr>
        <w:tabs>
          <w:tab w:val="left" w:pos="1500"/>
        </w:tabs>
        <w:spacing w:afterLines="0"/>
        <w:ind w:leftChars="400" w:left="880" w:rightChars="100" w:right="220"/>
        <w:outlineLvl w:val="4"/>
        <w:rPr>
          <w:b/>
          <w:color w:val="000000"/>
        </w:rPr>
      </w:pPr>
      <w:bookmarkStart w:id="418" w:name="_Toc447282607"/>
      <w:bookmarkStart w:id="419" w:name="_Toc486848752"/>
      <w:r>
        <w:rPr>
          <w:b/>
          <w:color w:val="000000"/>
        </w:rPr>
        <w:t>3.2.11</w:t>
      </w:r>
      <w:r w:rsidRPr="00CE2609">
        <w:rPr>
          <w:b/>
          <w:color w:val="000000"/>
        </w:rPr>
        <w:t>.</w:t>
      </w:r>
      <w:r>
        <w:rPr>
          <w:b/>
          <w:color w:val="000000"/>
        </w:rPr>
        <w:t>2</w:t>
      </w:r>
      <w:r w:rsidRPr="00CE2609">
        <w:rPr>
          <w:b/>
          <w:color w:val="000000"/>
        </w:rPr>
        <w:t xml:space="preserve">.1. IPMC - </w:t>
      </w:r>
      <w:r>
        <w:rPr>
          <w:b/>
          <w:color w:val="000000"/>
        </w:rPr>
        <w:t>MLD</w:t>
      </w:r>
      <w:r w:rsidRPr="00CE2609">
        <w:rPr>
          <w:b/>
          <w:color w:val="000000"/>
        </w:rPr>
        <w:t xml:space="preserve"> Snooping - </w:t>
      </w:r>
      <w:r>
        <w:rPr>
          <w:b/>
          <w:color w:val="000000"/>
        </w:rPr>
        <w:t>Status</w:t>
      </w:r>
      <w:bookmarkEnd w:id="418"/>
      <w:bookmarkEnd w:id="419"/>
    </w:p>
    <w:p w14:paraId="17ABFAB3" w14:textId="77777777" w:rsidR="0048792E" w:rsidRPr="00542CC5"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F14" wp14:editId="17ABFF15">
            <wp:extent cx="5118100" cy="1409700"/>
            <wp:effectExtent l="19050" t="0" r="6350" b="0"/>
            <wp:docPr id="23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3"/>
                    <a:srcRect/>
                    <a:stretch>
                      <a:fillRect/>
                    </a:stretch>
                  </pic:blipFill>
                  <pic:spPr bwMode="auto">
                    <a:xfrm>
                      <a:off x="0" y="0"/>
                      <a:ext cx="5118100" cy="1409700"/>
                    </a:xfrm>
                    <a:prstGeom prst="rect">
                      <a:avLst/>
                    </a:prstGeom>
                    <a:noFill/>
                    <a:ln w="9525">
                      <a:noFill/>
                      <a:miter lim="800000"/>
                      <a:headEnd/>
                      <a:tailEnd/>
                    </a:ln>
                  </pic:spPr>
                </pic:pic>
              </a:graphicData>
            </a:graphic>
          </wp:inline>
        </w:drawing>
      </w:r>
    </w:p>
    <w:p w14:paraId="17ABFAB4" w14:textId="77777777" w:rsidR="0048792E" w:rsidRPr="00567E55" w:rsidRDefault="0048792E" w:rsidP="0048792E">
      <w:pPr>
        <w:tabs>
          <w:tab w:val="left" w:pos="1500"/>
        </w:tabs>
        <w:spacing w:after="180"/>
        <w:ind w:leftChars="400" w:left="880" w:rightChars="100" w:right="220"/>
        <w:rPr>
          <w:color w:val="000000"/>
        </w:rPr>
      </w:pPr>
      <w:r w:rsidRPr="00567E55">
        <w:rPr>
          <w:color w:val="000000"/>
        </w:rPr>
        <w:t>This page provides MLD Snooping status.</w:t>
      </w:r>
    </w:p>
    <w:p w14:paraId="17ABFAB5"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status related to the currently selected stack unit, as reflected by the page header.</w:t>
      </w:r>
    </w:p>
    <w:p w14:paraId="17ABFAB6"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VLAN ID</w:t>
      </w:r>
    </w:p>
    <w:p w14:paraId="17ABFAB7"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VLAN ID of the entry.</w:t>
      </w:r>
    </w:p>
    <w:p w14:paraId="17ABFAB8"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Querier Version</w:t>
      </w:r>
    </w:p>
    <w:p w14:paraId="17ABFAB9"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Working Querier Version currently.</w:t>
      </w:r>
    </w:p>
    <w:p w14:paraId="17ABFABA"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Host Version</w:t>
      </w:r>
    </w:p>
    <w:p w14:paraId="17ABFABB"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Working Host Version currently.</w:t>
      </w:r>
    </w:p>
    <w:p w14:paraId="17ABFABC"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Querier Status</w:t>
      </w:r>
    </w:p>
    <w:p w14:paraId="17ABFABD" w14:textId="77777777" w:rsidR="0048792E" w:rsidRPr="00567E55" w:rsidRDefault="0048792E" w:rsidP="0048792E">
      <w:pPr>
        <w:tabs>
          <w:tab w:val="left" w:pos="1500"/>
        </w:tabs>
        <w:spacing w:after="180"/>
        <w:ind w:leftChars="400" w:left="880" w:rightChars="100" w:right="220"/>
        <w:rPr>
          <w:color w:val="000000"/>
        </w:rPr>
      </w:pPr>
      <w:r w:rsidRPr="00567E55">
        <w:rPr>
          <w:color w:val="000000"/>
        </w:rPr>
        <w:t xml:space="preserve">Shows the Querier status is "ACTIVE" or "IDLE". </w:t>
      </w:r>
    </w:p>
    <w:p w14:paraId="17ABFABE"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"DISABLE" denotes the specific interface is administratively disabled.</w:t>
      </w:r>
    </w:p>
    <w:p w14:paraId="17ABFABF"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Queries Transmitted</w:t>
      </w:r>
    </w:p>
    <w:p w14:paraId="17ABFAC0"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number of Transmitted Queries.</w:t>
      </w:r>
    </w:p>
    <w:p w14:paraId="17ABFAC1"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Queries Received</w:t>
      </w:r>
    </w:p>
    <w:p w14:paraId="17ABFAC2"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number of Received Queries.</w:t>
      </w:r>
    </w:p>
    <w:p w14:paraId="17ABFAC3"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V1 Reports Received</w:t>
      </w:r>
    </w:p>
    <w:p w14:paraId="17ABFAC4"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number of Received V1 Reports.</w:t>
      </w:r>
    </w:p>
    <w:p w14:paraId="17ABFAC5"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V2 Reports Received</w:t>
      </w:r>
    </w:p>
    <w:p w14:paraId="17ABFAC6"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number of Received V2 Reports.</w:t>
      </w:r>
    </w:p>
    <w:p w14:paraId="17ABFAC7"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V1 Leaves Received</w:t>
      </w:r>
    </w:p>
    <w:p w14:paraId="17ABFAC8"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The number of Received V1 Leaves.</w:t>
      </w:r>
    </w:p>
    <w:p w14:paraId="17ABFAC9"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Router Port</w:t>
      </w:r>
    </w:p>
    <w:p w14:paraId="17ABFACA" w14:textId="77777777" w:rsidR="0048792E" w:rsidRPr="00567E55" w:rsidRDefault="0048792E" w:rsidP="0048792E">
      <w:pPr>
        <w:tabs>
          <w:tab w:val="left" w:pos="1500"/>
        </w:tabs>
        <w:spacing w:after="180"/>
        <w:ind w:leftChars="400" w:left="880" w:rightChars="100" w:right="220"/>
        <w:rPr>
          <w:color w:val="000000"/>
        </w:rPr>
      </w:pPr>
      <w:r w:rsidRPr="00567E55">
        <w:rPr>
          <w:color w:val="000000"/>
        </w:rPr>
        <w:t xml:space="preserve">Display which ports act as router ports. A router port is a port on the Ethernet switch that leads towards the Layer 3 multicast device or IGMP querier. </w:t>
      </w:r>
    </w:p>
    <w:p w14:paraId="17ABFACB" w14:textId="77777777" w:rsidR="0048792E" w:rsidRPr="00567E55" w:rsidRDefault="0048792E" w:rsidP="0048792E">
      <w:pPr>
        <w:tabs>
          <w:tab w:val="left" w:pos="1500"/>
        </w:tabs>
        <w:spacing w:after="180"/>
        <w:ind w:leftChars="400" w:left="880" w:rightChars="100" w:right="220"/>
        <w:rPr>
          <w:color w:val="000000"/>
        </w:rPr>
      </w:pPr>
      <w:r w:rsidRPr="00567E55">
        <w:rPr>
          <w:color w:val="000000"/>
        </w:rPr>
        <w:lastRenderedPageBreak/>
        <w:t xml:space="preserve">Static denotes the specific port is configured to be a router port. </w:t>
      </w:r>
    </w:p>
    <w:p w14:paraId="17ABFACC" w14:textId="77777777" w:rsidR="0048792E" w:rsidRPr="00567E55" w:rsidRDefault="0048792E" w:rsidP="0048792E">
      <w:pPr>
        <w:tabs>
          <w:tab w:val="left" w:pos="1500"/>
        </w:tabs>
        <w:spacing w:after="180"/>
        <w:ind w:leftChars="400" w:left="880" w:rightChars="100" w:right="220"/>
        <w:rPr>
          <w:color w:val="000000"/>
        </w:rPr>
      </w:pPr>
      <w:r w:rsidRPr="00567E55">
        <w:rPr>
          <w:color w:val="000000"/>
        </w:rPr>
        <w:t xml:space="preserve">Dynamic denotes the specific port is learnt to be a router port. </w:t>
      </w:r>
    </w:p>
    <w:p w14:paraId="17ABFACD"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Both denote the specific port is configured or learnt to be a router port.</w:t>
      </w:r>
    </w:p>
    <w:p w14:paraId="17ABFACE"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Port</w:t>
      </w:r>
    </w:p>
    <w:p w14:paraId="17ABFACF"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Switch port number.</w:t>
      </w:r>
    </w:p>
    <w:p w14:paraId="17ABFAD0"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Status</w:t>
      </w:r>
    </w:p>
    <w:p w14:paraId="17ABFAD1" w14:textId="77777777" w:rsidR="0048792E" w:rsidRPr="00567E55" w:rsidRDefault="0048792E" w:rsidP="0048792E">
      <w:pPr>
        <w:tabs>
          <w:tab w:val="left" w:pos="1500"/>
        </w:tabs>
        <w:spacing w:afterLines="0"/>
        <w:ind w:leftChars="400" w:left="880" w:rightChars="100" w:right="220"/>
        <w:rPr>
          <w:color w:val="000000"/>
        </w:rPr>
      </w:pPr>
      <w:r w:rsidRPr="00567E55">
        <w:rPr>
          <w:color w:val="000000"/>
        </w:rPr>
        <w:t>Indicate whether specific port is a router port or not.</w:t>
      </w:r>
    </w:p>
    <w:p w14:paraId="17ABFAD2" w14:textId="77777777" w:rsidR="0048792E" w:rsidRPr="00567E55" w:rsidRDefault="0048792E" w:rsidP="00AE087E">
      <w:pPr>
        <w:shd w:val="clear" w:color="auto" w:fill="ABBDCB"/>
        <w:snapToGrid w:val="0"/>
        <w:spacing w:beforeLines="50" w:before="180" w:afterLines="0"/>
        <w:ind w:leftChars="400" w:left="880" w:rightChars="100" w:right="220"/>
        <w:rPr>
          <w:b/>
          <w:bCs/>
          <w:color w:val="000000"/>
        </w:rPr>
      </w:pPr>
      <w:r w:rsidRPr="00567E55">
        <w:rPr>
          <w:b/>
          <w:bCs/>
          <w:color w:val="000000"/>
        </w:rPr>
        <w:t>Buttons</w:t>
      </w:r>
    </w:p>
    <w:p w14:paraId="17ABFAD3"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w:t>
      </w:r>
      <w:r w:rsidRPr="00866CC7">
        <w:rPr>
          <w:color w:val="000000"/>
        </w:rPr>
        <w:t>Automatic refresh occurs every 3 seconds.</w:t>
      </w:r>
    </w:p>
    <w:p w14:paraId="17ABFAD4"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567E55">
        <w:rPr>
          <w:color w:val="000000"/>
        </w:rPr>
        <w:t>Click to refresh the page immediately.</w:t>
      </w:r>
    </w:p>
    <w:p w14:paraId="17ABFAD5" w14:textId="77777777" w:rsidR="0048792E" w:rsidRPr="00567E55" w:rsidRDefault="0048792E" w:rsidP="0048792E">
      <w:pPr>
        <w:numPr>
          <w:ilvl w:val="0"/>
          <w:numId w:val="11"/>
        </w:numPr>
        <w:tabs>
          <w:tab w:val="clear" w:pos="1140"/>
          <w:tab w:val="num" w:pos="1440"/>
          <w:tab w:val="left" w:pos="2160"/>
        </w:tabs>
        <w:spacing w:afterLines="0"/>
        <w:ind w:left="1434" w:rightChars="100" w:right="220" w:hanging="357"/>
        <w:rPr>
          <w:color w:val="000000"/>
        </w:rPr>
      </w:pPr>
      <w:r>
        <w:rPr>
          <w:b/>
          <w:color w:val="000000"/>
        </w:rPr>
        <w:t>Clear</w:t>
      </w:r>
      <w:r w:rsidRPr="00AF33F9">
        <w:rPr>
          <w:b/>
          <w:color w:val="000000"/>
        </w:rPr>
        <w:t>:</w:t>
      </w:r>
      <w:r w:rsidRPr="00567E55">
        <w:rPr>
          <w:color w:val="000000"/>
        </w:rPr>
        <w:t xml:space="preserve"> Clears all Statistics counters.</w:t>
      </w:r>
    </w:p>
    <w:p w14:paraId="17ABFAD6" w14:textId="77777777" w:rsidR="0048792E" w:rsidRPr="00AF33F9" w:rsidRDefault="0048792E" w:rsidP="0048792E">
      <w:pPr>
        <w:tabs>
          <w:tab w:val="left" w:pos="1500"/>
        </w:tabs>
        <w:spacing w:afterLines="0"/>
        <w:ind w:leftChars="400" w:left="880" w:rightChars="100" w:right="220"/>
        <w:rPr>
          <w:color w:val="000000"/>
        </w:rPr>
      </w:pPr>
    </w:p>
    <w:p w14:paraId="17ABFAD7" w14:textId="77777777" w:rsidR="0048792E" w:rsidRDefault="0048792E" w:rsidP="0048792E">
      <w:pPr>
        <w:tabs>
          <w:tab w:val="left" w:pos="1500"/>
        </w:tabs>
        <w:spacing w:afterLines="0"/>
        <w:ind w:leftChars="400" w:left="880" w:rightChars="100" w:right="220"/>
        <w:rPr>
          <w:color w:val="000000"/>
        </w:rPr>
      </w:pPr>
    </w:p>
    <w:p w14:paraId="17ABFAD8"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414"/>
          <w:pgSz w:w="11906" w:h="16838" w:code="9"/>
          <w:pgMar w:top="1985" w:right="851" w:bottom="1440" w:left="1134" w:header="851" w:footer="992" w:gutter="0"/>
          <w:cols w:space="425"/>
          <w:docGrid w:type="linesAndChars" w:linePitch="360"/>
        </w:sectPr>
      </w:pPr>
    </w:p>
    <w:p w14:paraId="17ABFAD9" w14:textId="77777777" w:rsidR="0048792E" w:rsidRDefault="0048792E" w:rsidP="0048792E">
      <w:pPr>
        <w:tabs>
          <w:tab w:val="left" w:pos="1500"/>
        </w:tabs>
        <w:spacing w:afterLines="0"/>
        <w:ind w:leftChars="400" w:left="880" w:rightChars="100" w:right="220"/>
        <w:outlineLvl w:val="4"/>
        <w:rPr>
          <w:b/>
          <w:color w:val="000000"/>
        </w:rPr>
      </w:pPr>
      <w:bookmarkStart w:id="420" w:name="_Toc447282608"/>
      <w:bookmarkStart w:id="421" w:name="_Toc486848753"/>
      <w:r>
        <w:rPr>
          <w:b/>
          <w:color w:val="000000"/>
        </w:rPr>
        <w:lastRenderedPageBreak/>
        <w:t>3.2.11</w:t>
      </w:r>
      <w:r w:rsidRPr="00CE2609">
        <w:rPr>
          <w:b/>
          <w:color w:val="000000"/>
        </w:rPr>
        <w:t>.</w:t>
      </w:r>
      <w:r>
        <w:rPr>
          <w:b/>
          <w:color w:val="000000"/>
        </w:rPr>
        <w:t>2</w:t>
      </w:r>
      <w:r w:rsidRPr="00CE2609">
        <w:rPr>
          <w:b/>
          <w:color w:val="000000"/>
        </w:rPr>
        <w:t>.</w:t>
      </w:r>
      <w:r>
        <w:rPr>
          <w:b/>
          <w:color w:val="000000"/>
        </w:rPr>
        <w:t>2</w:t>
      </w:r>
      <w:r w:rsidRPr="00CE2609">
        <w:rPr>
          <w:b/>
          <w:color w:val="000000"/>
        </w:rPr>
        <w:t xml:space="preserve">. IPMC - </w:t>
      </w:r>
      <w:r>
        <w:rPr>
          <w:b/>
          <w:color w:val="000000"/>
        </w:rPr>
        <w:t>MLD</w:t>
      </w:r>
      <w:r w:rsidRPr="00CE2609">
        <w:rPr>
          <w:b/>
          <w:color w:val="000000"/>
        </w:rPr>
        <w:t xml:space="preserve"> Snooping - </w:t>
      </w:r>
      <w:r>
        <w:rPr>
          <w:b/>
          <w:color w:val="000000"/>
        </w:rPr>
        <w:t>Groups Information</w:t>
      </w:r>
      <w:bookmarkEnd w:id="420"/>
      <w:bookmarkEnd w:id="421"/>
    </w:p>
    <w:p w14:paraId="17ABFADA"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F16" wp14:editId="17ABFF17">
            <wp:extent cx="4819650" cy="806450"/>
            <wp:effectExtent l="19050" t="0" r="0"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5"/>
                    <a:srcRect/>
                    <a:stretch>
                      <a:fillRect/>
                    </a:stretch>
                  </pic:blipFill>
                  <pic:spPr bwMode="auto">
                    <a:xfrm>
                      <a:off x="0" y="0"/>
                      <a:ext cx="4819650" cy="806450"/>
                    </a:xfrm>
                    <a:prstGeom prst="rect">
                      <a:avLst/>
                    </a:prstGeom>
                    <a:noFill/>
                    <a:ln w="9525">
                      <a:noFill/>
                      <a:miter lim="800000"/>
                      <a:headEnd/>
                      <a:tailEnd/>
                    </a:ln>
                  </pic:spPr>
                </pic:pic>
              </a:graphicData>
            </a:graphic>
          </wp:inline>
        </w:drawing>
      </w:r>
    </w:p>
    <w:p w14:paraId="17ABFADB" w14:textId="77777777" w:rsidR="0048792E" w:rsidRPr="00AF33F9" w:rsidRDefault="0048792E" w:rsidP="0048792E">
      <w:pPr>
        <w:tabs>
          <w:tab w:val="left" w:pos="1500"/>
        </w:tabs>
        <w:spacing w:after="180"/>
        <w:ind w:leftChars="400" w:left="880" w:rightChars="100" w:right="220"/>
        <w:rPr>
          <w:color w:val="000000"/>
        </w:rPr>
      </w:pPr>
      <w:r w:rsidRPr="00AF33F9">
        <w:rPr>
          <w:color w:val="000000"/>
        </w:rPr>
        <w:t>Entries in the MLD Group Table are shown on this page. The MLD Group Table is sorted first by VLAN ID, and then by group.</w:t>
      </w:r>
    </w:p>
    <w:p w14:paraId="17ABFADC" w14:textId="77777777" w:rsidR="0048792E" w:rsidRPr="00AF33F9" w:rsidRDefault="0048792E" w:rsidP="0048792E">
      <w:pPr>
        <w:tabs>
          <w:tab w:val="left" w:pos="1500"/>
        </w:tabs>
        <w:spacing w:after="180"/>
        <w:ind w:leftChars="400" w:left="880" w:rightChars="100" w:right="220"/>
        <w:rPr>
          <w:b/>
          <w:color w:val="000000"/>
        </w:rPr>
      </w:pPr>
      <w:r w:rsidRPr="00AF33F9">
        <w:rPr>
          <w:b/>
          <w:color w:val="000000"/>
        </w:rPr>
        <w:t>Navigating the MLD Group Table</w:t>
      </w:r>
    </w:p>
    <w:p w14:paraId="17ABFADD" w14:textId="77777777" w:rsidR="0048792E" w:rsidRPr="00AF33F9" w:rsidRDefault="0048792E" w:rsidP="0048792E">
      <w:pPr>
        <w:tabs>
          <w:tab w:val="left" w:pos="1500"/>
        </w:tabs>
        <w:spacing w:after="180"/>
        <w:ind w:leftChars="400" w:left="880" w:rightChars="100" w:right="220"/>
        <w:rPr>
          <w:color w:val="000000"/>
        </w:rPr>
      </w:pPr>
      <w:r w:rsidRPr="00AF33F9">
        <w:rPr>
          <w:color w:val="000000"/>
        </w:rPr>
        <w:t>Each page shows up to 99 entries from the MLD Group table, default being 20, selected through the "entries per page" input field. When first visited, the web page will show the first 20 entries from the beginning of the MLD Group Table.</w:t>
      </w:r>
    </w:p>
    <w:p w14:paraId="17ABFADE" w14:textId="77777777" w:rsidR="0048792E" w:rsidRPr="00AF33F9" w:rsidRDefault="0048792E" w:rsidP="0048792E">
      <w:pPr>
        <w:tabs>
          <w:tab w:val="left" w:pos="1500"/>
        </w:tabs>
        <w:spacing w:after="180"/>
        <w:ind w:leftChars="400" w:left="880" w:rightChars="100" w:right="220"/>
        <w:rPr>
          <w:color w:val="000000"/>
        </w:rPr>
      </w:pPr>
      <w:r w:rsidRPr="00AF33F9">
        <w:rPr>
          <w:color w:val="000000"/>
        </w:rPr>
        <w:t xml:space="preserve">The "Start from VLAN", and "group" input fields allow the user to select the starting point in the MLD Group Table. Clicking the </w:t>
      </w:r>
      <w:r>
        <w:rPr>
          <w:color w:val="000000"/>
        </w:rPr>
        <w:t>Refresh</w:t>
      </w:r>
      <w:r w:rsidRPr="00AF33F9">
        <w:rPr>
          <w:color w:val="000000"/>
        </w:rPr>
        <w:t xml:space="preserve"> button will update the displayed table starting from that or the closest next MLD Group Table match. In addition, the two input fields will - upon a </w:t>
      </w:r>
      <w:r>
        <w:rPr>
          <w:color w:val="000000"/>
        </w:rPr>
        <w:t>Refresh</w:t>
      </w:r>
      <w:r w:rsidRPr="00AF33F9">
        <w:rPr>
          <w:color w:val="000000"/>
        </w:rPr>
        <w:t xml:space="preserve"> button click - assume the value of the first displayed entry, allowing for continuous refresh with the same start address.</w:t>
      </w:r>
    </w:p>
    <w:p w14:paraId="17ABFADF" w14:textId="77777777" w:rsidR="0048792E" w:rsidRPr="00AF33F9" w:rsidRDefault="0048792E" w:rsidP="0048792E">
      <w:pPr>
        <w:tabs>
          <w:tab w:val="left" w:pos="1500"/>
        </w:tabs>
        <w:spacing w:after="180"/>
        <w:ind w:leftChars="400" w:left="880" w:rightChars="100" w:right="220"/>
        <w:rPr>
          <w:color w:val="000000"/>
        </w:rPr>
      </w:pPr>
      <w:r w:rsidRPr="00AF33F9">
        <w:rPr>
          <w:color w:val="000000"/>
        </w:rPr>
        <w:t xml:space="preserve">The </w:t>
      </w:r>
      <w:r>
        <w:rPr>
          <w:color w:val="000000"/>
        </w:rPr>
        <w:t>“&gt;&gt;”</w:t>
      </w:r>
      <w:r w:rsidRPr="00AF33F9">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AF33F9">
        <w:rPr>
          <w:color w:val="000000"/>
        </w:rPr>
        <w:t xml:space="preserve"> button to start over.</w:t>
      </w:r>
    </w:p>
    <w:p w14:paraId="17ABFAE0" w14:textId="77777777" w:rsidR="0048792E" w:rsidRPr="00AF33F9" w:rsidRDefault="0048792E" w:rsidP="0048792E">
      <w:pPr>
        <w:tabs>
          <w:tab w:val="left" w:pos="1500"/>
        </w:tabs>
        <w:spacing w:afterLines="0"/>
        <w:ind w:leftChars="400" w:left="880" w:rightChars="100" w:right="220"/>
        <w:rPr>
          <w:b/>
          <w:color w:val="000000"/>
        </w:rPr>
      </w:pPr>
      <w:r w:rsidRPr="00AF33F9">
        <w:rPr>
          <w:b/>
          <w:color w:val="000000"/>
        </w:rPr>
        <w:t>MLD Group Table Columns</w:t>
      </w:r>
    </w:p>
    <w:p w14:paraId="17ABFAE1" w14:textId="77777777" w:rsidR="0048792E" w:rsidRPr="00AF33F9" w:rsidRDefault="0048792E" w:rsidP="00AE087E">
      <w:pPr>
        <w:shd w:val="clear" w:color="auto" w:fill="ABBDCB"/>
        <w:snapToGrid w:val="0"/>
        <w:spacing w:beforeLines="50" w:before="180" w:afterLines="0"/>
        <w:ind w:leftChars="400" w:left="880" w:rightChars="100" w:right="220"/>
        <w:rPr>
          <w:b/>
          <w:bCs/>
          <w:color w:val="000000"/>
        </w:rPr>
      </w:pPr>
      <w:r w:rsidRPr="00AF33F9">
        <w:rPr>
          <w:b/>
          <w:bCs/>
          <w:color w:val="000000"/>
        </w:rPr>
        <w:t>VLAN ID</w:t>
      </w:r>
    </w:p>
    <w:p w14:paraId="17ABFAE2" w14:textId="77777777" w:rsidR="0048792E" w:rsidRPr="00AF33F9" w:rsidRDefault="0048792E" w:rsidP="0048792E">
      <w:pPr>
        <w:tabs>
          <w:tab w:val="left" w:pos="1500"/>
        </w:tabs>
        <w:spacing w:afterLines="0"/>
        <w:ind w:leftChars="400" w:left="880" w:rightChars="100" w:right="220"/>
        <w:rPr>
          <w:color w:val="000000"/>
        </w:rPr>
      </w:pPr>
      <w:r w:rsidRPr="00AF33F9">
        <w:rPr>
          <w:color w:val="000000"/>
        </w:rPr>
        <w:t>VLAN ID of the group.</w:t>
      </w:r>
    </w:p>
    <w:p w14:paraId="17ABFAE3" w14:textId="77777777" w:rsidR="0048792E" w:rsidRPr="00AF33F9" w:rsidRDefault="0048792E" w:rsidP="00AE087E">
      <w:pPr>
        <w:shd w:val="clear" w:color="auto" w:fill="ABBDCB"/>
        <w:snapToGrid w:val="0"/>
        <w:spacing w:beforeLines="50" w:before="180" w:afterLines="0"/>
        <w:ind w:leftChars="400" w:left="880" w:rightChars="100" w:right="220"/>
        <w:rPr>
          <w:b/>
          <w:bCs/>
          <w:color w:val="000000"/>
        </w:rPr>
      </w:pPr>
      <w:r w:rsidRPr="00AF33F9">
        <w:rPr>
          <w:b/>
          <w:bCs/>
          <w:color w:val="000000"/>
        </w:rPr>
        <w:t>Groups</w:t>
      </w:r>
    </w:p>
    <w:p w14:paraId="17ABFAE4" w14:textId="77777777" w:rsidR="0048792E" w:rsidRPr="00AF33F9" w:rsidRDefault="0048792E" w:rsidP="0048792E">
      <w:pPr>
        <w:tabs>
          <w:tab w:val="left" w:pos="1500"/>
        </w:tabs>
        <w:spacing w:afterLines="0"/>
        <w:ind w:leftChars="400" w:left="880" w:rightChars="100" w:right="220"/>
        <w:rPr>
          <w:color w:val="000000"/>
        </w:rPr>
      </w:pPr>
      <w:r w:rsidRPr="00AF33F9">
        <w:rPr>
          <w:color w:val="000000"/>
        </w:rPr>
        <w:t>Group address of the group displayed.</w:t>
      </w:r>
    </w:p>
    <w:p w14:paraId="17ABFAE5" w14:textId="77777777" w:rsidR="0048792E" w:rsidRPr="00AF33F9" w:rsidRDefault="0048792E" w:rsidP="00AE087E">
      <w:pPr>
        <w:shd w:val="clear" w:color="auto" w:fill="ABBDCB"/>
        <w:snapToGrid w:val="0"/>
        <w:spacing w:beforeLines="50" w:before="180" w:afterLines="0"/>
        <w:ind w:leftChars="400" w:left="880" w:rightChars="100" w:right="220"/>
        <w:rPr>
          <w:b/>
          <w:bCs/>
          <w:color w:val="000000"/>
        </w:rPr>
      </w:pPr>
      <w:r w:rsidRPr="00AF33F9">
        <w:rPr>
          <w:b/>
          <w:bCs/>
          <w:color w:val="000000"/>
        </w:rPr>
        <w:t>Port Members</w:t>
      </w:r>
    </w:p>
    <w:p w14:paraId="17ABFAE6" w14:textId="77777777" w:rsidR="0048792E" w:rsidRPr="00AF33F9" w:rsidRDefault="0048792E" w:rsidP="0048792E">
      <w:pPr>
        <w:tabs>
          <w:tab w:val="left" w:pos="1500"/>
        </w:tabs>
        <w:spacing w:afterLines="0"/>
        <w:ind w:leftChars="400" w:left="880" w:rightChars="100" w:right="220"/>
        <w:rPr>
          <w:color w:val="000000"/>
        </w:rPr>
      </w:pPr>
      <w:r w:rsidRPr="00AF33F9">
        <w:rPr>
          <w:color w:val="000000"/>
        </w:rPr>
        <w:t>Ports under this group.</w:t>
      </w:r>
    </w:p>
    <w:p w14:paraId="17ABFAE7" w14:textId="77777777" w:rsidR="0048792E" w:rsidRPr="00AF33F9" w:rsidRDefault="0048792E" w:rsidP="00AE087E">
      <w:pPr>
        <w:shd w:val="clear" w:color="auto" w:fill="ABBDCB"/>
        <w:snapToGrid w:val="0"/>
        <w:spacing w:beforeLines="50" w:before="180" w:afterLines="0"/>
        <w:ind w:leftChars="400" w:left="880" w:rightChars="100" w:right="220"/>
        <w:rPr>
          <w:b/>
          <w:bCs/>
          <w:color w:val="000000"/>
        </w:rPr>
      </w:pPr>
      <w:r w:rsidRPr="00AF33F9">
        <w:rPr>
          <w:b/>
          <w:bCs/>
          <w:color w:val="000000"/>
        </w:rPr>
        <w:t>Buttons</w:t>
      </w:r>
    </w:p>
    <w:p w14:paraId="17ABFAE8"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w:t>
      </w:r>
      <w:r w:rsidRPr="00866CC7">
        <w:rPr>
          <w:color w:val="000000"/>
        </w:rPr>
        <w:t>Automatic refresh occurs every 3 seconds.</w:t>
      </w:r>
    </w:p>
    <w:p w14:paraId="17ABFAE9"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AF33F9">
        <w:rPr>
          <w:color w:val="000000"/>
        </w:rPr>
        <w:t>Refreshes the displayed table starting from the input fields.</w:t>
      </w:r>
    </w:p>
    <w:p w14:paraId="17ABFAEA" w14:textId="77777777" w:rsidR="0048792E" w:rsidRPr="00AF33F9"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676E">
        <w:rPr>
          <w:b/>
          <w:color w:val="000000"/>
        </w:rPr>
        <w:t>|&lt;&lt;:</w:t>
      </w:r>
      <w:r w:rsidRPr="00AF33F9">
        <w:rPr>
          <w:color w:val="000000"/>
        </w:rPr>
        <w:t xml:space="preserve"> Updates the table, starting with the first entry in the MLD Group Table.</w:t>
      </w:r>
    </w:p>
    <w:p w14:paraId="17ABFAEB" w14:textId="77777777" w:rsidR="0048792E" w:rsidRPr="00AF33F9"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676E">
        <w:rPr>
          <w:b/>
          <w:color w:val="000000"/>
        </w:rPr>
        <w:t>&gt;&gt;:</w:t>
      </w:r>
      <w:r w:rsidRPr="00AF33F9">
        <w:rPr>
          <w:color w:val="000000"/>
        </w:rPr>
        <w:t xml:space="preserve"> Updates the table, starting with the entry after the last entry currently displayed.</w:t>
      </w:r>
    </w:p>
    <w:p w14:paraId="17ABFAEC" w14:textId="77777777" w:rsidR="0048792E" w:rsidRDefault="0048792E" w:rsidP="0048792E">
      <w:pPr>
        <w:tabs>
          <w:tab w:val="left" w:pos="1500"/>
        </w:tabs>
        <w:spacing w:afterLines="0"/>
        <w:ind w:leftChars="400" w:left="880" w:rightChars="100" w:right="220"/>
        <w:rPr>
          <w:color w:val="000000"/>
        </w:rPr>
      </w:pPr>
    </w:p>
    <w:p w14:paraId="17ABFAED" w14:textId="77777777" w:rsidR="0048792E" w:rsidRDefault="0048792E" w:rsidP="0048792E">
      <w:pPr>
        <w:tabs>
          <w:tab w:val="left" w:pos="1500"/>
        </w:tabs>
        <w:spacing w:afterLines="0"/>
        <w:ind w:leftChars="400" w:left="880" w:rightChars="100" w:right="220"/>
        <w:outlineLvl w:val="4"/>
        <w:rPr>
          <w:b/>
          <w:color w:val="000000"/>
        </w:rPr>
        <w:sectPr w:rsidR="0048792E">
          <w:headerReference w:type="default" r:id="rId416"/>
          <w:pgSz w:w="11906" w:h="16838" w:code="9"/>
          <w:pgMar w:top="1985" w:right="851" w:bottom="1440" w:left="1134" w:header="851" w:footer="992" w:gutter="0"/>
          <w:cols w:space="425"/>
          <w:docGrid w:type="linesAndChars" w:linePitch="360"/>
        </w:sectPr>
      </w:pPr>
    </w:p>
    <w:p w14:paraId="17ABFAEE" w14:textId="77777777" w:rsidR="0048792E" w:rsidRDefault="0048792E" w:rsidP="0048792E">
      <w:pPr>
        <w:tabs>
          <w:tab w:val="left" w:pos="1500"/>
        </w:tabs>
        <w:spacing w:afterLines="0"/>
        <w:ind w:leftChars="400" w:left="880" w:rightChars="100" w:right="220"/>
        <w:outlineLvl w:val="4"/>
        <w:rPr>
          <w:b/>
          <w:color w:val="000000"/>
        </w:rPr>
      </w:pPr>
      <w:bookmarkStart w:id="422" w:name="_Toc447282609"/>
      <w:bookmarkStart w:id="423" w:name="_Toc486848754"/>
      <w:r>
        <w:rPr>
          <w:b/>
          <w:color w:val="000000"/>
        </w:rPr>
        <w:lastRenderedPageBreak/>
        <w:t>3.2.11</w:t>
      </w:r>
      <w:r w:rsidRPr="00CE2609">
        <w:rPr>
          <w:b/>
          <w:color w:val="000000"/>
        </w:rPr>
        <w:t>.</w:t>
      </w:r>
      <w:r>
        <w:rPr>
          <w:b/>
          <w:color w:val="000000"/>
        </w:rPr>
        <w:t>2</w:t>
      </w:r>
      <w:r w:rsidRPr="00CE2609">
        <w:rPr>
          <w:b/>
          <w:color w:val="000000"/>
        </w:rPr>
        <w:t>.</w:t>
      </w:r>
      <w:r>
        <w:rPr>
          <w:b/>
          <w:color w:val="000000"/>
        </w:rPr>
        <w:t>3</w:t>
      </w:r>
      <w:r w:rsidRPr="00CE2609">
        <w:rPr>
          <w:b/>
          <w:color w:val="000000"/>
        </w:rPr>
        <w:t xml:space="preserve">. IPMC - </w:t>
      </w:r>
      <w:r>
        <w:rPr>
          <w:b/>
          <w:color w:val="000000"/>
        </w:rPr>
        <w:t>MLD</w:t>
      </w:r>
      <w:r w:rsidRPr="00CE2609">
        <w:rPr>
          <w:b/>
          <w:color w:val="000000"/>
        </w:rPr>
        <w:t xml:space="preserve"> Snooping - </w:t>
      </w:r>
      <w:r>
        <w:rPr>
          <w:b/>
          <w:color w:val="000000"/>
        </w:rPr>
        <w:t>IPv6 SFM Information</w:t>
      </w:r>
      <w:bookmarkEnd w:id="422"/>
      <w:bookmarkEnd w:id="423"/>
      <w:r>
        <w:rPr>
          <w:b/>
          <w:color w:val="000000"/>
        </w:rPr>
        <w:t xml:space="preserve"> </w:t>
      </w:r>
    </w:p>
    <w:p w14:paraId="17ABFAEF" w14:textId="77777777" w:rsidR="0048792E" w:rsidRDefault="00EB6687" w:rsidP="0048792E">
      <w:pPr>
        <w:tabs>
          <w:tab w:val="left" w:pos="1500"/>
        </w:tabs>
        <w:spacing w:afterLines="0"/>
        <w:ind w:leftChars="400" w:left="880" w:rightChars="100" w:right="220"/>
        <w:jc w:val="center"/>
        <w:rPr>
          <w:color w:val="000000"/>
        </w:rPr>
      </w:pPr>
      <w:r>
        <w:rPr>
          <w:rFonts w:hint="eastAsia"/>
          <w:noProof/>
          <w:color w:val="000000"/>
          <w:lang w:eastAsia="en-US"/>
        </w:rPr>
        <w:drawing>
          <wp:inline distT="0" distB="0" distL="0" distR="0" wp14:anchorId="17ABFF18" wp14:editId="17ABFF19">
            <wp:extent cx="5486400" cy="812800"/>
            <wp:effectExtent l="19050" t="0" r="0" b="0"/>
            <wp:docPr id="23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17"/>
                    <a:srcRect/>
                    <a:stretch>
                      <a:fillRect/>
                    </a:stretch>
                  </pic:blipFill>
                  <pic:spPr bwMode="auto">
                    <a:xfrm>
                      <a:off x="0" y="0"/>
                      <a:ext cx="5486400" cy="812800"/>
                    </a:xfrm>
                    <a:prstGeom prst="rect">
                      <a:avLst/>
                    </a:prstGeom>
                    <a:noFill/>
                    <a:ln w="9525">
                      <a:noFill/>
                      <a:miter lim="800000"/>
                      <a:headEnd/>
                      <a:tailEnd/>
                    </a:ln>
                  </pic:spPr>
                </pic:pic>
              </a:graphicData>
            </a:graphic>
          </wp:inline>
        </w:drawing>
      </w:r>
    </w:p>
    <w:p w14:paraId="17ABFAF0" w14:textId="77777777" w:rsidR="0048792E" w:rsidRPr="00BD676E" w:rsidRDefault="0048792E" w:rsidP="0048792E">
      <w:pPr>
        <w:tabs>
          <w:tab w:val="left" w:pos="1500"/>
        </w:tabs>
        <w:spacing w:after="180"/>
        <w:ind w:leftChars="400" w:left="880" w:rightChars="100" w:right="220"/>
        <w:rPr>
          <w:color w:val="000000"/>
        </w:rPr>
      </w:pPr>
      <w:r w:rsidRPr="00BD676E">
        <w:rPr>
          <w:color w:val="000000"/>
        </w:rPr>
        <w:t>Entries in the MLD SFM Information Table are shown on this page. The MLD SFM (Source-Filtered Multicast) Information Table also contains the SSM (Source-Specific Multicast) information. This table is sorted first by VLAN ID, then by group, and then by Port. Different source addresses belong to the same group are treated as single entry.</w:t>
      </w:r>
    </w:p>
    <w:p w14:paraId="17ABFAF1" w14:textId="77777777" w:rsidR="0048792E" w:rsidRPr="00BD676E" w:rsidRDefault="0048792E" w:rsidP="0048792E">
      <w:pPr>
        <w:tabs>
          <w:tab w:val="left" w:pos="1500"/>
        </w:tabs>
        <w:spacing w:after="180"/>
        <w:ind w:leftChars="400" w:left="880" w:rightChars="100" w:right="220"/>
        <w:rPr>
          <w:b/>
          <w:color w:val="000000"/>
        </w:rPr>
      </w:pPr>
      <w:r w:rsidRPr="00BD676E">
        <w:rPr>
          <w:b/>
          <w:color w:val="000000"/>
        </w:rPr>
        <w:t>Navigating the MLD SFM Information Table</w:t>
      </w:r>
    </w:p>
    <w:p w14:paraId="17ABFAF2" w14:textId="77777777" w:rsidR="0048792E" w:rsidRPr="00BD676E" w:rsidRDefault="0048792E" w:rsidP="0048792E">
      <w:pPr>
        <w:tabs>
          <w:tab w:val="left" w:pos="1500"/>
        </w:tabs>
        <w:spacing w:after="180"/>
        <w:ind w:leftChars="400" w:left="880" w:rightChars="100" w:right="220"/>
        <w:rPr>
          <w:color w:val="000000"/>
        </w:rPr>
      </w:pPr>
      <w:r w:rsidRPr="00BD676E">
        <w:rPr>
          <w:color w:val="000000"/>
        </w:rPr>
        <w:t>Each page shows up to 99 entries from the MLD SFM Information table, default being 20, selected through the "entries per page" input field. When first visited, the web page will show the first 20 entries from the beginning of the MLD SFM Information Table.</w:t>
      </w:r>
    </w:p>
    <w:p w14:paraId="17ABFAF3" w14:textId="77777777" w:rsidR="0048792E" w:rsidRPr="00BD676E" w:rsidRDefault="0048792E" w:rsidP="0048792E">
      <w:pPr>
        <w:tabs>
          <w:tab w:val="left" w:pos="1500"/>
        </w:tabs>
        <w:spacing w:after="180"/>
        <w:ind w:leftChars="400" w:left="880" w:rightChars="100" w:right="220"/>
        <w:rPr>
          <w:color w:val="000000"/>
        </w:rPr>
      </w:pPr>
      <w:r w:rsidRPr="00BD676E">
        <w:rPr>
          <w:color w:val="000000"/>
        </w:rPr>
        <w:t xml:space="preserve">The "Start from VLAN", and "group" input fields allow the user to select the starting point in the MLD SFM Information Table. Clicking the </w:t>
      </w:r>
      <w:r>
        <w:rPr>
          <w:color w:val="000000"/>
        </w:rPr>
        <w:t>Refresh</w:t>
      </w:r>
      <w:r w:rsidRPr="00BD676E">
        <w:rPr>
          <w:color w:val="000000"/>
        </w:rPr>
        <w:t xml:space="preserve"> button will update the displayed table starting from that or the closest next MLD SFM Information Table match. In addition, the two input fields will - upon a </w:t>
      </w:r>
      <w:r>
        <w:rPr>
          <w:color w:val="000000"/>
        </w:rPr>
        <w:t>Refresh</w:t>
      </w:r>
      <w:r w:rsidRPr="00BD676E">
        <w:rPr>
          <w:color w:val="000000"/>
        </w:rPr>
        <w:t xml:space="preserve"> button click - assume the value of the first displayed entry, allowing for continuous refresh with the same start address.</w:t>
      </w:r>
    </w:p>
    <w:p w14:paraId="17ABFAF4" w14:textId="77777777" w:rsidR="0048792E" w:rsidRPr="00BD676E" w:rsidRDefault="0048792E" w:rsidP="0048792E">
      <w:pPr>
        <w:tabs>
          <w:tab w:val="left" w:pos="1500"/>
        </w:tabs>
        <w:spacing w:after="180"/>
        <w:ind w:leftChars="400" w:left="880" w:rightChars="100" w:right="220"/>
        <w:rPr>
          <w:color w:val="000000"/>
        </w:rPr>
      </w:pPr>
      <w:r w:rsidRPr="00BD676E">
        <w:rPr>
          <w:color w:val="000000"/>
        </w:rPr>
        <w:t xml:space="preserve">The </w:t>
      </w:r>
      <w:r>
        <w:rPr>
          <w:color w:val="000000"/>
        </w:rPr>
        <w:t>“&lt;&lt;”</w:t>
      </w:r>
      <w:r w:rsidRPr="00BD676E">
        <w:rPr>
          <w:color w:val="000000"/>
        </w:rPr>
        <w:t xml:space="preserve"> will use the last entry of the currently displayed table as a basis for the next lookup. When the end is reached the text "No more entries" is shown in the displayed table. Use the </w:t>
      </w:r>
      <w:r>
        <w:rPr>
          <w:color w:val="000000"/>
        </w:rPr>
        <w:t>“|&lt;&lt;”</w:t>
      </w:r>
      <w:r w:rsidRPr="00BD676E">
        <w:rPr>
          <w:color w:val="000000"/>
        </w:rPr>
        <w:t xml:space="preserve"> button to start over.</w:t>
      </w:r>
    </w:p>
    <w:p w14:paraId="17ABFAF5" w14:textId="77777777" w:rsidR="0048792E" w:rsidRPr="00BD676E" w:rsidRDefault="0048792E" w:rsidP="0048792E">
      <w:pPr>
        <w:tabs>
          <w:tab w:val="left" w:pos="1500"/>
        </w:tabs>
        <w:spacing w:afterLines="0"/>
        <w:ind w:leftChars="400" w:left="880" w:rightChars="100" w:right="220"/>
        <w:rPr>
          <w:b/>
          <w:color w:val="000000"/>
        </w:rPr>
      </w:pPr>
      <w:r w:rsidRPr="00BD676E">
        <w:rPr>
          <w:b/>
          <w:color w:val="000000"/>
        </w:rPr>
        <w:t>MLD SFM Information Table Columns</w:t>
      </w:r>
    </w:p>
    <w:p w14:paraId="17ABFAF6"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VLAN ID</w:t>
      </w:r>
    </w:p>
    <w:p w14:paraId="17ABFAF7"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VLAN ID of the group.</w:t>
      </w:r>
    </w:p>
    <w:p w14:paraId="17ABFAF8"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Group</w:t>
      </w:r>
    </w:p>
    <w:p w14:paraId="17ABFAF9"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Group address of the group displayed.</w:t>
      </w:r>
    </w:p>
    <w:p w14:paraId="17ABFAFA"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Port</w:t>
      </w:r>
    </w:p>
    <w:p w14:paraId="17ABFAFB"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Switch port number.</w:t>
      </w:r>
    </w:p>
    <w:p w14:paraId="17ABFAFC"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Mode</w:t>
      </w:r>
    </w:p>
    <w:p w14:paraId="17ABFAFD"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Indicates the filtering mode maintained per (VLAN ID, port number, Group Address) basis. It can be either Include or Exclude.</w:t>
      </w:r>
    </w:p>
    <w:p w14:paraId="17ABFAFE" w14:textId="77777777" w:rsidR="0048792E" w:rsidRPr="00BD676E" w:rsidRDefault="0048792E" w:rsidP="0048792E">
      <w:pPr>
        <w:pageBreakBefore/>
        <w:shd w:val="clear" w:color="auto" w:fill="ABBDCB"/>
        <w:snapToGrid w:val="0"/>
        <w:spacing w:afterLines="0"/>
        <w:ind w:leftChars="400" w:left="880" w:rightChars="100" w:right="220"/>
        <w:rPr>
          <w:b/>
          <w:bCs/>
          <w:color w:val="000000"/>
        </w:rPr>
      </w:pPr>
      <w:r w:rsidRPr="00BD676E">
        <w:rPr>
          <w:b/>
          <w:bCs/>
          <w:color w:val="000000"/>
        </w:rPr>
        <w:lastRenderedPageBreak/>
        <w:t>Source Address</w:t>
      </w:r>
    </w:p>
    <w:p w14:paraId="17ABFAFF"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IP Address of the source. Currently, system limits the total number of IP source addresses for filtering to be 128.</w:t>
      </w:r>
    </w:p>
    <w:p w14:paraId="17ABFB00"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Type</w:t>
      </w:r>
    </w:p>
    <w:p w14:paraId="17ABFB01"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Indicates the Type. It can be either Allow or Deny.</w:t>
      </w:r>
    </w:p>
    <w:p w14:paraId="17ABFB02"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Hardware Filter/Switch</w:t>
      </w:r>
    </w:p>
    <w:p w14:paraId="17ABFB03" w14:textId="77777777" w:rsidR="0048792E" w:rsidRPr="00BD676E" w:rsidRDefault="0048792E" w:rsidP="0048792E">
      <w:pPr>
        <w:tabs>
          <w:tab w:val="left" w:pos="1500"/>
        </w:tabs>
        <w:spacing w:afterLines="0"/>
        <w:ind w:leftChars="400" w:left="880" w:rightChars="100" w:right="220"/>
        <w:rPr>
          <w:color w:val="000000"/>
        </w:rPr>
      </w:pPr>
      <w:r w:rsidRPr="00BD676E">
        <w:rPr>
          <w:color w:val="000000"/>
        </w:rPr>
        <w:t>Indicates whether data plane destined to the specific group address from the source IPv6 address could be handled by chip or not.</w:t>
      </w:r>
    </w:p>
    <w:p w14:paraId="17ABFB04" w14:textId="77777777" w:rsidR="0048792E" w:rsidRPr="00BD676E" w:rsidRDefault="0048792E" w:rsidP="00AE087E">
      <w:pPr>
        <w:shd w:val="clear" w:color="auto" w:fill="ABBDCB"/>
        <w:snapToGrid w:val="0"/>
        <w:spacing w:beforeLines="50" w:before="180" w:afterLines="0"/>
        <w:ind w:leftChars="400" w:left="880" w:rightChars="100" w:right="220"/>
        <w:rPr>
          <w:b/>
          <w:bCs/>
          <w:color w:val="000000"/>
        </w:rPr>
      </w:pPr>
      <w:r w:rsidRPr="00BD676E">
        <w:rPr>
          <w:b/>
          <w:bCs/>
          <w:color w:val="000000"/>
        </w:rPr>
        <w:t>Buttons</w:t>
      </w:r>
    </w:p>
    <w:p w14:paraId="17ABFB05" w14:textId="77777777" w:rsidR="0048792E" w:rsidRPr="00BC7931"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Auto-refresh:</w:t>
      </w:r>
      <w:r w:rsidRPr="00BC7931">
        <w:rPr>
          <w:color w:val="000000"/>
        </w:rPr>
        <w:t xml:space="preserve"> </w:t>
      </w:r>
      <w:r w:rsidRPr="00866CC7">
        <w:rPr>
          <w:color w:val="000000"/>
        </w:rPr>
        <w:t>Automatic refresh occurs every 3 seconds.</w:t>
      </w:r>
    </w:p>
    <w:p w14:paraId="17ABFB06" w14:textId="77777777" w:rsidR="0048792E" w:rsidRPr="00866CC7"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F25893">
        <w:rPr>
          <w:b/>
          <w:color w:val="000000"/>
        </w:rPr>
        <w:t>Refresh:</w:t>
      </w:r>
      <w:r w:rsidRPr="00BC7931">
        <w:rPr>
          <w:color w:val="000000"/>
        </w:rPr>
        <w:t xml:space="preserve"> </w:t>
      </w:r>
      <w:r w:rsidRPr="00AF33F9">
        <w:rPr>
          <w:color w:val="000000"/>
        </w:rPr>
        <w:t>Refreshes the displayed table starting from the input fields.</w:t>
      </w:r>
    </w:p>
    <w:p w14:paraId="17ABFB07" w14:textId="77777777" w:rsidR="0048792E" w:rsidRPr="00AF33F9"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676E">
        <w:rPr>
          <w:b/>
          <w:color w:val="000000"/>
        </w:rPr>
        <w:t>|&lt;&lt;:</w:t>
      </w:r>
      <w:r w:rsidRPr="00AF33F9">
        <w:rPr>
          <w:color w:val="000000"/>
        </w:rPr>
        <w:t xml:space="preserve"> </w:t>
      </w:r>
      <w:r w:rsidRPr="00BD676E">
        <w:rPr>
          <w:color w:val="000000"/>
        </w:rPr>
        <w:t>Updates the table starting from the first entry in the MLD SFM Information Table.</w:t>
      </w:r>
    </w:p>
    <w:p w14:paraId="17ABFB08" w14:textId="77777777" w:rsidR="0048792E" w:rsidRPr="00AF33F9" w:rsidRDefault="0048792E" w:rsidP="0048792E">
      <w:pPr>
        <w:numPr>
          <w:ilvl w:val="0"/>
          <w:numId w:val="11"/>
        </w:numPr>
        <w:tabs>
          <w:tab w:val="clear" w:pos="1140"/>
          <w:tab w:val="num" w:pos="1440"/>
          <w:tab w:val="left" w:pos="2160"/>
        </w:tabs>
        <w:spacing w:afterLines="0"/>
        <w:ind w:left="1434" w:rightChars="100" w:right="220" w:hanging="357"/>
        <w:rPr>
          <w:color w:val="000000"/>
        </w:rPr>
      </w:pPr>
      <w:r w:rsidRPr="00BD676E">
        <w:rPr>
          <w:b/>
          <w:color w:val="000000"/>
        </w:rPr>
        <w:t>&gt;&gt;:</w:t>
      </w:r>
      <w:r w:rsidRPr="00AF33F9">
        <w:rPr>
          <w:color w:val="000000"/>
        </w:rPr>
        <w:t xml:space="preserve"> </w:t>
      </w:r>
      <w:r w:rsidRPr="00BD676E">
        <w:rPr>
          <w:color w:val="000000"/>
        </w:rPr>
        <w:t>Updates the table, starting with the entry after the last entry currently displayed.</w:t>
      </w:r>
    </w:p>
    <w:p w14:paraId="17ABFB09" w14:textId="77777777" w:rsidR="0048792E" w:rsidRPr="00BD676E" w:rsidRDefault="0048792E" w:rsidP="0048792E">
      <w:pPr>
        <w:tabs>
          <w:tab w:val="left" w:pos="1500"/>
        </w:tabs>
        <w:spacing w:afterLines="0"/>
        <w:ind w:leftChars="400" w:left="880" w:rightChars="100" w:right="220"/>
        <w:rPr>
          <w:color w:val="000000"/>
        </w:rPr>
      </w:pPr>
    </w:p>
    <w:p w14:paraId="17ABFB0A" w14:textId="77777777" w:rsidR="0048792E" w:rsidRDefault="0048792E" w:rsidP="0048792E">
      <w:pPr>
        <w:tabs>
          <w:tab w:val="left" w:pos="1500"/>
        </w:tabs>
        <w:spacing w:afterLines="0"/>
        <w:ind w:leftChars="400" w:left="880" w:rightChars="100" w:right="220"/>
        <w:rPr>
          <w:color w:val="000000"/>
        </w:rPr>
      </w:pPr>
    </w:p>
    <w:p w14:paraId="17ABFB0B" w14:textId="77777777" w:rsidR="0048792E" w:rsidRDefault="0048792E" w:rsidP="0048792E">
      <w:pPr>
        <w:tabs>
          <w:tab w:val="left" w:pos="1500"/>
        </w:tabs>
        <w:spacing w:afterLines="0"/>
        <w:ind w:leftChars="400" w:left="880" w:rightChars="100" w:right="220"/>
        <w:rPr>
          <w:color w:val="000000"/>
        </w:rPr>
      </w:pPr>
    </w:p>
    <w:p w14:paraId="17ABFB0C" w14:textId="77777777" w:rsidR="0048792E" w:rsidRPr="00866CC7" w:rsidRDefault="0048792E" w:rsidP="0048792E">
      <w:pPr>
        <w:tabs>
          <w:tab w:val="left" w:pos="1500"/>
        </w:tabs>
        <w:spacing w:afterLines="0"/>
        <w:ind w:leftChars="400" w:left="880" w:rightChars="100" w:right="220"/>
        <w:rPr>
          <w:color w:val="000000"/>
        </w:rPr>
      </w:pPr>
    </w:p>
    <w:p w14:paraId="17ABFB0D" w14:textId="77777777" w:rsidR="0048792E" w:rsidRPr="00866CC7" w:rsidRDefault="0048792E" w:rsidP="0048792E">
      <w:pPr>
        <w:tabs>
          <w:tab w:val="left" w:pos="1500"/>
        </w:tabs>
        <w:spacing w:afterLines="0"/>
        <w:ind w:leftChars="300" w:left="660" w:rightChars="100" w:right="220"/>
        <w:rPr>
          <w:color w:val="000000"/>
        </w:rPr>
      </w:pPr>
    </w:p>
    <w:p w14:paraId="17ABFB0E"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418"/>
          <w:pgSz w:w="11906" w:h="16838" w:code="9"/>
          <w:pgMar w:top="1985" w:right="851" w:bottom="1440" w:left="1134" w:header="851" w:footer="992" w:gutter="0"/>
          <w:cols w:space="425"/>
          <w:docGrid w:type="linesAndChars" w:linePitch="360"/>
        </w:sectPr>
      </w:pPr>
    </w:p>
    <w:p w14:paraId="17ABFB0F"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24" w:name="_Toc447282610"/>
      <w:bookmarkStart w:id="425" w:name="_Toc486848755"/>
      <w:r>
        <w:rPr>
          <w:b/>
          <w:color w:val="000000"/>
          <w:sz w:val="24"/>
          <w:szCs w:val="24"/>
        </w:rPr>
        <w:lastRenderedPageBreak/>
        <w:t>3.2.12</w:t>
      </w:r>
      <w:r w:rsidRPr="00CE2609">
        <w:rPr>
          <w:b/>
          <w:color w:val="000000"/>
          <w:sz w:val="24"/>
          <w:szCs w:val="24"/>
        </w:rPr>
        <w:t xml:space="preserve">. </w:t>
      </w:r>
      <w:r>
        <w:rPr>
          <w:b/>
          <w:color w:val="000000"/>
          <w:sz w:val="24"/>
          <w:szCs w:val="24"/>
        </w:rPr>
        <w:t>Monitor - LLDP</w:t>
      </w:r>
      <w:bookmarkEnd w:id="424"/>
      <w:bookmarkEnd w:id="425"/>
    </w:p>
    <w:p w14:paraId="17ABFB10" w14:textId="77777777" w:rsidR="0048792E" w:rsidRPr="00CE2609" w:rsidRDefault="0048792E" w:rsidP="0048792E">
      <w:pPr>
        <w:tabs>
          <w:tab w:val="left" w:pos="1500"/>
        </w:tabs>
        <w:spacing w:afterLines="0"/>
        <w:ind w:leftChars="300" w:left="660" w:rightChars="100" w:right="220"/>
        <w:outlineLvl w:val="3"/>
        <w:rPr>
          <w:color w:val="000000"/>
        </w:rPr>
      </w:pPr>
      <w:bookmarkStart w:id="426" w:name="_Toc447282611"/>
      <w:bookmarkStart w:id="427" w:name="_Toc486848756"/>
      <w:r>
        <w:rPr>
          <w:b/>
          <w:color w:val="000000"/>
        </w:rPr>
        <w:t>3.2.12.1. LLDP</w:t>
      </w:r>
      <w:r w:rsidRPr="00CE2609">
        <w:rPr>
          <w:b/>
          <w:color w:val="000000"/>
        </w:rPr>
        <w:t xml:space="preserve"> - </w:t>
      </w:r>
      <w:r>
        <w:rPr>
          <w:b/>
          <w:color w:val="000000"/>
        </w:rPr>
        <w:t>Neighbours</w:t>
      </w:r>
      <w:bookmarkEnd w:id="426"/>
      <w:bookmarkEnd w:id="427"/>
    </w:p>
    <w:p w14:paraId="17ABFB11"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1A" wp14:editId="17ABFF1B">
            <wp:extent cx="5422900" cy="825500"/>
            <wp:effectExtent l="19050" t="0" r="6350" b="0"/>
            <wp:docPr id="23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19"/>
                    <a:srcRect/>
                    <a:stretch>
                      <a:fillRect/>
                    </a:stretch>
                  </pic:blipFill>
                  <pic:spPr bwMode="auto">
                    <a:xfrm>
                      <a:off x="0" y="0"/>
                      <a:ext cx="5422900" cy="825500"/>
                    </a:xfrm>
                    <a:prstGeom prst="rect">
                      <a:avLst/>
                    </a:prstGeom>
                    <a:noFill/>
                    <a:ln w="9525">
                      <a:noFill/>
                      <a:miter lim="800000"/>
                      <a:headEnd/>
                      <a:tailEnd/>
                    </a:ln>
                  </pic:spPr>
                </pic:pic>
              </a:graphicData>
            </a:graphic>
          </wp:inline>
        </w:drawing>
      </w:r>
    </w:p>
    <w:p w14:paraId="17ABFB12"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This page provides a status overview for all LLDP neighbours. The displayed table contains a row for each port on which an LLDP neighbour is detected. The columns hold the following information:</w:t>
      </w:r>
    </w:p>
    <w:p w14:paraId="17ABFB13"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Local Port</w:t>
      </w:r>
    </w:p>
    <w:p w14:paraId="17ABFB14"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The port on which the LLDP frame was received.</w:t>
      </w:r>
    </w:p>
    <w:p w14:paraId="17ABFB15"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Chassis ID</w:t>
      </w:r>
    </w:p>
    <w:p w14:paraId="17ABFB16"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The Chassis ID is the identification of the neighbour's LLDP frames.</w:t>
      </w:r>
    </w:p>
    <w:p w14:paraId="17ABFB17"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Port ID</w:t>
      </w:r>
    </w:p>
    <w:p w14:paraId="17ABFB18"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The Port ID is the identification of the neighbour port.</w:t>
      </w:r>
    </w:p>
    <w:p w14:paraId="17ABFB19"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Port Description</w:t>
      </w:r>
    </w:p>
    <w:p w14:paraId="17ABFB1A"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Port Description is the port description advertised by the neighbour unit.</w:t>
      </w:r>
    </w:p>
    <w:p w14:paraId="17ABFB1B"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System Name</w:t>
      </w:r>
    </w:p>
    <w:p w14:paraId="17ABFB1C"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System Name is the name advertised by the neighbour unit.</w:t>
      </w:r>
    </w:p>
    <w:p w14:paraId="17ABFB1D"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System Capabilities</w:t>
      </w:r>
    </w:p>
    <w:p w14:paraId="17ABFB1E"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System Capabilities describes the neighbour unit's capabilities. The possible capabilities are:</w:t>
      </w:r>
    </w:p>
    <w:p w14:paraId="17ABFB1F"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Other</w:t>
      </w:r>
    </w:p>
    <w:p w14:paraId="17ABFB20"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Repeater</w:t>
      </w:r>
    </w:p>
    <w:p w14:paraId="17ABFB21"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Bridge</w:t>
      </w:r>
    </w:p>
    <w:p w14:paraId="17ABFB22"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WLAN Access Point</w:t>
      </w:r>
    </w:p>
    <w:p w14:paraId="17ABFB23"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Router</w:t>
      </w:r>
    </w:p>
    <w:p w14:paraId="17ABFB24"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Telephone</w:t>
      </w:r>
    </w:p>
    <w:p w14:paraId="17ABFB25"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DOCSIS cable device</w:t>
      </w:r>
    </w:p>
    <w:p w14:paraId="17ABFB26"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Station only</w:t>
      </w:r>
    </w:p>
    <w:p w14:paraId="17ABFB27" w14:textId="77777777" w:rsidR="0048792E" w:rsidRPr="001E7851" w:rsidRDefault="0048792E" w:rsidP="003F60AD">
      <w:pPr>
        <w:numPr>
          <w:ilvl w:val="0"/>
          <w:numId w:val="24"/>
        </w:numPr>
        <w:tabs>
          <w:tab w:val="clear" w:pos="1020"/>
          <w:tab w:val="left" w:pos="2340"/>
        </w:tabs>
        <w:spacing w:afterLines="0"/>
        <w:ind w:left="2340" w:rightChars="100" w:right="220"/>
        <w:rPr>
          <w:color w:val="000000"/>
        </w:rPr>
      </w:pPr>
      <w:r w:rsidRPr="001E7851">
        <w:rPr>
          <w:color w:val="000000"/>
        </w:rPr>
        <w:t>Reserved</w:t>
      </w:r>
    </w:p>
    <w:p w14:paraId="17ABFB28"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When a capability is enabled, the capability is followed by (+). If the capability is disabled, the capability is followed by (-).</w:t>
      </w:r>
    </w:p>
    <w:p w14:paraId="17ABFB29" w14:textId="77777777" w:rsidR="0048792E" w:rsidRPr="001F5561" w:rsidRDefault="0048792E" w:rsidP="0048792E">
      <w:pPr>
        <w:pageBreakBefore/>
        <w:shd w:val="clear" w:color="auto" w:fill="ABBDCB"/>
        <w:snapToGrid w:val="0"/>
        <w:spacing w:afterLines="0"/>
        <w:ind w:leftChars="300" w:left="660" w:rightChars="100" w:right="220"/>
        <w:rPr>
          <w:b/>
          <w:bCs/>
          <w:color w:val="000000"/>
        </w:rPr>
      </w:pPr>
      <w:r w:rsidRPr="001F5561">
        <w:rPr>
          <w:b/>
          <w:bCs/>
          <w:color w:val="000000"/>
        </w:rPr>
        <w:lastRenderedPageBreak/>
        <w:t>Management Address</w:t>
      </w:r>
    </w:p>
    <w:p w14:paraId="17ABFB2A" w14:textId="77777777" w:rsidR="0048792E" w:rsidRPr="001E7851" w:rsidRDefault="0048792E" w:rsidP="0048792E">
      <w:pPr>
        <w:tabs>
          <w:tab w:val="left" w:pos="1500"/>
        </w:tabs>
        <w:spacing w:afterLines="0"/>
        <w:ind w:leftChars="300" w:left="660" w:rightChars="100" w:right="220"/>
        <w:rPr>
          <w:color w:val="000000"/>
        </w:rPr>
      </w:pPr>
      <w:r w:rsidRPr="001E7851">
        <w:rPr>
          <w:color w:val="000000"/>
        </w:rPr>
        <w:t>Management Address is the neighbour unit's address that is used for higher layer entities to assist discovery by the network management. This could for instance hold the neighbour's IP address.</w:t>
      </w:r>
    </w:p>
    <w:p w14:paraId="17ABFB2B"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Buttons</w:t>
      </w:r>
    </w:p>
    <w:p w14:paraId="17ABFB2C"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Auto-refresh:</w:t>
      </w:r>
      <w:r w:rsidRPr="001E7851">
        <w:rPr>
          <w:color w:val="000000"/>
        </w:rPr>
        <w:t xml:space="preserve"> Check this box to refresh the page automatically. Automatic refresh occurs every 3 seconds.</w:t>
      </w:r>
    </w:p>
    <w:p w14:paraId="17ABFB2D"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1F5561">
        <w:rPr>
          <w:b/>
          <w:color w:val="000000"/>
        </w:rPr>
        <w:t>:</w:t>
      </w:r>
      <w:r w:rsidRPr="001E7851">
        <w:rPr>
          <w:color w:val="000000"/>
        </w:rPr>
        <w:t xml:space="preserve"> Click to refresh the page.</w:t>
      </w:r>
    </w:p>
    <w:p w14:paraId="17ABFB2E" w14:textId="77777777" w:rsidR="0048792E" w:rsidRPr="001F5561" w:rsidRDefault="0048792E" w:rsidP="0048792E">
      <w:pPr>
        <w:tabs>
          <w:tab w:val="left" w:pos="1500"/>
        </w:tabs>
        <w:spacing w:afterLines="0"/>
        <w:ind w:leftChars="300" w:left="660" w:rightChars="100" w:right="220"/>
        <w:rPr>
          <w:color w:val="000000"/>
        </w:rPr>
      </w:pPr>
    </w:p>
    <w:p w14:paraId="17ABFB2F" w14:textId="77777777" w:rsidR="0048792E" w:rsidRDefault="0048792E" w:rsidP="0048792E">
      <w:pPr>
        <w:tabs>
          <w:tab w:val="left" w:pos="1500"/>
        </w:tabs>
        <w:spacing w:afterLines="0"/>
        <w:ind w:leftChars="300" w:left="660" w:rightChars="100" w:right="220"/>
        <w:rPr>
          <w:color w:val="000000"/>
        </w:rPr>
      </w:pPr>
    </w:p>
    <w:p w14:paraId="17ABFB30"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20"/>
          <w:pgSz w:w="11906" w:h="16838" w:code="9"/>
          <w:pgMar w:top="1985" w:right="851" w:bottom="1440" w:left="1134" w:header="851" w:footer="992" w:gutter="0"/>
          <w:cols w:space="425"/>
          <w:docGrid w:type="linesAndChars" w:linePitch="360"/>
        </w:sectPr>
      </w:pPr>
    </w:p>
    <w:p w14:paraId="17ABFB31" w14:textId="77777777" w:rsidR="0048792E" w:rsidRPr="00BD676E" w:rsidRDefault="0048792E" w:rsidP="0048792E">
      <w:pPr>
        <w:tabs>
          <w:tab w:val="left" w:pos="1500"/>
        </w:tabs>
        <w:spacing w:afterLines="0"/>
        <w:ind w:leftChars="300" w:left="660" w:rightChars="100" w:right="220"/>
        <w:outlineLvl w:val="3"/>
        <w:rPr>
          <w:b/>
          <w:color w:val="000000"/>
        </w:rPr>
      </w:pPr>
      <w:bookmarkStart w:id="428" w:name="_Toc447282612"/>
      <w:bookmarkStart w:id="429" w:name="_Toc486848757"/>
      <w:r>
        <w:rPr>
          <w:b/>
          <w:color w:val="000000"/>
        </w:rPr>
        <w:lastRenderedPageBreak/>
        <w:t>3.2.12.2. LLDP</w:t>
      </w:r>
      <w:r w:rsidRPr="00CE2609">
        <w:rPr>
          <w:b/>
          <w:color w:val="000000"/>
        </w:rPr>
        <w:t xml:space="preserve"> - </w:t>
      </w:r>
      <w:r w:rsidRPr="00BD676E">
        <w:rPr>
          <w:b/>
          <w:color w:val="000000"/>
        </w:rPr>
        <w:t>LLDP-MED Neighbours</w:t>
      </w:r>
      <w:bookmarkEnd w:id="428"/>
      <w:bookmarkEnd w:id="429"/>
    </w:p>
    <w:p w14:paraId="17ABFB3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1C" wp14:editId="17ABFF1D">
            <wp:extent cx="4241800" cy="565150"/>
            <wp:effectExtent l="19050" t="0" r="6350" b="0"/>
            <wp:docPr id="23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21"/>
                    <a:srcRect/>
                    <a:stretch>
                      <a:fillRect/>
                    </a:stretch>
                  </pic:blipFill>
                  <pic:spPr bwMode="auto">
                    <a:xfrm>
                      <a:off x="0" y="0"/>
                      <a:ext cx="4241800" cy="565150"/>
                    </a:xfrm>
                    <a:prstGeom prst="rect">
                      <a:avLst/>
                    </a:prstGeom>
                    <a:noFill/>
                    <a:ln w="9525">
                      <a:noFill/>
                      <a:miter lim="800000"/>
                      <a:headEnd/>
                      <a:tailEnd/>
                    </a:ln>
                  </pic:spPr>
                </pic:pic>
              </a:graphicData>
            </a:graphic>
          </wp:inline>
        </w:drawing>
      </w:r>
    </w:p>
    <w:p w14:paraId="17ABFB33"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This page provides a status overview of all LLDP-MED neighbours. The displayed table contains a row for each port on which an LLDP neighbour is detected. This function applies to VoIP devices which support LLDP-MED. The columns hold the following information:</w:t>
      </w:r>
    </w:p>
    <w:p w14:paraId="17ABFB34"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Port</w:t>
      </w:r>
    </w:p>
    <w:p w14:paraId="17ABFB35"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The port on which the LLDP frame was received.</w:t>
      </w:r>
    </w:p>
    <w:p w14:paraId="17ABFB36"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Device Type</w:t>
      </w:r>
    </w:p>
    <w:p w14:paraId="17ABFB37"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LLDP-MED Devices are comprised of two primary Device Types: Network Connectivity Devices and Endpoint Devices.</w:t>
      </w:r>
    </w:p>
    <w:p w14:paraId="17ABFB38" w14:textId="77777777" w:rsidR="0048792E" w:rsidRPr="001F5561" w:rsidRDefault="0048792E" w:rsidP="0048792E">
      <w:pPr>
        <w:tabs>
          <w:tab w:val="left" w:pos="1500"/>
        </w:tabs>
        <w:spacing w:afterLines="0"/>
        <w:ind w:leftChars="300" w:left="660" w:rightChars="100" w:right="220"/>
        <w:rPr>
          <w:b/>
          <w:color w:val="000000"/>
        </w:rPr>
      </w:pPr>
      <w:r w:rsidRPr="001F5561">
        <w:rPr>
          <w:b/>
          <w:color w:val="000000"/>
        </w:rPr>
        <w:t>LLDP-MED Network Connectivity Device Definition</w:t>
      </w:r>
    </w:p>
    <w:p w14:paraId="17ABFB39"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LLDP-MED Network Connectivity Devices, as defined in TIA-1057, provide access to the IEEE 802 based LAN infrastructure for LLDP-MED Endpoint Devices. An LLDP-MED Network Connectivity Device is a LAN access device based on any of the following technologies:</w:t>
      </w:r>
    </w:p>
    <w:p w14:paraId="17ABFB3A" w14:textId="77777777" w:rsidR="0048792E" w:rsidRPr="001F5561" w:rsidRDefault="0048792E" w:rsidP="003F60AD">
      <w:pPr>
        <w:numPr>
          <w:ilvl w:val="0"/>
          <w:numId w:val="25"/>
        </w:numPr>
        <w:tabs>
          <w:tab w:val="clear" w:pos="1020"/>
          <w:tab w:val="left" w:pos="1620"/>
        </w:tabs>
        <w:spacing w:afterLines="0"/>
        <w:ind w:left="1620" w:rightChars="100" w:right="220"/>
        <w:rPr>
          <w:color w:val="000000"/>
        </w:rPr>
      </w:pPr>
      <w:r w:rsidRPr="001F5561">
        <w:rPr>
          <w:color w:val="000000"/>
        </w:rPr>
        <w:t>LAN Switch/Router</w:t>
      </w:r>
    </w:p>
    <w:p w14:paraId="17ABFB3B" w14:textId="77777777" w:rsidR="0048792E" w:rsidRPr="001F5561" w:rsidRDefault="0048792E" w:rsidP="003F60AD">
      <w:pPr>
        <w:numPr>
          <w:ilvl w:val="0"/>
          <w:numId w:val="25"/>
        </w:numPr>
        <w:tabs>
          <w:tab w:val="clear" w:pos="1020"/>
          <w:tab w:val="left" w:pos="1620"/>
        </w:tabs>
        <w:spacing w:afterLines="0"/>
        <w:ind w:left="1620" w:rightChars="100" w:right="220"/>
        <w:rPr>
          <w:color w:val="000000"/>
        </w:rPr>
      </w:pPr>
      <w:r w:rsidRPr="001F5561">
        <w:rPr>
          <w:color w:val="000000"/>
        </w:rPr>
        <w:t>IEEE 802.1 Bridge</w:t>
      </w:r>
    </w:p>
    <w:p w14:paraId="17ABFB3C" w14:textId="77777777" w:rsidR="0048792E" w:rsidRPr="001F5561" w:rsidRDefault="0048792E" w:rsidP="003F60AD">
      <w:pPr>
        <w:numPr>
          <w:ilvl w:val="0"/>
          <w:numId w:val="25"/>
        </w:numPr>
        <w:tabs>
          <w:tab w:val="clear" w:pos="1020"/>
          <w:tab w:val="left" w:pos="1620"/>
        </w:tabs>
        <w:spacing w:afterLines="0"/>
        <w:ind w:left="1620" w:rightChars="100" w:right="220"/>
        <w:rPr>
          <w:color w:val="000000"/>
        </w:rPr>
      </w:pPr>
      <w:r w:rsidRPr="001F5561">
        <w:rPr>
          <w:color w:val="000000"/>
        </w:rPr>
        <w:t>IEEE 802.3 Repeater (included for historical reasons)</w:t>
      </w:r>
    </w:p>
    <w:p w14:paraId="17ABFB3D" w14:textId="77777777" w:rsidR="0048792E" w:rsidRPr="001F5561" w:rsidRDefault="0048792E" w:rsidP="003F60AD">
      <w:pPr>
        <w:numPr>
          <w:ilvl w:val="0"/>
          <w:numId w:val="25"/>
        </w:numPr>
        <w:tabs>
          <w:tab w:val="clear" w:pos="1020"/>
          <w:tab w:val="left" w:pos="1620"/>
        </w:tabs>
        <w:spacing w:afterLines="0"/>
        <w:ind w:left="1620" w:rightChars="100" w:right="220"/>
        <w:rPr>
          <w:color w:val="000000"/>
        </w:rPr>
      </w:pPr>
      <w:r w:rsidRPr="001F5561">
        <w:rPr>
          <w:color w:val="000000"/>
        </w:rPr>
        <w:t>IEEE 802.11 Wireless Access Point</w:t>
      </w:r>
    </w:p>
    <w:p w14:paraId="17ABFB3E" w14:textId="77777777" w:rsidR="0048792E" w:rsidRPr="001F5561" w:rsidRDefault="0048792E" w:rsidP="003F60AD">
      <w:pPr>
        <w:numPr>
          <w:ilvl w:val="0"/>
          <w:numId w:val="25"/>
        </w:numPr>
        <w:tabs>
          <w:tab w:val="clear" w:pos="1020"/>
          <w:tab w:val="left" w:pos="1620"/>
        </w:tabs>
        <w:spacing w:after="180"/>
        <w:ind w:left="1616" w:rightChars="100" w:right="220" w:hanging="357"/>
        <w:rPr>
          <w:color w:val="000000"/>
        </w:rPr>
      </w:pPr>
      <w:r w:rsidRPr="001F5561">
        <w:rPr>
          <w:color w:val="000000"/>
        </w:rPr>
        <w:t>Any device that supports the IEEE 802.1AB and MED extensions defined by TIA-1057 and can relay IEEE 802 frames via any method.</w:t>
      </w:r>
    </w:p>
    <w:p w14:paraId="17ABFB3F" w14:textId="77777777" w:rsidR="0048792E" w:rsidRPr="001F5561" w:rsidRDefault="0048792E" w:rsidP="0048792E">
      <w:pPr>
        <w:tabs>
          <w:tab w:val="left" w:pos="1500"/>
        </w:tabs>
        <w:spacing w:afterLines="0"/>
        <w:ind w:leftChars="300" w:left="660" w:rightChars="100" w:right="220"/>
        <w:rPr>
          <w:b/>
          <w:color w:val="000000"/>
        </w:rPr>
      </w:pPr>
      <w:r w:rsidRPr="001F5561">
        <w:rPr>
          <w:b/>
          <w:color w:val="000000"/>
        </w:rPr>
        <w:t>LLDP-MED Endpoint Device Definition</w:t>
      </w:r>
    </w:p>
    <w:p w14:paraId="17ABFB40"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LLDP-MED Endpoint Devices, as defined in TIA-1057, are located at the IEEE 802 LAN network edge, and participate in IP communication service using the LLDP-MED framework.</w:t>
      </w:r>
    </w:p>
    <w:p w14:paraId="17ABFB41"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Within the LLDP-MED Endpoint Device category, the LLDP-MED scheme is broken into further Endpoint Device Classes, as defined in the following.</w:t>
      </w:r>
    </w:p>
    <w:p w14:paraId="17ABFB42"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Each LLDP-MED Endpoint Device Class is defined to build upon the capabilities defined for the previous Endpoint Device Class. For-example will any LLDP-MED Endpoint Device claiming compliance as a Media Endpoint (Class II) also support all aspects of TIA-1057 applicable to Generic Endpoints (Class I), and any LLDP-MED Endpoint Device claiming compliance as a Communication Device (Class III) will also support all aspects of TIA-1057 applicable to both Media Endpoints (Class II) and Generic Endpoints (Class I).</w:t>
      </w:r>
    </w:p>
    <w:p w14:paraId="17ABFB43" w14:textId="77777777" w:rsidR="0048792E" w:rsidRPr="001F5561" w:rsidRDefault="0048792E" w:rsidP="0048792E">
      <w:pPr>
        <w:tabs>
          <w:tab w:val="left" w:pos="1500"/>
        </w:tabs>
        <w:spacing w:afterLines="0"/>
        <w:ind w:leftChars="300" w:left="660" w:rightChars="100" w:right="220"/>
        <w:rPr>
          <w:b/>
          <w:color w:val="000000"/>
        </w:rPr>
      </w:pPr>
      <w:r w:rsidRPr="001F5561">
        <w:rPr>
          <w:b/>
          <w:color w:val="000000"/>
        </w:rPr>
        <w:lastRenderedPageBreak/>
        <w:t>LLDP-MED Generic Endpoint (Class I)</w:t>
      </w:r>
    </w:p>
    <w:p w14:paraId="17ABFB44"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The LLDP-MED Generic Endpoint (Class I) definition is applicable to all endpoint products that require the base LLDP discovery services defined in TIA-1057, however do not support IP media or act as an end-user communication appliance. Such devices may include (but are not limited to) IP Communication Controllers, other communication related servers, or any device requiring basic services as defined in TIA-1057.</w:t>
      </w:r>
    </w:p>
    <w:p w14:paraId="17ABFB45"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Discovery services defined in this class include LAN configuration, device location, network policy, power management, and inventory management.</w:t>
      </w:r>
    </w:p>
    <w:p w14:paraId="17ABFB46" w14:textId="77777777" w:rsidR="0048792E" w:rsidRPr="001F5561" w:rsidRDefault="0048792E" w:rsidP="0048792E">
      <w:pPr>
        <w:tabs>
          <w:tab w:val="left" w:pos="1500"/>
        </w:tabs>
        <w:spacing w:afterLines="0"/>
        <w:ind w:leftChars="300" w:left="660" w:rightChars="100" w:right="220"/>
        <w:rPr>
          <w:b/>
          <w:color w:val="000000"/>
        </w:rPr>
      </w:pPr>
      <w:r w:rsidRPr="001F5561">
        <w:rPr>
          <w:b/>
          <w:color w:val="000000"/>
        </w:rPr>
        <w:t>LLDP-MED Media Endpoint (Class II)</w:t>
      </w:r>
    </w:p>
    <w:p w14:paraId="17ABFB47"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The LLDP-MED Media Endpoint (Class II) definition is applicable to all endpoint products that have IP media capabilities however may or may not be associated with a particular end user. Capabilities include all of the capabilities defined for the previous Generic Endpoint Class (Class I), and are extended to include aspects related to media streaming. Example product categories expected to adhere to this class include (but are not limited to) Voice / Media Gateways, Conference Bridges, Media Servers, and similar.</w:t>
      </w:r>
    </w:p>
    <w:p w14:paraId="17ABFB48"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Discovery services defined in this class include media-type-specific network layer policy discovery.</w:t>
      </w:r>
    </w:p>
    <w:p w14:paraId="17ABFB49" w14:textId="77777777" w:rsidR="0048792E" w:rsidRPr="001F5561" w:rsidRDefault="0048792E" w:rsidP="0048792E">
      <w:pPr>
        <w:tabs>
          <w:tab w:val="left" w:pos="1500"/>
        </w:tabs>
        <w:spacing w:afterLines="0"/>
        <w:ind w:leftChars="300" w:left="660" w:rightChars="100" w:right="220"/>
        <w:rPr>
          <w:b/>
          <w:color w:val="000000"/>
        </w:rPr>
      </w:pPr>
      <w:r w:rsidRPr="001F5561">
        <w:rPr>
          <w:b/>
          <w:color w:val="000000"/>
        </w:rPr>
        <w:t>LLDP-MED Communication Endpoint (Class III)</w:t>
      </w:r>
    </w:p>
    <w:p w14:paraId="17ABFB4A"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The LLDP-MED Communication Endpoint (Class III) definition is applicable to all endpoint products that act as end user communication appliances supporting IP media. Capabilities include all of the capabilities defined for the previous Generic Endpoint (Class I) and Media Endpoint (Class II) classes, and are extended to include aspects related to end user devices. Example product categories expected to adhere to this class include (but are not limited to) end user communication appliances, such as IP Phones, PC-based softphones, or other communication appliances that directly support the end user.</w:t>
      </w:r>
    </w:p>
    <w:p w14:paraId="17ABFB4B"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Discovery services defined in this class include provision of location identifier (including ECS / E911 information), embedded L2 switch support, inventory management.</w:t>
      </w:r>
    </w:p>
    <w:p w14:paraId="17ABFB4C"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LLDP-MED Capabilities</w:t>
      </w:r>
    </w:p>
    <w:p w14:paraId="17ABFB4D"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LLDP-MED Capabilities describes the neighbour unit's LLDP-MED capabilities. The possible capabilities are:</w:t>
      </w:r>
    </w:p>
    <w:p w14:paraId="17ABFB4E"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t>LLDP-MED capabilities</w:t>
      </w:r>
    </w:p>
    <w:p w14:paraId="17ABFB4F"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t>Network Policy</w:t>
      </w:r>
    </w:p>
    <w:p w14:paraId="17ABFB50"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t>Location Identification</w:t>
      </w:r>
    </w:p>
    <w:p w14:paraId="17ABFB51"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t>Extended Power via MDI - PSE</w:t>
      </w:r>
    </w:p>
    <w:p w14:paraId="17ABFB52"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lastRenderedPageBreak/>
        <w:t>Extended Power via MDI - PD</w:t>
      </w:r>
    </w:p>
    <w:p w14:paraId="17ABFB53"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t>Inventory</w:t>
      </w:r>
    </w:p>
    <w:p w14:paraId="17ABFB54" w14:textId="77777777" w:rsidR="0048792E" w:rsidRPr="001F5561" w:rsidRDefault="0048792E" w:rsidP="003F60AD">
      <w:pPr>
        <w:numPr>
          <w:ilvl w:val="0"/>
          <w:numId w:val="26"/>
        </w:numPr>
        <w:tabs>
          <w:tab w:val="clear" w:pos="1020"/>
          <w:tab w:val="left" w:pos="1620"/>
        </w:tabs>
        <w:spacing w:afterLines="0"/>
        <w:ind w:left="1620" w:rightChars="100" w:right="220"/>
        <w:rPr>
          <w:color w:val="000000"/>
        </w:rPr>
      </w:pPr>
      <w:r w:rsidRPr="001F5561">
        <w:rPr>
          <w:color w:val="000000"/>
        </w:rPr>
        <w:t>Reserved</w:t>
      </w:r>
    </w:p>
    <w:p w14:paraId="17ABFB55"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Application Type</w:t>
      </w:r>
    </w:p>
    <w:p w14:paraId="17ABFB56"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Application Type indicating the primary function of the application(s) defined for this network policy, advertised by an Endpoint or Network Connectivity Device. The possible application types are shown below.</w:t>
      </w:r>
    </w:p>
    <w:p w14:paraId="17ABFB57"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Voice - for use by dedicated IP Telephony handsets and other similar appliances supporting interactive voice services. These devices are typically deployed on a separate VLAN for ease of deployment and enhanced security by isolation from data applications.</w:t>
      </w:r>
    </w:p>
    <w:p w14:paraId="17ABFB58"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 xml:space="preserve">Voice </w:t>
      </w:r>
      <w:r>
        <w:rPr>
          <w:color w:val="000000"/>
        </w:rPr>
        <w:t>Signaling</w:t>
      </w:r>
      <w:r w:rsidRPr="001F5561">
        <w:rPr>
          <w:color w:val="000000"/>
        </w:rPr>
        <w:t xml:space="preserve"> - for use in network topologies that require a different policy for the voice </w:t>
      </w:r>
      <w:r>
        <w:rPr>
          <w:color w:val="000000"/>
        </w:rPr>
        <w:t>Signaling</w:t>
      </w:r>
      <w:r w:rsidRPr="001F5561">
        <w:rPr>
          <w:color w:val="000000"/>
        </w:rPr>
        <w:t xml:space="preserve"> than for the voice media.</w:t>
      </w:r>
    </w:p>
    <w:p w14:paraId="17ABFB59"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Guest Voice - to support a separate limited feature-set voice service for guest users and visitors with their own IP Telephony handsets and other similar appliances supporting interactive voice services.</w:t>
      </w:r>
    </w:p>
    <w:p w14:paraId="17ABFB5A"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 xml:space="preserve">Guest Voice </w:t>
      </w:r>
      <w:r>
        <w:rPr>
          <w:color w:val="000000"/>
        </w:rPr>
        <w:t>Signaling</w:t>
      </w:r>
      <w:r w:rsidRPr="001F5561">
        <w:rPr>
          <w:color w:val="000000"/>
        </w:rPr>
        <w:t xml:space="preserve"> - for use in network topologies that require a different policy for the guest voice </w:t>
      </w:r>
      <w:r>
        <w:rPr>
          <w:color w:val="000000"/>
        </w:rPr>
        <w:t>Signaling</w:t>
      </w:r>
      <w:r w:rsidRPr="001F5561">
        <w:rPr>
          <w:color w:val="000000"/>
        </w:rPr>
        <w:t xml:space="preserve"> than for the guest voice media.</w:t>
      </w:r>
    </w:p>
    <w:p w14:paraId="17ABFB5B"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Softphone Voice - for use by softphone applications on typical data centric devices, such as PCs or laptops.</w:t>
      </w:r>
    </w:p>
    <w:p w14:paraId="17ABFB5C"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Video Conferencing - for use by dedicated Video Conferencing equipment and other similar appliances supporting real-time interactive video/audio services.</w:t>
      </w:r>
    </w:p>
    <w:p w14:paraId="17ABFB5D"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Streaming Video - for use by broadcast or multicast based video content distribution and other similar applications supporting streaming video services that require specific network policy treatment. Video applications relying on TCP with buffering would not be an intended use of this application type.</w:t>
      </w:r>
    </w:p>
    <w:p w14:paraId="17ABFB5E" w14:textId="77777777" w:rsidR="0048792E" w:rsidRPr="001F5561" w:rsidRDefault="0048792E" w:rsidP="003F60AD">
      <w:pPr>
        <w:numPr>
          <w:ilvl w:val="0"/>
          <w:numId w:val="27"/>
        </w:numPr>
        <w:tabs>
          <w:tab w:val="clear" w:pos="1020"/>
          <w:tab w:val="left" w:pos="1620"/>
        </w:tabs>
        <w:spacing w:afterLines="0"/>
        <w:ind w:left="1620" w:rightChars="100" w:right="220"/>
        <w:rPr>
          <w:color w:val="000000"/>
        </w:rPr>
      </w:pPr>
      <w:r w:rsidRPr="001F5561">
        <w:rPr>
          <w:color w:val="000000"/>
        </w:rPr>
        <w:t xml:space="preserve">Video </w:t>
      </w:r>
      <w:r>
        <w:rPr>
          <w:color w:val="000000"/>
        </w:rPr>
        <w:t>Signaling</w:t>
      </w:r>
      <w:r w:rsidRPr="001F5561">
        <w:rPr>
          <w:color w:val="000000"/>
        </w:rPr>
        <w:t xml:space="preserve"> - for use in network topologies that require a separate policy for the video </w:t>
      </w:r>
      <w:r>
        <w:rPr>
          <w:color w:val="000000"/>
        </w:rPr>
        <w:t>Signaling</w:t>
      </w:r>
      <w:r w:rsidRPr="001F5561">
        <w:rPr>
          <w:color w:val="000000"/>
        </w:rPr>
        <w:t xml:space="preserve"> than for the video media.</w:t>
      </w:r>
    </w:p>
    <w:p w14:paraId="17ABFB5F"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Policy</w:t>
      </w:r>
    </w:p>
    <w:p w14:paraId="17ABFB60"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Policy indicates that an Endpoint Device wants to explicitly advertise that the policy is required by the device. Can be either Defined or Unknown</w:t>
      </w:r>
    </w:p>
    <w:p w14:paraId="17ABFB61" w14:textId="77777777" w:rsidR="0048792E" w:rsidRPr="001F556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Unknown:</w:t>
      </w:r>
      <w:r w:rsidRPr="001F5561">
        <w:rPr>
          <w:color w:val="000000"/>
        </w:rPr>
        <w:t xml:space="preserve"> The network policy for the specified application type is currently unknown.</w:t>
      </w:r>
    </w:p>
    <w:p w14:paraId="17ABFB62" w14:textId="77777777" w:rsidR="0048792E" w:rsidRPr="001F556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 xml:space="preserve">Defined: </w:t>
      </w:r>
      <w:r w:rsidRPr="001F5561">
        <w:rPr>
          <w:color w:val="000000"/>
        </w:rPr>
        <w:t>The network policy is defined.</w:t>
      </w:r>
    </w:p>
    <w:p w14:paraId="17ABFB63" w14:textId="77777777" w:rsidR="0048792E" w:rsidRPr="001F5561" w:rsidRDefault="0048792E" w:rsidP="0048792E">
      <w:pPr>
        <w:pageBreakBefore/>
        <w:shd w:val="clear" w:color="auto" w:fill="ABBDCB"/>
        <w:snapToGrid w:val="0"/>
        <w:spacing w:afterLines="0"/>
        <w:ind w:leftChars="300" w:left="660" w:rightChars="100" w:right="220"/>
        <w:rPr>
          <w:b/>
          <w:bCs/>
          <w:color w:val="000000"/>
        </w:rPr>
      </w:pPr>
      <w:r w:rsidRPr="001F5561">
        <w:rPr>
          <w:b/>
          <w:bCs/>
          <w:color w:val="000000"/>
        </w:rPr>
        <w:lastRenderedPageBreak/>
        <w:t>TAG</w:t>
      </w:r>
    </w:p>
    <w:p w14:paraId="17ABFB64" w14:textId="77777777" w:rsidR="0048792E" w:rsidRPr="001F5561" w:rsidRDefault="0048792E" w:rsidP="0048792E">
      <w:pPr>
        <w:tabs>
          <w:tab w:val="left" w:pos="1500"/>
        </w:tabs>
        <w:spacing w:after="180"/>
        <w:ind w:leftChars="300" w:left="660" w:rightChars="100" w:right="220"/>
        <w:rPr>
          <w:color w:val="000000"/>
        </w:rPr>
      </w:pPr>
      <w:r w:rsidRPr="001F5561">
        <w:rPr>
          <w:color w:val="000000"/>
        </w:rPr>
        <w:t>TAG is indicative of whether the specified application type is using a tagged or an untagged VLAN. Can be Tagged or Untagged.</w:t>
      </w:r>
    </w:p>
    <w:p w14:paraId="17ABFB65" w14:textId="77777777" w:rsidR="0048792E" w:rsidRPr="001F556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Untagged:</w:t>
      </w:r>
      <w:r w:rsidRPr="001F5561">
        <w:rPr>
          <w:color w:val="000000"/>
        </w:rPr>
        <w:t xml:space="preserve"> The device is using an untagged frame format and as such does not include a tag header as defined by IEEE 802.1Q-2003.</w:t>
      </w:r>
    </w:p>
    <w:p w14:paraId="17ABFB66" w14:textId="77777777" w:rsidR="0048792E" w:rsidRPr="001F556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Tagged:</w:t>
      </w:r>
      <w:r w:rsidRPr="001F5561">
        <w:rPr>
          <w:color w:val="000000"/>
        </w:rPr>
        <w:t xml:space="preserve"> The device is using the IEEE 802.1Q tagged frame format.</w:t>
      </w:r>
    </w:p>
    <w:p w14:paraId="17ABFB67"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VLAN ID</w:t>
      </w:r>
    </w:p>
    <w:p w14:paraId="17ABFB68"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VLAN ID is the VLAN identifier (VID) for the port as defined in IEEE 802.1Q-2003. A value of 1 through 4094 is used to define a valid VLAN ID. A value of 0 (Priority Tagged) is used if the device is using priority tagged frames as defined by IEEE 802.1Q-2003, meaning that only the IEEE 802.1D priority level is significant and the default PVID of the ingress port is used instead.</w:t>
      </w:r>
    </w:p>
    <w:p w14:paraId="17ABFB69"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Priority</w:t>
      </w:r>
    </w:p>
    <w:p w14:paraId="17ABFB6A"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Priority is the Layer 2 priority to be used for the specified application type. One of the eight priority levels (0 through 7).</w:t>
      </w:r>
    </w:p>
    <w:p w14:paraId="17ABFB6B"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DSCP</w:t>
      </w:r>
    </w:p>
    <w:p w14:paraId="17ABFB6C"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DSCP is the DSCP value to be used to provide Diffserv node behavior for the specified application type as defined in IETF RFC 2474. Contain one of 64 code point values (0 through 63).</w:t>
      </w:r>
    </w:p>
    <w:p w14:paraId="17ABFB6D"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Auto-negotiation</w:t>
      </w:r>
    </w:p>
    <w:p w14:paraId="17ABFB6E"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Auto-negotiation identifies if MAC/PHY auto-negotiation is supported by the link partner.</w:t>
      </w:r>
    </w:p>
    <w:p w14:paraId="17ABFB6F"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Auto-negotiation status</w:t>
      </w:r>
    </w:p>
    <w:p w14:paraId="17ABFB70"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Auto-negotiation status identifies if auto-negotiation is currently enabled at the link partner. If Auto-negotiation is supported and Auto-negotiation status is disabled, the 802.3 PMD operating mode will be determined the operational MAU type field value rather than by auto-negotiation.</w:t>
      </w:r>
    </w:p>
    <w:p w14:paraId="17ABFB71"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Auto-negotiation Capabilities</w:t>
      </w:r>
    </w:p>
    <w:p w14:paraId="17ABFB72" w14:textId="77777777" w:rsidR="0048792E" w:rsidRPr="001F5561" w:rsidRDefault="0048792E" w:rsidP="0048792E">
      <w:pPr>
        <w:tabs>
          <w:tab w:val="left" w:pos="1500"/>
        </w:tabs>
        <w:spacing w:afterLines="0"/>
        <w:ind w:leftChars="300" w:left="660" w:rightChars="100" w:right="220"/>
        <w:rPr>
          <w:color w:val="000000"/>
        </w:rPr>
      </w:pPr>
      <w:r w:rsidRPr="001F5561">
        <w:rPr>
          <w:color w:val="000000"/>
        </w:rPr>
        <w:t>Auto-negotiation Capabilities shows the link partners MAC/PHY capabilities.</w:t>
      </w:r>
    </w:p>
    <w:p w14:paraId="17ABFB73" w14:textId="77777777" w:rsidR="0048792E" w:rsidRPr="001F5561" w:rsidRDefault="0048792E" w:rsidP="00AE087E">
      <w:pPr>
        <w:shd w:val="clear" w:color="auto" w:fill="ABBDCB"/>
        <w:snapToGrid w:val="0"/>
        <w:spacing w:beforeLines="50" w:before="180" w:afterLines="0"/>
        <w:ind w:leftChars="300" w:left="660" w:rightChars="100" w:right="220"/>
        <w:rPr>
          <w:b/>
          <w:bCs/>
          <w:color w:val="000000"/>
        </w:rPr>
      </w:pPr>
      <w:r w:rsidRPr="001F5561">
        <w:rPr>
          <w:b/>
          <w:bCs/>
          <w:color w:val="000000"/>
        </w:rPr>
        <w:t>Buttons</w:t>
      </w:r>
    </w:p>
    <w:p w14:paraId="17ABFB74"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Auto-refresh:</w:t>
      </w:r>
      <w:r w:rsidRPr="001E7851">
        <w:rPr>
          <w:color w:val="000000"/>
        </w:rPr>
        <w:t xml:space="preserve"> Check this box to refresh the page automatically. Automatic refresh occurs every 3 seconds.</w:t>
      </w:r>
    </w:p>
    <w:p w14:paraId="17ABFB75"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1F5561">
        <w:rPr>
          <w:b/>
          <w:color w:val="000000"/>
        </w:rPr>
        <w:t>:</w:t>
      </w:r>
      <w:r w:rsidRPr="001E7851">
        <w:rPr>
          <w:color w:val="000000"/>
        </w:rPr>
        <w:t xml:space="preserve"> Click to refresh the page.</w:t>
      </w:r>
    </w:p>
    <w:p w14:paraId="17ABFB76" w14:textId="77777777" w:rsidR="0048792E" w:rsidRPr="001F5561" w:rsidRDefault="0048792E" w:rsidP="0048792E">
      <w:pPr>
        <w:tabs>
          <w:tab w:val="left" w:pos="1500"/>
        </w:tabs>
        <w:spacing w:afterLines="0"/>
        <w:ind w:leftChars="300" w:left="660" w:rightChars="100" w:right="220"/>
        <w:rPr>
          <w:color w:val="000000"/>
        </w:rPr>
      </w:pPr>
    </w:p>
    <w:p w14:paraId="17ABFB77" w14:textId="77777777" w:rsidR="0048792E" w:rsidRDefault="0048792E" w:rsidP="0048792E">
      <w:pPr>
        <w:tabs>
          <w:tab w:val="left" w:pos="1500"/>
        </w:tabs>
        <w:spacing w:afterLines="0"/>
        <w:ind w:leftChars="300" w:left="660" w:rightChars="100" w:right="220"/>
        <w:rPr>
          <w:color w:val="000000"/>
        </w:rPr>
      </w:pPr>
    </w:p>
    <w:p w14:paraId="17ABFB78"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22"/>
          <w:pgSz w:w="11906" w:h="16838" w:code="9"/>
          <w:pgMar w:top="1985" w:right="851" w:bottom="1440" w:left="1134" w:header="851" w:footer="992" w:gutter="0"/>
          <w:cols w:space="425"/>
          <w:docGrid w:type="linesAndChars" w:linePitch="360"/>
        </w:sectPr>
      </w:pPr>
    </w:p>
    <w:p w14:paraId="17ABFB79" w14:textId="77777777" w:rsidR="0048792E" w:rsidRPr="00BD676E" w:rsidRDefault="0048792E" w:rsidP="0048792E">
      <w:pPr>
        <w:tabs>
          <w:tab w:val="left" w:pos="1500"/>
        </w:tabs>
        <w:spacing w:afterLines="0"/>
        <w:ind w:leftChars="300" w:left="660" w:rightChars="100" w:right="220"/>
        <w:outlineLvl w:val="3"/>
        <w:rPr>
          <w:b/>
          <w:color w:val="000000"/>
        </w:rPr>
      </w:pPr>
      <w:bookmarkStart w:id="430" w:name="_Toc447282614"/>
      <w:bookmarkStart w:id="431" w:name="_Toc486848758"/>
      <w:r>
        <w:rPr>
          <w:b/>
          <w:color w:val="000000"/>
        </w:rPr>
        <w:lastRenderedPageBreak/>
        <w:t>3.2.12.</w:t>
      </w:r>
      <w:r w:rsidR="00F56E5B">
        <w:rPr>
          <w:b/>
          <w:color w:val="000000"/>
        </w:rPr>
        <w:t>3</w:t>
      </w:r>
      <w:r>
        <w:rPr>
          <w:b/>
          <w:color w:val="000000"/>
        </w:rPr>
        <w:t>. LLDP</w:t>
      </w:r>
      <w:r w:rsidRPr="00CE2609">
        <w:rPr>
          <w:b/>
          <w:color w:val="000000"/>
        </w:rPr>
        <w:t xml:space="preserve"> - </w:t>
      </w:r>
      <w:r>
        <w:rPr>
          <w:b/>
          <w:color w:val="000000"/>
        </w:rPr>
        <w:t>EEE</w:t>
      </w:r>
      <w:bookmarkEnd w:id="430"/>
      <w:bookmarkEnd w:id="431"/>
    </w:p>
    <w:p w14:paraId="17ABFB7A"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1E" wp14:editId="17ABFF1F">
            <wp:extent cx="5702300" cy="425450"/>
            <wp:effectExtent l="19050" t="0" r="0" b="0"/>
            <wp:docPr id="24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3"/>
                    <a:srcRect/>
                    <a:stretch>
                      <a:fillRect/>
                    </a:stretch>
                  </pic:blipFill>
                  <pic:spPr bwMode="auto">
                    <a:xfrm>
                      <a:off x="0" y="0"/>
                      <a:ext cx="5702300" cy="425450"/>
                    </a:xfrm>
                    <a:prstGeom prst="rect">
                      <a:avLst/>
                    </a:prstGeom>
                    <a:noFill/>
                    <a:ln w="9525">
                      <a:noFill/>
                      <a:miter lim="800000"/>
                      <a:headEnd/>
                      <a:tailEnd/>
                    </a:ln>
                  </pic:spPr>
                </pic:pic>
              </a:graphicData>
            </a:graphic>
          </wp:inline>
        </w:drawing>
      </w:r>
    </w:p>
    <w:p w14:paraId="17ABFB7B"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By using EEE power savings can be achieved at the expense of traffic latency. This latency occurs due to that the circuits EEE turn off to save power, need time to boot up before sending traffic over the link. This time is called "wakeup time". To achieve minimal latency, devices can use LLDP to exchange information about their respective tx and rx "wakeup time ", as a way to agree upon the minimum wakeup time they need.</w:t>
      </w:r>
    </w:p>
    <w:p w14:paraId="17ABFB7C"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This page provides an overview of EEE information exchanged by LLDP.</w:t>
      </w:r>
    </w:p>
    <w:p w14:paraId="17ABFB7D" w14:textId="77777777" w:rsidR="0048792E" w:rsidRPr="00474D3D" w:rsidRDefault="0048792E" w:rsidP="0048792E">
      <w:pPr>
        <w:tabs>
          <w:tab w:val="left" w:pos="1500"/>
        </w:tabs>
        <w:spacing w:afterLines="0"/>
        <w:ind w:leftChars="300" w:left="660" w:rightChars="100" w:right="220"/>
        <w:rPr>
          <w:b/>
          <w:color w:val="000000"/>
        </w:rPr>
      </w:pPr>
      <w:r w:rsidRPr="00474D3D">
        <w:rPr>
          <w:b/>
          <w:color w:val="000000"/>
        </w:rPr>
        <w:t>LLDP Neighbors EEE Information</w:t>
      </w:r>
    </w:p>
    <w:p w14:paraId="17ABFB7E"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displayed table contains a row for each port. The columns hold the following information:</w:t>
      </w:r>
    </w:p>
    <w:p w14:paraId="17ABFB7F"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Local Port</w:t>
      </w:r>
    </w:p>
    <w:p w14:paraId="17ABFB80"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port on which LLDP frames are received or transmitted.</w:t>
      </w:r>
    </w:p>
    <w:p w14:paraId="17ABFB81"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Tx Tw</w:t>
      </w:r>
    </w:p>
    <w:p w14:paraId="17ABFB82"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link partner's maximum time that transmit path can hold-off sending data after deassertion of LPI.</w:t>
      </w:r>
    </w:p>
    <w:p w14:paraId="17ABFB83" w14:textId="77777777" w:rsidR="0048792E" w:rsidRPr="00474D3D" w:rsidRDefault="0048792E" w:rsidP="00AE087E">
      <w:pPr>
        <w:shd w:val="clear" w:color="auto" w:fill="ABBDCB"/>
        <w:snapToGrid w:val="0"/>
        <w:spacing w:beforeLines="50" w:before="180" w:afterLines="0"/>
        <w:ind w:leftChars="300" w:left="660" w:rightChars="100" w:right="220"/>
        <w:rPr>
          <w:color w:val="000000"/>
        </w:rPr>
      </w:pPr>
      <w:r w:rsidRPr="00474D3D">
        <w:rPr>
          <w:color w:val="000000"/>
        </w:rPr>
        <w:t>Rx Tw</w:t>
      </w:r>
    </w:p>
    <w:p w14:paraId="17ABFB84"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link partner's time that receiver would like the transmitter to hold-off to allow time for the receiver to wake from sleep.</w:t>
      </w:r>
    </w:p>
    <w:p w14:paraId="17ABFB85"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Fallback Receive Tw</w:t>
      </w:r>
    </w:p>
    <w:p w14:paraId="17ABFB86"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The link partner's fallback receive Tw.</w:t>
      </w:r>
    </w:p>
    <w:p w14:paraId="17ABFB87"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A receiving link partner may inform the transmitter of an alternate desired Tw_sys_tx. Since a receiving link partner is likely to have discrete levels for savings, this provides the transmitter with additional information that it may use for a more efficient allocation. Systems that do not implement this option default the value to be the same as that of the Receive Tw_sys_tx.</w:t>
      </w:r>
    </w:p>
    <w:p w14:paraId="17ABFB88"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Echo Tx Tw</w:t>
      </w:r>
    </w:p>
    <w:p w14:paraId="17ABFB89"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The link partner's Echo Tx Tw value.</w:t>
      </w:r>
    </w:p>
    <w:p w14:paraId="17ABFB8A"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respective echo values shall be defined as the local link partners reflection (echo) of the remote link partners respective values. When a local link partner receives its echoed values from the remote link partner it can determine whether or not the remote link partner has received, registered and processed its most recent values. For example, if the local link partner receives echoed parameters that do not match the values in its local MIB, then the local link partner infers that the remote link partners request was based on stale information.</w:t>
      </w:r>
    </w:p>
    <w:p w14:paraId="17ABFB8B" w14:textId="77777777" w:rsidR="0048792E" w:rsidRPr="00474D3D" w:rsidRDefault="0048792E" w:rsidP="0048792E">
      <w:pPr>
        <w:pageBreakBefore/>
        <w:shd w:val="clear" w:color="auto" w:fill="ABBDCB"/>
        <w:snapToGrid w:val="0"/>
        <w:spacing w:afterLines="0"/>
        <w:ind w:leftChars="300" w:left="660" w:rightChars="100" w:right="220"/>
        <w:rPr>
          <w:b/>
          <w:bCs/>
          <w:color w:val="000000"/>
        </w:rPr>
      </w:pPr>
      <w:r w:rsidRPr="00474D3D">
        <w:rPr>
          <w:b/>
          <w:bCs/>
          <w:color w:val="000000"/>
        </w:rPr>
        <w:lastRenderedPageBreak/>
        <w:t>Echo Rx Tw</w:t>
      </w:r>
    </w:p>
    <w:p w14:paraId="17ABFB8C"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link partner's Echo Rx Tw value.</w:t>
      </w:r>
    </w:p>
    <w:p w14:paraId="17ABFB8D"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Resolved Tx Tw</w:t>
      </w:r>
    </w:p>
    <w:p w14:paraId="17ABFB8E"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The resolved Tx Tw for this link. Note : NOT the link partner</w:t>
      </w:r>
    </w:p>
    <w:p w14:paraId="17ABFB8F"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resolved value that is the actual "tx wakeup time " used for this link (based on EEE information exchanged via LLDP).</w:t>
      </w:r>
    </w:p>
    <w:p w14:paraId="17ABFB90"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Resolved Rx Tw</w:t>
      </w:r>
    </w:p>
    <w:p w14:paraId="17ABFB91"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The resolved Rx Tw for this link. Note : NOT the link partner</w:t>
      </w:r>
    </w:p>
    <w:p w14:paraId="17ABFB92"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resolved value that is the actual "tx wakeup time " used for this link (based on EEE information exchanged via LLDP).</w:t>
      </w:r>
    </w:p>
    <w:p w14:paraId="17ABFB93"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EEE in Sync</w:t>
      </w:r>
    </w:p>
    <w:p w14:paraId="17ABFB94"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Shows whether the switch and the link partner have agreed on wake times.</w:t>
      </w:r>
    </w:p>
    <w:p w14:paraId="17ABFB95" w14:textId="77777777" w:rsidR="0048792E" w:rsidRPr="00474D3D"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74D3D">
        <w:rPr>
          <w:color w:val="000000"/>
        </w:rPr>
        <w:t>Red - Switch and link partner have not agreed on wakeup times.</w:t>
      </w:r>
    </w:p>
    <w:p w14:paraId="17ABFB96" w14:textId="77777777" w:rsidR="0048792E" w:rsidRPr="00474D3D"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74D3D">
        <w:rPr>
          <w:color w:val="000000"/>
        </w:rPr>
        <w:t>Green - Switch and link partner have agreed on wakeup times.</w:t>
      </w:r>
    </w:p>
    <w:p w14:paraId="17ABFB97"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Buttons</w:t>
      </w:r>
    </w:p>
    <w:p w14:paraId="17ABFB98"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Auto-refresh:</w:t>
      </w:r>
      <w:r w:rsidRPr="001E7851">
        <w:rPr>
          <w:color w:val="000000"/>
        </w:rPr>
        <w:t xml:space="preserve"> Check this box to refresh the page automatically. Automatic refresh occurs every 3 seconds.</w:t>
      </w:r>
    </w:p>
    <w:p w14:paraId="17ABFB99"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1F5561">
        <w:rPr>
          <w:b/>
          <w:color w:val="000000"/>
        </w:rPr>
        <w:t>:</w:t>
      </w:r>
      <w:r w:rsidRPr="001E7851">
        <w:rPr>
          <w:color w:val="000000"/>
        </w:rPr>
        <w:t xml:space="preserve"> Click to refresh the page.</w:t>
      </w:r>
    </w:p>
    <w:p w14:paraId="17ABFB9A" w14:textId="77777777" w:rsidR="0048792E" w:rsidRPr="00474D3D" w:rsidRDefault="0048792E" w:rsidP="0048792E">
      <w:pPr>
        <w:tabs>
          <w:tab w:val="left" w:pos="1500"/>
        </w:tabs>
        <w:spacing w:afterLines="0"/>
        <w:ind w:leftChars="300" w:left="660" w:rightChars="100" w:right="220"/>
        <w:rPr>
          <w:color w:val="000000"/>
        </w:rPr>
      </w:pPr>
    </w:p>
    <w:p w14:paraId="17ABFB9B" w14:textId="77777777" w:rsidR="0048792E" w:rsidRDefault="0048792E" w:rsidP="0048792E">
      <w:pPr>
        <w:tabs>
          <w:tab w:val="left" w:pos="1500"/>
        </w:tabs>
        <w:spacing w:afterLines="0"/>
        <w:ind w:leftChars="300" w:left="660" w:rightChars="100" w:right="220"/>
        <w:rPr>
          <w:color w:val="000000"/>
        </w:rPr>
      </w:pPr>
    </w:p>
    <w:p w14:paraId="17ABFB9C" w14:textId="77777777" w:rsidR="0048792E" w:rsidRDefault="0048792E" w:rsidP="0048792E">
      <w:pPr>
        <w:tabs>
          <w:tab w:val="left" w:pos="1500"/>
        </w:tabs>
        <w:spacing w:afterLines="0"/>
        <w:ind w:leftChars="300" w:left="660" w:rightChars="100" w:right="220"/>
        <w:rPr>
          <w:color w:val="000000"/>
        </w:rPr>
      </w:pPr>
    </w:p>
    <w:p w14:paraId="17ABFB9D"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24"/>
          <w:pgSz w:w="11906" w:h="16838" w:code="9"/>
          <w:pgMar w:top="1985" w:right="851" w:bottom="1440" w:left="1134" w:header="851" w:footer="992" w:gutter="0"/>
          <w:cols w:space="425"/>
          <w:docGrid w:type="linesAndChars" w:linePitch="360"/>
        </w:sectPr>
      </w:pPr>
    </w:p>
    <w:p w14:paraId="17ABFB9E" w14:textId="77777777" w:rsidR="0048792E" w:rsidRPr="00BD676E" w:rsidRDefault="0048792E" w:rsidP="0048792E">
      <w:pPr>
        <w:tabs>
          <w:tab w:val="left" w:pos="1500"/>
        </w:tabs>
        <w:spacing w:afterLines="0"/>
        <w:ind w:leftChars="300" w:left="660" w:rightChars="100" w:right="220"/>
        <w:outlineLvl w:val="3"/>
        <w:rPr>
          <w:b/>
          <w:color w:val="000000"/>
        </w:rPr>
      </w:pPr>
      <w:bookmarkStart w:id="432" w:name="_Toc447282615"/>
      <w:bookmarkStart w:id="433" w:name="_Toc486848759"/>
      <w:r>
        <w:rPr>
          <w:b/>
          <w:color w:val="000000"/>
        </w:rPr>
        <w:lastRenderedPageBreak/>
        <w:t>3.2.12.</w:t>
      </w:r>
      <w:r w:rsidR="00F56E5B">
        <w:rPr>
          <w:b/>
          <w:color w:val="000000"/>
        </w:rPr>
        <w:t>4</w:t>
      </w:r>
      <w:r>
        <w:rPr>
          <w:b/>
          <w:color w:val="000000"/>
        </w:rPr>
        <w:t>. LLDP</w:t>
      </w:r>
      <w:r w:rsidRPr="00CE2609">
        <w:rPr>
          <w:b/>
          <w:color w:val="000000"/>
        </w:rPr>
        <w:t xml:space="preserve"> - </w:t>
      </w:r>
      <w:r>
        <w:rPr>
          <w:b/>
          <w:color w:val="000000"/>
        </w:rPr>
        <w:t>Port Statistics</w:t>
      </w:r>
      <w:bookmarkEnd w:id="432"/>
      <w:bookmarkEnd w:id="433"/>
      <w:r>
        <w:rPr>
          <w:b/>
          <w:color w:val="000000"/>
        </w:rPr>
        <w:t xml:space="preserve"> </w:t>
      </w:r>
    </w:p>
    <w:p w14:paraId="17ABFB9F" w14:textId="77777777" w:rsidR="0048792E" w:rsidRPr="001E7851"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20" wp14:editId="17ABFF21">
            <wp:extent cx="5632450" cy="1593850"/>
            <wp:effectExtent l="19050" t="0" r="6350" b="0"/>
            <wp:docPr id="24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5"/>
                    <a:srcRect/>
                    <a:stretch>
                      <a:fillRect/>
                    </a:stretch>
                  </pic:blipFill>
                  <pic:spPr bwMode="auto">
                    <a:xfrm>
                      <a:off x="0" y="0"/>
                      <a:ext cx="5632450" cy="1593850"/>
                    </a:xfrm>
                    <a:prstGeom prst="rect">
                      <a:avLst/>
                    </a:prstGeom>
                    <a:noFill/>
                    <a:ln w="9525">
                      <a:noFill/>
                      <a:miter lim="800000"/>
                      <a:headEnd/>
                      <a:tailEnd/>
                    </a:ln>
                  </pic:spPr>
                </pic:pic>
              </a:graphicData>
            </a:graphic>
          </wp:inline>
        </w:drawing>
      </w:r>
    </w:p>
    <w:p w14:paraId="17ABFBA0"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This page provides an overview of all LLDP traffic.</w:t>
      </w:r>
    </w:p>
    <w:p w14:paraId="17ABFBA1"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 xml:space="preserve">Two types of counters are shown. Global counters are counters that refer to the whole stack, while local counters refer to per port counters for the currently selected switch. </w:t>
      </w:r>
    </w:p>
    <w:p w14:paraId="17ABFBA2" w14:textId="77777777" w:rsidR="0048792E" w:rsidRPr="00474D3D" w:rsidRDefault="0048792E" w:rsidP="0048792E">
      <w:pPr>
        <w:tabs>
          <w:tab w:val="left" w:pos="1500"/>
        </w:tabs>
        <w:spacing w:afterLines="0"/>
        <w:ind w:leftChars="300" w:left="660" w:rightChars="100" w:right="220"/>
        <w:rPr>
          <w:b/>
          <w:color w:val="000000"/>
        </w:rPr>
      </w:pPr>
      <w:r w:rsidRPr="00474D3D">
        <w:rPr>
          <w:b/>
          <w:color w:val="000000"/>
        </w:rPr>
        <w:t>Global Counters</w:t>
      </w:r>
    </w:p>
    <w:p w14:paraId="17ABFBA3"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Neighbour entries were last changed</w:t>
      </w:r>
    </w:p>
    <w:p w14:paraId="17ABFBA4"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Shows the time when the last entry was last deleted or added. It also shows the time elapsed since the last change was detected.</w:t>
      </w:r>
    </w:p>
    <w:p w14:paraId="17ABFBA5"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Total Neighbours Entries Added</w:t>
      </w:r>
    </w:p>
    <w:p w14:paraId="17ABFBA6"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Shows the number of new entries added since switch reboot.</w:t>
      </w:r>
    </w:p>
    <w:p w14:paraId="17ABFBA7"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Total Neighbours Entries Deleted</w:t>
      </w:r>
    </w:p>
    <w:p w14:paraId="17ABFBA8"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Shows the number of new entries deleted since switch reboot.</w:t>
      </w:r>
    </w:p>
    <w:p w14:paraId="17ABFBA9"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Total Neighbours Entries Dropped</w:t>
      </w:r>
    </w:p>
    <w:p w14:paraId="17ABFBAA"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Shows the number of LLDP frames dropped due to the entry table being full.</w:t>
      </w:r>
    </w:p>
    <w:p w14:paraId="17ABFBAB"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Total Neighbours Entries Aged Out</w:t>
      </w:r>
    </w:p>
    <w:p w14:paraId="17ABFBAC"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Shows the number of entries deleted due to Time-To-Live expiring.</w:t>
      </w:r>
    </w:p>
    <w:p w14:paraId="17ABFBAD" w14:textId="77777777" w:rsidR="0048792E" w:rsidRPr="00474D3D" w:rsidRDefault="0048792E" w:rsidP="0048792E">
      <w:pPr>
        <w:tabs>
          <w:tab w:val="left" w:pos="1500"/>
        </w:tabs>
        <w:spacing w:afterLines="0"/>
        <w:ind w:leftChars="300" w:left="660" w:rightChars="100" w:right="220"/>
        <w:rPr>
          <w:b/>
          <w:color w:val="000000"/>
        </w:rPr>
      </w:pPr>
      <w:r w:rsidRPr="00474D3D">
        <w:rPr>
          <w:b/>
          <w:color w:val="000000"/>
        </w:rPr>
        <w:t>Local Counters</w:t>
      </w:r>
    </w:p>
    <w:p w14:paraId="17ABFBAE"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displayed table contains a row for each port. The columns hold the following information:</w:t>
      </w:r>
    </w:p>
    <w:p w14:paraId="17ABFBAF"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Local Port</w:t>
      </w:r>
    </w:p>
    <w:p w14:paraId="17ABFBB0"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port on which LLDP frames are received or transmitted.</w:t>
      </w:r>
    </w:p>
    <w:p w14:paraId="17ABFBB1"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Tx Frames</w:t>
      </w:r>
    </w:p>
    <w:p w14:paraId="17ABFBB2"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number of LLDP frames transmitted on the port.</w:t>
      </w:r>
    </w:p>
    <w:p w14:paraId="17ABFBB3"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Rx Frames</w:t>
      </w:r>
    </w:p>
    <w:p w14:paraId="17ABFBB4"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number of LLDP frames received on the port.</w:t>
      </w:r>
    </w:p>
    <w:p w14:paraId="17ABFBB5"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Rx Errors</w:t>
      </w:r>
    </w:p>
    <w:p w14:paraId="17ABFBB6"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number of received LLDP frames containing some kind of error.</w:t>
      </w:r>
    </w:p>
    <w:p w14:paraId="17ABFBB7"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lastRenderedPageBreak/>
        <w:t>Frames Discarded</w:t>
      </w:r>
    </w:p>
    <w:p w14:paraId="17ABFBB8"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If an LLDP frame is received on a port, and the switch's internal table has run full, the LLDP frame is counted and discarded. This situation is known as "Too Many Neighbours" in the LLDP standard. LLDP frames require a new entry in the table when the Chassis ID or Remote Port ID is not already contained within the table. Entries are removed from the table when a given port's link is down, an LLDP shutdown frame is received, or when the entry ages out.</w:t>
      </w:r>
    </w:p>
    <w:p w14:paraId="17ABFBB9"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TLVs Discarded</w:t>
      </w:r>
    </w:p>
    <w:p w14:paraId="17ABFBBA"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Each LLDP frame can contain multiple pieces of information, known as TLVs (TLV is short for "Type Length Value"). If a TLV is malformed, it is counted and discarded.</w:t>
      </w:r>
    </w:p>
    <w:p w14:paraId="17ABFBBB"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TLVs Unrecognized</w:t>
      </w:r>
    </w:p>
    <w:p w14:paraId="17ABFBBC"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number of well-formed TLVs, but with an unknown type value.</w:t>
      </w:r>
    </w:p>
    <w:p w14:paraId="17ABFBBD"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Org. Discarded</w:t>
      </w:r>
    </w:p>
    <w:p w14:paraId="17ABFBBE" w14:textId="77777777" w:rsidR="0048792E" w:rsidRPr="00474D3D" w:rsidRDefault="0048792E" w:rsidP="0048792E">
      <w:pPr>
        <w:tabs>
          <w:tab w:val="left" w:pos="1500"/>
        </w:tabs>
        <w:spacing w:afterLines="0"/>
        <w:ind w:leftChars="300" w:left="660" w:rightChars="100" w:right="220"/>
        <w:rPr>
          <w:color w:val="000000"/>
        </w:rPr>
      </w:pPr>
      <w:r w:rsidRPr="00474D3D">
        <w:rPr>
          <w:color w:val="000000"/>
        </w:rPr>
        <w:t>The number of organizationally received TLVs.</w:t>
      </w:r>
    </w:p>
    <w:p w14:paraId="17ABFBBF"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Age-Outs</w:t>
      </w:r>
    </w:p>
    <w:p w14:paraId="17ABFBC0" w14:textId="77777777" w:rsidR="0048792E" w:rsidRPr="00474D3D" w:rsidRDefault="0048792E" w:rsidP="0048792E">
      <w:pPr>
        <w:tabs>
          <w:tab w:val="left" w:pos="1500"/>
        </w:tabs>
        <w:spacing w:after="180"/>
        <w:ind w:leftChars="300" w:left="660" w:rightChars="100" w:right="220"/>
        <w:rPr>
          <w:color w:val="000000"/>
        </w:rPr>
      </w:pPr>
      <w:r w:rsidRPr="00474D3D">
        <w:rPr>
          <w:color w:val="000000"/>
        </w:rPr>
        <w:t>Each LLDP frame contains information about how long time the LLDP information is valid (age-out time). If no new LLDP frame is received within the age out time, the LLDP information is removed, and the Age-Out counter is incremented.</w:t>
      </w:r>
    </w:p>
    <w:p w14:paraId="17ABFBC1" w14:textId="77777777" w:rsidR="0048792E" w:rsidRPr="00474D3D" w:rsidRDefault="0048792E" w:rsidP="00AE087E">
      <w:pPr>
        <w:shd w:val="clear" w:color="auto" w:fill="ABBDCB"/>
        <w:snapToGrid w:val="0"/>
        <w:spacing w:beforeLines="50" w:before="180" w:afterLines="0"/>
        <w:ind w:leftChars="300" w:left="660" w:rightChars="100" w:right="220"/>
        <w:rPr>
          <w:b/>
          <w:bCs/>
          <w:color w:val="000000"/>
        </w:rPr>
      </w:pPr>
      <w:r w:rsidRPr="00474D3D">
        <w:rPr>
          <w:b/>
          <w:bCs/>
          <w:color w:val="000000"/>
        </w:rPr>
        <w:t>Buttons</w:t>
      </w:r>
    </w:p>
    <w:p w14:paraId="17ABFBC2"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Auto-refresh:</w:t>
      </w:r>
      <w:r w:rsidRPr="001E7851">
        <w:rPr>
          <w:color w:val="000000"/>
        </w:rPr>
        <w:t xml:space="preserve"> Check this box to refresh the page automatically. Automatic refresh occurs every 3 seconds.</w:t>
      </w:r>
    </w:p>
    <w:p w14:paraId="17ABFBC3"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1F5561">
        <w:rPr>
          <w:b/>
          <w:color w:val="000000"/>
        </w:rPr>
        <w:t>:</w:t>
      </w:r>
      <w:r w:rsidRPr="001E7851">
        <w:rPr>
          <w:color w:val="000000"/>
        </w:rPr>
        <w:t xml:space="preserve"> Click to refresh the page.</w:t>
      </w:r>
      <w:r>
        <w:rPr>
          <w:color w:val="000000"/>
        </w:rPr>
        <w:t xml:space="preserve"> </w:t>
      </w:r>
    </w:p>
    <w:p w14:paraId="17ABFBC4" w14:textId="77777777" w:rsidR="0048792E" w:rsidRPr="00474D3D"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474D3D">
        <w:rPr>
          <w:b/>
          <w:color w:val="000000"/>
        </w:rPr>
        <w:t>Clear:</w:t>
      </w:r>
      <w:r w:rsidRPr="00474D3D">
        <w:rPr>
          <w:color w:val="000000"/>
        </w:rPr>
        <w:t xml:space="preserve"> Clears the local counters. All counters (including global counters) are cleared upon reboot.</w:t>
      </w:r>
    </w:p>
    <w:p w14:paraId="17ABFBC5" w14:textId="77777777" w:rsidR="0048792E" w:rsidRDefault="0048792E" w:rsidP="0048792E">
      <w:pPr>
        <w:tabs>
          <w:tab w:val="left" w:pos="1500"/>
        </w:tabs>
        <w:spacing w:afterLines="0"/>
        <w:ind w:leftChars="300" w:left="660" w:rightChars="100" w:right="220"/>
        <w:rPr>
          <w:color w:val="000000"/>
        </w:rPr>
      </w:pPr>
    </w:p>
    <w:p w14:paraId="17ABFBC6"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426"/>
          <w:pgSz w:w="11906" w:h="16838" w:code="9"/>
          <w:pgMar w:top="1985" w:right="851" w:bottom="1440" w:left="1134" w:header="851" w:footer="992" w:gutter="0"/>
          <w:cols w:space="425"/>
          <w:docGrid w:type="linesAndChars" w:linePitch="360"/>
        </w:sectPr>
      </w:pPr>
    </w:p>
    <w:p w14:paraId="17ABFBC7"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34" w:name="_Toc447282617"/>
      <w:bookmarkStart w:id="435" w:name="_Toc486848760"/>
      <w:r>
        <w:rPr>
          <w:b/>
          <w:color w:val="000000"/>
          <w:sz w:val="24"/>
          <w:szCs w:val="24"/>
        </w:rPr>
        <w:lastRenderedPageBreak/>
        <w:t>3.2.1</w:t>
      </w:r>
      <w:r w:rsidR="00F56E5B">
        <w:rPr>
          <w:b/>
          <w:color w:val="000000"/>
          <w:sz w:val="24"/>
          <w:szCs w:val="24"/>
        </w:rPr>
        <w:t>3</w:t>
      </w:r>
      <w:r w:rsidRPr="00CE2609">
        <w:rPr>
          <w:b/>
          <w:color w:val="000000"/>
          <w:sz w:val="24"/>
          <w:szCs w:val="24"/>
        </w:rPr>
        <w:t xml:space="preserve">. </w:t>
      </w:r>
      <w:r>
        <w:rPr>
          <w:b/>
          <w:color w:val="000000"/>
          <w:sz w:val="24"/>
          <w:szCs w:val="24"/>
        </w:rPr>
        <w:t>Monitor - MAC Table</w:t>
      </w:r>
      <w:bookmarkEnd w:id="434"/>
      <w:bookmarkEnd w:id="435"/>
    </w:p>
    <w:p w14:paraId="17ABFBC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22" wp14:editId="17ABFF23">
            <wp:extent cx="4222750" cy="1651000"/>
            <wp:effectExtent l="19050" t="0" r="6350" b="0"/>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7"/>
                    <a:srcRect/>
                    <a:stretch>
                      <a:fillRect/>
                    </a:stretch>
                  </pic:blipFill>
                  <pic:spPr bwMode="auto">
                    <a:xfrm>
                      <a:off x="0" y="0"/>
                      <a:ext cx="4222750" cy="1651000"/>
                    </a:xfrm>
                    <a:prstGeom prst="rect">
                      <a:avLst/>
                    </a:prstGeom>
                    <a:noFill/>
                    <a:ln w="9525">
                      <a:noFill/>
                      <a:miter lim="800000"/>
                      <a:headEnd/>
                      <a:tailEnd/>
                    </a:ln>
                  </pic:spPr>
                </pic:pic>
              </a:graphicData>
            </a:graphic>
          </wp:inline>
        </w:drawing>
      </w:r>
    </w:p>
    <w:p w14:paraId="17ABFBC9" w14:textId="77777777" w:rsidR="0048792E" w:rsidRPr="00E74D53" w:rsidRDefault="0048792E" w:rsidP="0048792E">
      <w:pPr>
        <w:tabs>
          <w:tab w:val="left" w:pos="1500"/>
        </w:tabs>
        <w:spacing w:after="180"/>
        <w:ind w:leftChars="300" w:left="660" w:rightChars="100" w:right="220"/>
        <w:rPr>
          <w:color w:val="000000"/>
        </w:rPr>
      </w:pPr>
      <w:r w:rsidRPr="00E74D53">
        <w:rPr>
          <w:color w:val="000000"/>
        </w:rPr>
        <w:t>Entries in the MAC Table are shown on this page. The MAC Table contains up to 8192 entries, and is sorted first by VLAN ID, then by MAC address.</w:t>
      </w:r>
    </w:p>
    <w:p w14:paraId="17ABFBCA" w14:textId="77777777" w:rsidR="0048792E" w:rsidRPr="00E74D53" w:rsidRDefault="0048792E" w:rsidP="0048792E">
      <w:pPr>
        <w:tabs>
          <w:tab w:val="left" w:pos="1500"/>
        </w:tabs>
        <w:spacing w:after="180"/>
        <w:ind w:leftChars="300" w:left="660" w:rightChars="100" w:right="220"/>
        <w:rPr>
          <w:b/>
          <w:color w:val="000000"/>
        </w:rPr>
      </w:pPr>
      <w:r w:rsidRPr="00E74D53">
        <w:rPr>
          <w:b/>
          <w:color w:val="000000"/>
        </w:rPr>
        <w:t>Navigating the MAC Table</w:t>
      </w:r>
    </w:p>
    <w:p w14:paraId="17ABFBCB" w14:textId="77777777" w:rsidR="0048792E" w:rsidRPr="00E74D53" w:rsidRDefault="0048792E" w:rsidP="0048792E">
      <w:pPr>
        <w:tabs>
          <w:tab w:val="left" w:pos="1500"/>
        </w:tabs>
        <w:spacing w:after="180"/>
        <w:ind w:leftChars="300" w:left="660" w:rightChars="100" w:right="220"/>
        <w:rPr>
          <w:color w:val="000000"/>
        </w:rPr>
      </w:pPr>
      <w:r w:rsidRPr="00E74D53">
        <w:rPr>
          <w:color w:val="000000"/>
        </w:rPr>
        <w:t>Each page shows up to 999 entries from the MAC table, default being 20, selected through the "entries per page" input field. When first visited, the web page will show the first 20 entries from the beginning of the MAC Table. The first displayed will be the one with the lowest VLAN ID and the lowest MAC address found in the MAC Table.</w:t>
      </w:r>
    </w:p>
    <w:p w14:paraId="17ABFBCC" w14:textId="77777777" w:rsidR="0048792E" w:rsidRPr="00E74D53" w:rsidRDefault="0048792E" w:rsidP="0048792E">
      <w:pPr>
        <w:tabs>
          <w:tab w:val="left" w:pos="1500"/>
        </w:tabs>
        <w:spacing w:after="180"/>
        <w:ind w:leftChars="300" w:left="660" w:rightChars="100" w:right="220"/>
        <w:rPr>
          <w:color w:val="000000"/>
        </w:rPr>
      </w:pPr>
      <w:r w:rsidRPr="00E74D53">
        <w:rPr>
          <w:color w:val="000000"/>
        </w:rPr>
        <w:t xml:space="preserve">The "Start from MAC address" and "VLAN" input fields allow the user to select the starting point in the MAC Table. Clicking the </w:t>
      </w:r>
      <w:r>
        <w:rPr>
          <w:color w:val="000000"/>
        </w:rPr>
        <w:t>Refresh</w:t>
      </w:r>
      <w:r w:rsidRPr="00E74D53">
        <w:rPr>
          <w:color w:val="000000"/>
        </w:rPr>
        <w:t xml:space="preserve"> button will update the displayed table starting from that or the closest next MAC Table match. In addition, the two input fields will - upon a </w:t>
      </w:r>
      <w:r>
        <w:rPr>
          <w:color w:val="000000"/>
        </w:rPr>
        <w:t>Refresh</w:t>
      </w:r>
      <w:r w:rsidRPr="00E74D53">
        <w:rPr>
          <w:color w:val="000000"/>
        </w:rPr>
        <w:t xml:space="preserve"> button click - assume the value of the first displayed entry, allowing for continuous refresh with the same start address.</w:t>
      </w:r>
    </w:p>
    <w:p w14:paraId="17ABFBCD" w14:textId="77777777" w:rsidR="0048792E" w:rsidRPr="00E74D53" w:rsidRDefault="0048792E" w:rsidP="0048792E">
      <w:pPr>
        <w:tabs>
          <w:tab w:val="left" w:pos="1500"/>
        </w:tabs>
        <w:spacing w:after="180"/>
        <w:ind w:leftChars="300" w:left="660" w:rightChars="100" w:right="220"/>
        <w:rPr>
          <w:color w:val="000000"/>
        </w:rPr>
      </w:pPr>
      <w:r w:rsidRPr="00E74D53">
        <w:rPr>
          <w:color w:val="000000"/>
        </w:rPr>
        <w:t xml:space="preserve">The </w:t>
      </w:r>
      <w:r>
        <w:rPr>
          <w:color w:val="000000"/>
        </w:rPr>
        <w:t>&gt;&gt;</w:t>
      </w:r>
      <w:r w:rsidRPr="00E74D53">
        <w:rPr>
          <w:color w:val="000000"/>
        </w:rPr>
        <w:t xml:space="preserve"> will use the last entry of the currently displayed VLAN/MAC address pairs as a basis for the next lookup. When the end is reached the text "No more entries" is shown in the displayed table. Use the </w:t>
      </w:r>
      <w:r>
        <w:rPr>
          <w:color w:val="000000"/>
        </w:rPr>
        <w:t>|&lt;&lt;</w:t>
      </w:r>
      <w:r w:rsidRPr="00E74D53">
        <w:rPr>
          <w:color w:val="000000"/>
        </w:rPr>
        <w:t xml:space="preserve"> button to start over.</w:t>
      </w:r>
    </w:p>
    <w:p w14:paraId="17ABFBCE" w14:textId="77777777" w:rsidR="0048792E" w:rsidRPr="00E74D53" w:rsidRDefault="0048792E" w:rsidP="0048792E">
      <w:pPr>
        <w:tabs>
          <w:tab w:val="left" w:pos="1500"/>
        </w:tabs>
        <w:spacing w:afterLines="0"/>
        <w:ind w:leftChars="300" w:left="660" w:rightChars="100" w:right="220"/>
        <w:rPr>
          <w:b/>
          <w:color w:val="000000"/>
        </w:rPr>
      </w:pPr>
      <w:r w:rsidRPr="00E74D53">
        <w:rPr>
          <w:b/>
          <w:color w:val="000000"/>
        </w:rPr>
        <w:t>MAC Table Columns</w:t>
      </w:r>
    </w:p>
    <w:p w14:paraId="17ABFBCF" w14:textId="77777777" w:rsidR="0048792E" w:rsidRPr="00E74D53" w:rsidRDefault="0048792E" w:rsidP="00AE087E">
      <w:pPr>
        <w:shd w:val="clear" w:color="auto" w:fill="ABBDCB"/>
        <w:snapToGrid w:val="0"/>
        <w:spacing w:beforeLines="50" w:before="180" w:afterLines="0"/>
        <w:ind w:leftChars="300" w:left="660" w:rightChars="100" w:right="220"/>
        <w:rPr>
          <w:b/>
          <w:bCs/>
          <w:color w:val="000000"/>
        </w:rPr>
      </w:pPr>
      <w:r w:rsidRPr="00E74D53">
        <w:rPr>
          <w:b/>
          <w:bCs/>
          <w:color w:val="000000"/>
        </w:rPr>
        <w:t>Type</w:t>
      </w:r>
    </w:p>
    <w:p w14:paraId="17ABFBD0" w14:textId="77777777" w:rsidR="0048792E" w:rsidRPr="00E74D53" w:rsidRDefault="0048792E" w:rsidP="0048792E">
      <w:pPr>
        <w:tabs>
          <w:tab w:val="left" w:pos="1500"/>
        </w:tabs>
        <w:spacing w:afterLines="0"/>
        <w:ind w:leftChars="300" w:left="660" w:rightChars="100" w:right="220"/>
        <w:rPr>
          <w:color w:val="000000"/>
        </w:rPr>
      </w:pPr>
      <w:r w:rsidRPr="00E74D53">
        <w:rPr>
          <w:color w:val="000000"/>
        </w:rPr>
        <w:t>Indicates whether the entry is a static or a dynamic entry.</w:t>
      </w:r>
    </w:p>
    <w:p w14:paraId="17ABFBD1" w14:textId="77777777" w:rsidR="0048792E" w:rsidRPr="00E74D53" w:rsidRDefault="0048792E" w:rsidP="00AE087E">
      <w:pPr>
        <w:shd w:val="clear" w:color="auto" w:fill="ABBDCB"/>
        <w:snapToGrid w:val="0"/>
        <w:spacing w:beforeLines="50" w:before="180" w:afterLines="0"/>
        <w:ind w:leftChars="300" w:left="660" w:rightChars="100" w:right="220"/>
        <w:rPr>
          <w:b/>
          <w:bCs/>
          <w:color w:val="000000"/>
        </w:rPr>
      </w:pPr>
      <w:r w:rsidRPr="00E74D53">
        <w:rPr>
          <w:b/>
          <w:bCs/>
          <w:color w:val="000000"/>
        </w:rPr>
        <w:t>MAC address</w:t>
      </w:r>
    </w:p>
    <w:p w14:paraId="17ABFBD2" w14:textId="77777777" w:rsidR="0048792E" w:rsidRPr="00E74D53" w:rsidRDefault="0048792E" w:rsidP="0048792E">
      <w:pPr>
        <w:tabs>
          <w:tab w:val="left" w:pos="1500"/>
        </w:tabs>
        <w:spacing w:afterLines="0"/>
        <w:ind w:leftChars="300" w:left="660" w:rightChars="100" w:right="220"/>
        <w:rPr>
          <w:color w:val="000000"/>
        </w:rPr>
      </w:pPr>
      <w:r w:rsidRPr="00E74D53">
        <w:rPr>
          <w:color w:val="000000"/>
        </w:rPr>
        <w:t>The MAC address of the entry.</w:t>
      </w:r>
    </w:p>
    <w:p w14:paraId="17ABFBD3" w14:textId="77777777" w:rsidR="0048792E" w:rsidRPr="00E74D53" w:rsidRDefault="0048792E" w:rsidP="00AE087E">
      <w:pPr>
        <w:shd w:val="clear" w:color="auto" w:fill="ABBDCB"/>
        <w:snapToGrid w:val="0"/>
        <w:spacing w:beforeLines="50" w:before="180" w:afterLines="0"/>
        <w:ind w:leftChars="300" w:left="660" w:rightChars="100" w:right="220"/>
        <w:rPr>
          <w:b/>
          <w:bCs/>
          <w:color w:val="000000"/>
        </w:rPr>
      </w:pPr>
      <w:r w:rsidRPr="00E74D53">
        <w:rPr>
          <w:b/>
          <w:bCs/>
          <w:color w:val="000000"/>
        </w:rPr>
        <w:t>VLAN</w:t>
      </w:r>
    </w:p>
    <w:p w14:paraId="17ABFBD4" w14:textId="77777777" w:rsidR="0048792E" w:rsidRPr="00E74D53" w:rsidRDefault="0048792E" w:rsidP="0048792E">
      <w:pPr>
        <w:tabs>
          <w:tab w:val="left" w:pos="1500"/>
        </w:tabs>
        <w:spacing w:afterLines="0"/>
        <w:ind w:leftChars="300" w:left="660" w:rightChars="100" w:right="220"/>
        <w:rPr>
          <w:color w:val="000000"/>
        </w:rPr>
      </w:pPr>
      <w:r w:rsidRPr="00E74D53">
        <w:rPr>
          <w:color w:val="000000"/>
        </w:rPr>
        <w:t>The VLAN ID of the entry.</w:t>
      </w:r>
    </w:p>
    <w:p w14:paraId="17ABFBD5" w14:textId="77777777" w:rsidR="0048792E" w:rsidRPr="00E74D53" w:rsidRDefault="0048792E" w:rsidP="0048792E">
      <w:pPr>
        <w:pageBreakBefore/>
        <w:shd w:val="clear" w:color="auto" w:fill="ABBDCB"/>
        <w:snapToGrid w:val="0"/>
        <w:spacing w:afterLines="0"/>
        <w:ind w:leftChars="300" w:left="660" w:rightChars="100" w:right="220"/>
        <w:rPr>
          <w:b/>
          <w:bCs/>
          <w:color w:val="000000"/>
        </w:rPr>
      </w:pPr>
      <w:r w:rsidRPr="00E74D53">
        <w:rPr>
          <w:b/>
          <w:bCs/>
          <w:color w:val="000000"/>
        </w:rPr>
        <w:lastRenderedPageBreak/>
        <w:t>Port Members</w:t>
      </w:r>
    </w:p>
    <w:p w14:paraId="17ABFBD6" w14:textId="77777777" w:rsidR="0048792E" w:rsidRPr="00E74D53" w:rsidRDefault="0048792E" w:rsidP="0048792E">
      <w:pPr>
        <w:tabs>
          <w:tab w:val="left" w:pos="1500"/>
        </w:tabs>
        <w:spacing w:afterLines="0"/>
        <w:ind w:leftChars="300" w:left="660" w:rightChars="100" w:right="220"/>
        <w:rPr>
          <w:color w:val="000000"/>
        </w:rPr>
      </w:pPr>
      <w:r w:rsidRPr="00E74D53">
        <w:rPr>
          <w:color w:val="000000"/>
        </w:rPr>
        <w:t>The ports that are members of the entry.</w:t>
      </w:r>
    </w:p>
    <w:p w14:paraId="17ABFBD7" w14:textId="77777777" w:rsidR="0048792E" w:rsidRPr="00E74D53" w:rsidRDefault="0048792E" w:rsidP="00AE087E">
      <w:pPr>
        <w:shd w:val="clear" w:color="auto" w:fill="ABBDCB"/>
        <w:snapToGrid w:val="0"/>
        <w:spacing w:beforeLines="50" w:before="180" w:afterLines="0"/>
        <w:ind w:leftChars="300" w:left="660" w:rightChars="100" w:right="220"/>
        <w:rPr>
          <w:b/>
          <w:bCs/>
          <w:color w:val="000000"/>
        </w:rPr>
      </w:pPr>
      <w:r w:rsidRPr="00E74D53">
        <w:rPr>
          <w:b/>
          <w:bCs/>
          <w:color w:val="000000"/>
        </w:rPr>
        <w:t>Buttons</w:t>
      </w:r>
    </w:p>
    <w:p w14:paraId="17ABFBD8" w14:textId="77777777" w:rsidR="0048792E" w:rsidRPr="001E785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F5561">
        <w:rPr>
          <w:b/>
          <w:color w:val="000000"/>
        </w:rPr>
        <w:t>Auto-refresh:</w:t>
      </w:r>
      <w:r w:rsidRPr="001E7851">
        <w:rPr>
          <w:color w:val="000000"/>
        </w:rPr>
        <w:t xml:space="preserve"> </w:t>
      </w:r>
      <w:r w:rsidRPr="00E74D53">
        <w:rPr>
          <w:color w:val="000000"/>
        </w:rPr>
        <w:t>Automatic refresh occurs every 3 seconds.</w:t>
      </w:r>
    </w:p>
    <w:p w14:paraId="17ABFBD9" w14:textId="77777777" w:rsidR="0048792E" w:rsidRPr="00E74D5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E74D53">
        <w:rPr>
          <w:b/>
          <w:color w:val="000000"/>
        </w:rPr>
        <w:t>Refresh:</w:t>
      </w:r>
      <w:r w:rsidRPr="00E74D53">
        <w:rPr>
          <w:color w:val="000000"/>
        </w:rPr>
        <w:t xml:space="preserve"> Refreshes the displayed table starting from the "Start from MAC address" and "VLAN" input fields.</w:t>
      </w:r>
    </w:p>
    <w:p w14:paraId="17ABFBDA" w14:textId="77777777" w:rsidR="0048792E" w:rsidRPr="00E74D53"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w:t>
      </w:r>
      <w:r w:rsidRPr="00E74D53">
        <w:rPr>
          <w:b/>
          <w:color w:val="000000"/>
        </w:rPr>
        <w:t>:</w:t>
      </w:r>
      <w:r w:rsidRPr="00E74D53">
        <w:rPr>
          <w:color w:val="000000"/>
        </w:rPr>
        <w:t xml:space="preserve"> Flushes all dynamic entries.</w:t>
      </w:r>
    </w:p>
    <w:p w14:paraId="17ABFBDB" w14:textId="77777777" w:rsidR="0048792E" w:rsidRPr="00E74D5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E74D53">
        <w:rPr>
          <w:b/>
          <w:color w:val="000000"/>
        </w:rPr>
        <w:t>|&lt;&lt;:</w:t>
      </w:r>
      <w:r w:rsidRPr="00E74D53">
        <w:rPr>
          <w:color w:val="000000"/>
        </w:rPr>
        <w:t xml:space="preserve"> Updates the table starting from the first entry in the MAC Table, i.e. the entry with the lowest VLAN ID and MAC address.</w:t>
      </w:r>
    </w:p>
    <w:p w14:paraId="17ABFBDC" w14:textId="77777777" w:rsidR="0048792E" w:rsidRPr="00E74D53"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E74D53">
        <w:rPr>
          <w:b/>
          <w:color w:val="000000"/>
        </w:rPr>
        <w:t xml:space="preserve">&gt;&gt;: </w:t>
      </w:r>
      <w:r w:rsidRPr="00E74D53">
        <w:rPr>
          <w:color w:val="000000"/>
        </w:rPr>
        <w:t>Updates the table, starting with the entry after the last entry currently displayed.</w:t>
      </w:r>
    </w:p>
    <w:p w14:paraId="17ABFBDD" w14:textId="77777777" w:rsidR="0048792E" w:rsidRPr="00474D3D" w:rsidRDefault="0048792E" w:rsidP="0048792E">
      <w:pPr>
        <w:tabs>
          <w:tab w:val="left" w:pos="1500"/>
        </w:tabs>
        <w:spacing w:afterLines="0"/>
        <w:ind w:leftChars="300" w:left="660" w:rightChars="100" w:right="220"/>
        <w:rPr>
          <w:color w:val="000000"/>
        </w:rPr>
      </w:pPr>
    </w:p>
    <w:p w14:paraId="17ABFBDE" w14:textId="77777777" w:rsidR="0048792E" w:rsidRDefault="0048792E" w:rsidP="0048792E">
      <w:pPr>
        <w:tabs>
          <w:tab w:val="left" w:pos="1500"/>
        </w:tabs>
        <w:spacing w:afterLines="0"/>
        <w:ind w:leftChars="300" w:left="660" w:rightChars="100" w:right="220"/>
        <w:rPr>
          <w:color w:val="000000"/>
        </w:rPr>
      </w:pPr>
    </w:p>
    <w:p w14:paraId="17ABFBDF"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headerReference w:type="default" r:id="rId428"/>
          <w:pgSz w:w="11906" w:h="16838" w:code="9"/>
          <w:pgMar w:top="1985" w:right="851" w:bottom="1440" w:left="1134" w:header="851" w:footer="992" w:gutter="0"/>
          <w:cols w:space="425"/>
          <w:docGrid w:type="linesAndChars" w:linePitch="360"/>
        </w:sectPr>
      </w:pPr>
    </w:p>
    <w:p w14:paraId="17ABFBE0"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36" w:name="_Toc447282618"/>
      <w:bookmarkStart w:id="437" w:name="_Toc486848761"/>
      <w:r>
        <w:rPr>
          <w:b/>
          <w:color w:val="000000"/>
          <w:sz w:val="24"/>
          <w:szCs w:val="24"/>
        </w:rPr>
        <w:lastRenderedPageBreak/>
        <w:t>3.2.1</w:t>
      </w:r>
      <w:r w:rsidR="00F56E5B">
        <w:rPr>
          <w:b/>
          <w:color w:val="000000"/>
          <w:sz w:val="24"/>
          <w:szCs w:val="24"/>
        </w:rPr>
        <w:t>4</w:t>
      </w:r>
      <w:r w:rsidRPr="00CE2609">
        <w:rPr>
          <w:b/>
          <w:color w:val="000000"/>
          <w:sz w:val="24"/>
          <w:szCs w:val="24"/>
        </w:rPr>
        <w:t xml:space="preserve">. </w:t>
      </w:r>
      <w:r>
        <w:rPr>
          <w:b/>
          <w:color w:val="000000"/>
          <w:sz w:val="24"/>
          <w:szCs w:val="24"/>
        </w:rPr>
        <w:t>Monitor - VLANs</w:t>
      </w:r>
      <w:bookmarkEnd w:id="436"/>
      <w:bookmarkEnd w:id="437"/>
    </w:p>
    <w:p w14:paraId="17ABFBE1" w14:textId="77777777" w:rsidR="0048792E" w:rsidRPr="00CE2609" w:rsidRDefault="0048792E" w:rsidP="0048792E">
      <w:pPr>
        <w:tabs>
          <w:tab w:val="left" w:pos="1500"/>
        </w:tabs>
        <w:spacing w:afterLines="0"/>
        <w:ind w:leftChars="300" w:left="660" w:rightChars="100" w:right="220"/>
        <w:outlineLvl w:val="3"/>
        <w:rPr>
          <w:color w:val="000000"/>
        </w:rPr>
      </w:pPr>
      <w:bookmarkStart w:id="438" w:name="_Toc447282619"/>
      <w:bookmarkStart w:id="439" w:name="_Toc486848762"/>
      <w:r>
        <w:rPr>
          <w:b/>
          <w:color w:val="000000"/>
        </w:rPr>
        <w:t>3.2.1</w:t>
      </w:r>
      <w:r w:rsidR="00F56E5B">
        <w:rPr>
          <w:b/>
          <w:color w:val="000000"/>
        </w:rPr>
        <w:t>4</w:t>
      </w:r>
      <w:r>
        <w:rPr>
          <w:b/>
          <w:color w:val="000000"/>
        </w:rPr>
        <w:t>.1. VLANs</w:t>
      </w:r>
      <w:r w:rsidRPr="00CE2609">
        <w:rPr>
          <w:b/>
          <w:color w:val="000000"/>
        </w:rPr>
        <w:t xml:space="preserve"> - </w:t>
      </w:r>
      <w:r>
        <w:rPr>
          <w:b/>
          <w:color w:val="000000"/>
        </w:rPr>
        <w:t>VLAN Membership</w:t>
      </w:r>
      <w:bookmarkEnd w:id="438"/>
      <w:bookmarkEnd w:id="439"/>
    </w:p>
    <w:p w14:paraId="17ABFBE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24" wp14:editId="17ABFF25">
            <wp:extent cx="4826000" cy="977900"/>
            <wp:effectExtent l="19050" t="0" r="0" b="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9"/>
                    <a:srcRect/>
                    <a:stretch>
                      <a:fillRect/>
                    </a:stretch>
                  </pic:blipFill>
                  <pic:spPr bwMode="auto">
                    <a:xfrm>
                      <a:off x="0" y="0"/>
                      <a:ext cx="4826000" cy="977900"/>
                    </a:xfrm>
                    <a:prstGeom prst="rect">
                      <a:avLst/>
                    </a:prstGeom>
                    <a:noFill/>
                    <a:ln w="9525">
                      <a:noFill/>
                      <a:miter lim="800000"/>
                      <a:headEnd/>
                      <a:tailEnd/>
                    </a:ln>
                  </pic:spPr>
                </pic:pic>
              </a:graphicData>
            </a:graphic>
          </wp:inline>
        </w:drawing>
      </w:r>
    </w:p>
    <w:p w14:paraId="17ABFBE3" w14:textId="77777777" w:rsidR="0048792E" w:rsidRPr="008C7E4C" w:rsidRDefault="0048792E" w:rsidP="0048792E">
      <w:pPr>
        <w:tabs>
          <w:tab w:val="left" w:pos="1500"/>
        </w:tabs>
        <w:spacing w:afterLines="0"/>
        <w:ind w:leftChars="300" w:left="660" w:rightChars="100" w:right="220"/>
        <w:rPr>
          <w:color w:val="000000"/>
        </w:rPr>
      </w:pPr>
      <w:r w:rsidRPr="008C7E4C">
        <w:rPr>
          <w:color w:val="000000"/>
        </w:rPr>
        <w:t>This page provides an overview of membership status of VLAN users.</w:t>
      </w:r>
    </w:p>
    <w:p w14:paraId="17ABFBE4" w14:textId="77777777" w:rsidR="0048792E" w:rsidRPr="008C7E4C" w:rsidRDefault="0048792E" w:rsidP="00AE087E">
      <w:pPr>
        <w:shd w:val="clear" w:color="auto" w:fill="ABBDCB"/>
        <w:snapToGrid w:val="0"/>
        <w:spacing w:beforeLines="50" w:before="180" w:afterLines="0"/>
        <w:ind w:leftChars="300" w:left="660" w:rightChars="100" w:right="220"/>
        <w:rPr>
          <w:b/>
          <w:bCs/>
          <w:color w:val="000000"/>
        </w:rPr>
      </w:pPr>
      <w:r w:rsidRPr="008C7E4C">
        <w:rPr>
          <w:b/>
          <w:bCs/>
          <w:color w:val="000000"/>
        </w:rPr>
        <w:t>VLAN User</w:t>
      </w:r>
    </w:p>
    <w:p w14:paraId="17ABFBE5" w14:textId="77777777" w:rsidR="0048792E" w:rsidRPr="008C7E4C" w:rsidRDefault="0048792E" w:rsidP="0048792E">
      <w:pPr>
        <w:tabs>
          <w:tab w:val="left" w:pos="1500"/>
        </w:tabs>
        <w:spacing w:after="180"/>
        <w:ind w:leftChars="300" w:left="660" w:rightChars="100" w:right="220"/>
        <w:rPr>
          <w:color w:val="000000"/>
        </w:rPr>
      </w:pPr>
      <w:r w:rsidRPr="008C7E4C">
        <w:rPr>
          <w:color w:val="000000"/>
        </w:rPr>
        <w:t>Various internal software modules may use VLAN services to configure VLAN memberships on the fly.</w:t>
      </w:r>
    </w:p>
    <w:p w14:paraId="17ABFBE6" w14:textId="77777777" w:rsidR="0048792E" w:rsidRPr="008C7E4C" w:rsidRDefault="0048792E" w:rsidP="0048792E">
      <w:pPr>
        <w:tabs>
          <w:tab w:val="left" w:pos="1500"/>
        </w:tabs>
        <w:spacing w:after="180"/>
        <w:ind w:leftChars="300" w:left="660" w:rightChars="100" w:right="220"/>
        <w:rPr>
          <w:color w:val="000000"/>
        </w:rPr>
      </w:pPr>
      <w:r w:rsidRPr="008C7E4C">
        <w:rPr>
          <w:color w:val="000000"/>
        </w:rPr>
        <w:t>The drop-down list on the right allows for selecting between showing VLAN memberships as configured by an administrator (Admin) or as configured by one of these internal software modules.</w:t>
      </w:r>
    </w:p>
    <w:p w14:paraId="17ABFBE7" w14:textId="77777777" w:rsidR="0048792E" w:rsidRPr="008C7E4C" w:rsidRDefault="0048792E" w:rsidP="0048792E">
      <w:pPr>
        <w:tabs>
          <w:tab w:val="left" w:pos="1500"/>
        </w:tabs>
        <w:spacing w:afterLines="0"/>
        <w:ind w:leftChars="300" w:left="660" w:rightChars="100" w:right="220"/>
        <w:rPr>
          <w:color w:val="000000"/>
        </w:rPr>
      </w:pPr>
      <w:r w:rsidRPr="008C7E4C">
        <w:rPr>
          <w:color w:val="000000"/>
        </w:rPr>
        <w:t>The "Combined" entry will show a combination of the administrator and internal software modules configuration, and basically reflects what is actually configured in hardware.</w:t>
      </w:r>
    </w:p>
    <w:p w14:paraId="17ABFBE8" w14:textId="77777777" w:rsidR="0048792E" w:rsidRPr="008C7E4C" w:rsidRDefault="0048792E" w:rsidP="00AE087E">
      <w:pPr>
        <w:shd w:val="clear" w:color="auto" w:fill="ABBDCB"/>
        <w:snapToGrid w:val="0"/>
        <w:spacing w:beforeLines="50" w:before="180" w:afterLines="0"/>
        <w:ind w:leftChars="300" w:left="660" w:rightChars="100" w:right="220"/>
        <w:rPr>
          <w:b/>
          <w:bCs/>
          <w:color w:val="000000"/>
        </w:rPr>
      </w:pPr>
      <w:r w:rsidRPr="008C7E4C">
        <w:rPr>
          <w:b/>
          <w:bCs/>
          <w:color w:val="000000"/>
        </w:rPr>
        <w:t>VLAN ID</w:t>
      </w:r>
    </w:p>
    <w:p w14:paraId="17ABFBE9" w14:textId="77777777" w:rsidR="0048792E" w:rsidRPr="008C7E4C" w:rsidRDefault="0048792E" w:rsidP="0048792E">
      <w:pPr>
        <w:tabs>
          <w:tab w:val="left" w:pos="1500"/>
        </w:tabs>
        <w:spacing w:afterLines="0"/>
        <w:ind w:leftChars="300" w:left="660" w:rightChars="100" w:right="220"/>
        <w:rPr>
          <w:color w:val="000000"/>
        </w:rPr>
      </w:pPr>
      <w:r w:rsidRPr="008C7E4C">
        <w:rPr>
          <w:color w:val="000000"/>
        </w:rPr>
        <w:t>VLAN ID for which the Port members are displayed.</w:t>
      </w:r>
    </w:p>
    <w:p w14:paraId="17ABFBEA" w14:textId="77777777" w:rsidR="0048792E" w:rsidRPr="008C7E4C" w:rsidRDefault="0048792E" w:rsidP="00AE087E">
      <w:pPr>
        <w:shd w:val="clear" w:color="auto" w:fill="ABBDCB"/>
        <w:snapToGrid w:val="0"/>
        <w:spacing w:beforeLines="50" w:before="180" w:afterLines="0"/>
        <w:ind w:leftChars="300" w:left="660" w:rightChars="100" w:right="220"/>
        <w:rPr>
          <w:b/>
          <w:bCs/>
          <w:color w:val="000000"/>
        </w:rPr>
      </w:pPr>
      <w:r w:rsidRPr="008C7E4C">
        <w:rPr>
          <w:b/>
          <w:bCs/>
          <w:color w:val="000000"/>
        </w:rPr>
        <w:t>Port Members</w:t>
      </w:r>
    </w:p>
    <w:p w14:paraId="17ABFBEB" w14:textId="77777777" w:rsidR="0048792E" w:rsidRPr="008C7E4C" w:rsidRDefault="0048792E" w:rsidP="0048792E">
      <w:pPr>
        <w:tabs>
          <w:tab w:val="left" w:pos="1500"/>
        </w:tabs>
        <w:spacing w:after="180"/>
        <w:ind w:leftChars="300" w:left="660" w:rightChars="100" w:right="220"/>
        <w:rPr>
          <w:color w:val="000000"/>
        </w:rPr>
      </w:pPr>
      <w:r w:rsidRPr="008C7E4C">
        <w:rPr>
          <w:color w:val="000000"/>
        </w:rPr>
        <w:t>A row of check boxes for each port is displayed for each VLAN ID.</w:t>
      </w:r>
    </w:p>
    <w:p w14:paraId="17ABFBEC" w14:textId="77777777" w:rsidR="0048792E" w:rsidRPr="008C7E4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C7E4C">
        <w:rPr>
          <w:color w:val="000000"/>
        </w:rPr>
        <w:t xml:space="preserve">If a port is included in a VLAN, the following image will be displayed: </w:t>
      </w:r>
      <w:r w:rsidR="00EB6687">
        <w:rPr>
          <w:rFonts w:hint="eastAsia"/>
          <w:noProof/>
          <w:lang w:eastAsia="en-US"/>
        </w:rPr>
        <w:drawing>
          <wp:inline distT="0" distB="0" distL="0" distR="0" wp14:anchorId="17ABFF26" wp14:editId="17ABFF27">
            <wp:extent cx="114300" cy="114300"/>
            <wp:effectExtent l="0" t="0" r="0" b="0"/>
            <wp:docPr id="246" name="Picture 236" desc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ort"/>
                    <pic:cNvPicPr>
                      <a:picLocks noChangeAspect="1" noChangeArrowheads="1"/>
                    </pic:cNvPicPr>
                  </pic:nvPicPr>
                  <pic:blipFill>
                    <a:blip r:embed="rId4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t xml:space="preserve"> </w:t>
      </w:r>
    </w:p>
    <w:p w14:paraId="17ABFBED" w14:textId="77777777" w:rsidR="0048792E" w:rsidRPr="008C7E4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C7E4C">
        <w:rPr>
          <w:color w:val="000000"/>
        </w:rPr>
        <w:t xml:space="preserve">If a port is in the forbidden port list, the following image will be displayed: </w:t>
      </w:r>
      <w:r w:rsidR="00EB6687">
        <w:rPr>
          <w:rFonts w:hint="eastAsia"/>
          <w:noProof/>
          <w:lang w:eastAsia="en-US"/>
        </w:rPr>
        <w:drawing>
          <wp:inline distT="0" distB="0" distL="0" distR="0" wp14:anchorId="17ABFF28" wp14:editId="17ABFF29">
            <wp:extent cx="114300" cy="114300"/>
            <wp:effectExtent l="0" t="0" r="0" b="0"/>
            <wp:docPr id="247" name="Picture 237" descr="for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rbid"/>
                    <pic:cNvPicPr>
                      <a:picLocks noChangeAspect="1" noChangeArrowheads="1"/>
                    </pic:cNvPicPr>
                  </pic:nvPicPr>
                  <pic:blipFill>
                    <a:blip r:embed="rId430"/>
                    <a:srcRect/>
                    <a:stretch>
                      <a:fillRect/>
                    </a:stretch>
                  </pic:blipFill>
                  <pic:spPr bwMode="auto">
                    <a:xfrm>
                      <a:off x="0" y="0"/>
                      <a:ext cx="114300" cy="114300"/>
                    </a:xfrm>
                    <a:prstGeom prst="rect">
                      <a:avLst/>
                    </a:prstGeom>
                    <a:noFill/>
                    <a:ln w="9525">
                      <a:noFill/>
                      <a:miter lim="800000"/>
                      <a:headEnd/>
                      <a:tailEnd/>
                    </a:ln>
                  </pic:spPr>
                </pic:pic>
              </a:graphicData>
            </a:graphic>
          </wp:inline>
        </w:drawing>
      </w:r>
    </w:p>
    <w:p w14:paraId="17ABFBEE" w14:textId="77777777" w:rsidR="0048792E" w:rsidRPr="008C7E4C" w:rsidRDefault="0048792E" w:rsidP="0048792E">
      <w:pPr>
        <w:numPr>
          <w:ilvl w:val="0"/>
          <w:numId w:val="11"/>
        </w:numPr>
        <w:tabs>
          <w:tab w:val="num" w:pos="1260"/>
          <w:tab w:val="left" w:pos="2160"/>
        </w:tabs>
        <w:spacing w:afterLines="0"/>
        <w:ind w:left="1260" w:rightChars="100" w:right="220" w:hanging="360"/>
        <w:rPr>
          <w:color w:val="000000"/>
        </w:rPr>
      </w:pPr>
      <w:r w:rsidRPr="008C7E4C">
        <w:rPr>
          <w:color w:val="000000"/>
        </w:rPr>
        <w:t>If a port is in the forbidden port list and at the same time attempted included in the VLAN, the following image will be displayed</w:t>
      </w:r>
      <w:r w:rsidRPr="008C7E4C">
        <w:t xml:space="preserve"> </w:t>
      </w:r>
      <w:r w:rsidR="00EB6687">
        <w:rPr>
          <w:rFonts w:hint="eastAsia"/>
          <w:noProof/>
          <w:lang w:eastAsia="en-US"/>
        </w:rPr>
        <w:drawing>
          <wp:inline distT="0" distB="0" distL="0" distR="0" wp14:anchorId="17ABFF2A" wp14:editId="17ABFF2B">
            <wp:extent cx="114300" cy="114300"/>
            <wp:effectExtent l="0" t="0" r="0" b="0"/>
            <wp:docPr id="248" name="Picture 238" descr="conflict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nflict port"/>
                    <pic:cNvPicPr>
                      <a:picLocks noChangeAspect="1" noChangeArrowheads="1"/>
                    </pic:cNvPicPr>
                  </pic:nvPicPr>
                  <pic:blipFill>
                    <a:blip r:embed="rId4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8C7E4C">
        <w:rPr>
          <w:color w:val="000000"/>
        </w:rPr>
        <w:t>. The port will not be a member of the VLAN in this case.</w:t>
      </w:r>
    </w:p>
    <w:p w14:paraId="17ABFBEF" w14:textId="77777777" w:rsidR="0048792E" w:rsidRPr="008C7E4C" w:rsidRDefault="0048792E" w:rsidP="00AE087E">
      <w:pPr>
        <w:tabs>
          <w:tab w:val="left" w:pos="1500"/>
        </w:tabs>
        <w:spacing w:beforeLines="50" w:before="180" w:afterLines="0"/>
        <w:ind w:leftChars="300" w:left="660" w:rightChars="100" w:right="220"/>
        <w:rPr>
          <w:b/>
          <w:color w:val="000000"/>
        </w:rPr>
      </w:pPr>
      <w:r w:rsidRPr="008C7E4C">
        <w:rPr>
          <w:b/>
          <w:color w:val="000000"/>
        </w:rPr>
        <w:t>Navigating the VLAN Membership Status page</w:t>
      </w:r>
    </w:p>
    <w:p w14:paraId="17ABFBF0" w14:textId="77777777" w:rsidR="0048792E" w:rsidRPr="008C7E4C" w:rsidRDefault="0048792E" w:rsidP="0048792E">
      <w:pPr>
        <w:tabs>
          <w:tab w:val="left" w:pos="1500"/>
        </w:tabs>
        <w:spacing w:after="180"/>
        <w:ind w:leftChars="300" w:left="660" w:rightChars="100" w:right="220"/>
        <w:rPr>
          <w:color w:val="000000"/>
        </w:rPr>
      </w:pPr>
      <w:r w:rsidRPr="008C7E4C">
        <w:rPr>
          <w:color w:val="000000"/>
        </w:rPr>
        <w:t>Each page shows up to 99 entries from the VLAN table (default being 20), selected through the "entries per page" input field. When first visited, the web page will show the first 20 entries from the beginning of the VLAN Table. The first displayed will be the one with the lowest VLAN ID found in the VLAN Table.</w:t>
      </w:r>
    </w:p>
    <w:p w14:paraId="17ABFBF1" w14:textId="77777777" w:rsidR="0048792E" w:rsidRPr="008C7E4C" w:rsidRDefault="0048792E" w:rsidP="0048792E">
      <w:pPr>
        <w:tabs>
          <w:tab w:val="left" w:pos="1500"/>
        </w:tabs>
        <w:spacing w:afterLines="0"/>
        <w:ind w:leftChars="300" w:left="660" w:rightChars="100" w:right="220"/>
        <w:rPr>
          <w:color w:val="000000"/>
        </w:rPr>
      </w:pPr>
      <w:r w:rsidRPr="008C7E4C">
        <w:rPr>
          <w:color w:val="000000"/>
        </w:rPr>
        <w:t>The "VLAN" input field allows the user to select the starting point in the VLAN Table.</w:t>
      </w:r>
    </w:p>
    <w:p w14:paraId="17ABFBF2" w14:textId="77777777" w:rsidR="0048792E" w:rsidRPr="008C7E4C" w:rsidRDefault="0048792E" w:rsidP="0048792E">
      <w:pPr>
        <w:tabs>
          <w:tab w:val="left" w:pos="1500"/>
        </w:tabs>
        <w:spacing w:after="180"/>
        <w:ind w:leftChars="300" w:left="660" w:rightChars="100" w:right="220"/>
        <w:rPr>
          <w:color w:val="000000"/>
        </w:rPr>
      </w:pPr>
      <w:r w:rsidRPr="008C7E4C">
        <w:rPr>
          <w:color w:val="000000"/>
        </w:rPr>
        <w:t xml:space="preserve">Clicking the </w:t>
      </w:r>
      <w:r>
        <w:rPr>
          <w:color w:val="000000"/>
        </w:rPr>
        <w:t>“Refresh”</w:t>
      </w:r>
      <w:r w:rsidRPr="008C7E4C">
        <w:rPr>
          <w:color w:val="000000"/>
        </w:rPr>
        <w:t xml:space="preserve"> button will update the displayed table starting from that or the closest next VLAN Table match.</w:t>
      </w:r>
    </w:p>
    <w:p w14:paraId="17ABFBF3" w14:textId="77777777" w:rsidR="0048792E" w:rsidRPr="008C7E4C" w:rsidRDefault="0048792E" w:rsidP="0048792E">
      <w:pPr>
        <w:tabs>
          <w:tab w:val="left" w:pos="1500"/>
        </w:tabs>
        <w:spacing w:afterLines="0"/>
        <w:ind w:leftChars="300" w:left="660" w:rightChars="100" w:right="220"/>
        <w:rPr>
          <w:color w:val="000000"/>
        </w:rPr>
      </w:pPr>
      <w:r w:rsidRPr="008C7E4C">
        <w:rPr>
          <w:color w:val="000000"/>
        </w:rPr>
        <w:lastRenderedPageBreak/>
        <w:t xml:space="preserve">The </w:t>
      </w:r>
      <w:r>
        <w:rPr>
          <w:color w:val="000000"/>
        </w:rPr>
        <w:t>“&gt;&gt;” button</w:t>
      </w:r>
      <w:r w:rsidRPr="008C7E4C">
        <w:rPr>
          <w:color w:val="000000"/>
        </w:rPr>
        <w:t xml:space="preserve"> will use the last entry of the currently displayed VLAN entry as a basis for the next lookup. When the end is reached, the text "No data exists for the selected user" is shown in the table. Use the </w:t>
      </w:r>
      <w:r>
        <w:rPr>
          <w:color w:val="000000"/>
        </w:rPr>
        <w:t>“|&lt;&lt;”</w:t>
      </w:r>
      <w:r w:rsidRPr="008C7E4C">
        <w:rPr>
          <w:color w:val="000000"/>
        </w:rPr>
        <w:t xml:space="preserve"> button to start over.</w:t>
      </w:r>
    </w:p>
    <w:p w14:paraId="17ABFBF4" w14:textId="77777777" w:rsidR="0048792E" w:rsidRPr="008C7E4C" w:rsidRDefault="0048792E" w:rsidP="00AE087E">
      <w:pPr>
        <w:shd w:val="clear" w:color="auto" w:fill="ABBDCB"/>
        <w:snapToGrid w:val="0"/>
        <w:spacing w:beforeLines="50" w:before="180" w:afterLines="0"/>
        <w:ind w:leftChars="300" w:left="660" w:rightChars="100" w:right="220"/>
        <w:rPr>
          <w:b/>
          <w:bCs/>
          <w:color w:val="000000"/>
        </w:rPr>
      </w:pPr>
      <w:r w:rsidRPr="008C7E4C">
        <w:rPr>
          <w:b/>
          <w:bCs/>
          <w:color w:val="000000"/>
        </w:rPr>
        <w:t>Buttons</w:t>
      </w:r>
    </w:p>
    <w:p w14:paraId="17ABFBF5" w14:textId="77777777" w:rsidR="0048792E" w:rsidRPr="008C7E4C" w:rsidRDefault="00EB6687" w:rsidP="0048792E">
      <w:pPr>
        <w:numPr>
          <w:ilvl w:val="0"/>
          <w:numId w:val="11"/>
        </w:numPr>
        <w:tabs>
          <w:tab w:val="clear" w:pos="1140"/>
          <w:tab w:val="num" w:pos="1260"/>
          <w:tab w:val="left" w:pos="2160"/>
        </w:tabs>
        <w:spacing w:afterLines="0"/>
        <w:ind w:left="1260" w:rightChars="100" w:right="220" w:hanging="360"/>
        <w:rPr>
          <w:color w:val="000000"/>
        </w:rPr>
      </w:pPr>
      <w:r>
        <w:rPr>
          <w:rFonts w:hint="eastAsia"/>
          <w:b/>
          <w:noProof/>
          <w:color w:val="000000"/>
          <w:lang w:eastAsia="en-US"/>
        </w:rPr>
        <w:drawing>
          <wp:inline distT="0" distB="0" distL="0" distR="0" wp14:anchorId="17ABFF2C" wp14:editId="17ABFF2D">
            <wp:extent cx="2089150" cy="184150"/>
            <wp:effectExtent l="19050" t="0" r="6350" b="0"/>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7"/>
                    <a:srcRect/>
                    <a:stretch>
                      <a:fillRect/>
                    </a:stretch>
                  </pic:blipFill>
                  <pic:spPr bwMode="auto">
                    <a:xfrm>
                      <a:off x="0" y="0"/>
                      <a:ext cx="2089150" cy="184150"/>
                    </a:xfrm>
                    <a:prstGeom prst="rect">
                      <a:avLst/>
                    </a:prstGeom>
                    <a:noFill/>
                    <a:ln w="9525">
                      <a:noFill/>
                      <a:miter lim="800000"/>
                      <a:headEnd/>
                      <a:tailEnd/>
                    </a:ln>
                  </pic:spPr>
                </pic:pic>
              </a:graphicData>
            </a:graphic>
          </wp:inline>
        </w:drawing>
      </w:r>
      <w:r w:rsidR="0048792E" w:rsidRPr="008C7E4C">
        <w:rPr>
          <w:b/>
          <w:color w:val="000000"/>
        </w:rPr>
        <w:t>:</w:t>
      </w:r>
      <w:r w:rsidR="0048792E" w:rsidRPr="008C7E4C">
        <w:rPr>
          <w:color w:val="000000"/>
        </w:rPr>
        <w:t xml:space="preserve"> Select VLAN Users from this drop down list.</w:t>
      </w:r>
    </w:p>
    <w:p w14:paraId="17ABFBF6" w14:textId="77777777" w:rsidR="0048792E" w:rsidRPr="008C7E4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8C7E4C">
        <w:rPr>
          <w:b/>
          <w:color w:val="000000"/>
        </w:rPr>
        <w:t>Auto-refresh:</w:t>
      </w:r>
      <w:r w:rsidRPr="008C7E4C">
        <w:rPr>
          <w:color w:val="000000"/>
        </w:rPr>
        <w:t xml:space="preserve"> Check this box to refresh the page automatically. Automatic refresh occurs every 3 seconds.</w:t>
      </w:r>
    </w:p>
    <w:p w14:paraId="17ABFBF7" w14:textId="77777777" w:rsidR="0048792E" w:rsidRPr="008C7E4C"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8C7E4C">
        <w:rPr>
          <w:b/>
          <w:color w:val="000000"/>
        </w:rPr>
        <w:t>:</w:t>
      </w:r>
      <w:r w:rsidRPr="008C7E4C">
        <w:rPr>
          <w:color w:val="000000"/>
        </w:rPr>
        <w:t xml:space="preserve"> Click to refresh the page immediately.</w:t>
      </w:r>
    </w:p>
    <w:p w14:paraId="17ABFBF8" w14:textId="77777777" w:rsidR="0048792E" w:rsidRPr="008C7E4C" w:rsidRDefault="0048792E" w:rsidP="0048792E">
      <w:pPr>
        <w:tabs>
          <w:tab w:val="left" w:pos="1500"/>
        </w:tabs>
        <w:spacing w:afterLines="0"/>
        <w:ind w:leftChars="300" w:left="660" w:rightChars="100" w:right="220"/>
        <w:rPr>
          <w:color w:val="000000"/>
        </w:rPr>
      </w:pPr>
    </w:p>
    <w:p w14:paraId="17ABFBF9" w14:textId="77777777" w:rsidR="0048792E" w:rsidRDefault="0048792E" w:rsidP="0048792E">
      <w:pPr>
        <w:tabs>
          <w:tab w:val="left" w:pos="1500"/>
        </w:tabs>
        <w:spacing w:afterLines="0"/>
        <w:ind w:leftChars="300" w:left="660" w:rightChars="100" w:right="220"/>
        <w:rPr>
          <w:color w:val="000000"/>
        </w:rPr>
      </w:pPr>
    </w:p>
    <w:p w14:paraId="17ABFBFA" w14:textId="77777777" w:rsidR="0048792E" w:rsidRDefault="0048792E" w:rsidP="0048792E">
      <w:pPr>
        <w:tabs>
          <w:tab w:val="left" w:pos="1500"/>
        </w:tabs>
        <w:spacing w:afterLines="0"/>
        <w:ind w:leftChars="300" w:left="660" w:rightChars="100" w:right="220"/>
        <w:rPr>
          <w:color w:val="000000"/>
        </w:rPr>
      </w:pPr>
    </w:p>
    <w:p w14:paraId="17ABFBFB" w14:textId="77777777" w:rsidR="0048792E" w:rsidRDefault="0048792E" w:rsidP="0048792E">
      <w:pPr>
        <w:tabs>
          <w:tab w:val="left" w:pos="1500"/>
        </w:tabs>
        <w:spacing w:afterLines="0"/>
        <w:ind w:leftChars="300" w:left="660" w:rightChars="100" w:right="220"/>
        <w:outlineLvl w:val="3"/>
        <w:rPr>
          <w:b/>
          <w:color w:val="000000"/>
        </w:rPr>
        <w:sectPr w:rsidR="0048792E">
          <w:headerReference w:type="default" r:id="rId431"/>
          <w:pgSz w:w="11906" w:h="16838" w:code="9"/>
          <w:pgMar w:top="1985" w:right="851" w:bottom="1440" w:left="1134" w:header="851" w:footer="992" w:gutter="0"/>
          <w:cols w:space="425"/>
          <w:docGrid w:type="linesAndChars" w:linePitch="360"/>
        </w:sectPr>
      </w:pPr>
    </w:p>
    <w:p w14:paraId="17ABFBFC" w14:textId="77777777" w:rsidR="0048792E" w:rsidRPr="00CE2609" w:rsidRDefault="0048792E" w:rsidP="0048792E">
      <w:pPr>
        <w:tabs>
          <w:tab w:val="left" w:pos="1500"/>
        </w:tabs>
        <w:spacing w:afterLines="0"/>
        <w:ind w:leftChars="300" w:left="660" w:rightChars="100" w:right="220"/>
        <w:outlineLvl w:val="3"/>
        <w:rPr>
          <w:color w:val="000000"/>
        </w:rPr>
      </w:pPr>
      <w:bookmarkStart w:id="440" w:name="_Toc447282620"/>
      <w:bookmarkStart w:id="441" w:name="_Toc486848763"/>
      <w:r>
        <w:rPr>
          <w:b/>
          <w:color w:val="000000"/>
        </w:rPr>
        <w:lastRenderedPageBreak/>
        <w:t>3.2.1</w:t>
      </w:r>
      <w:r w:rsidR="00F56E5B">
        <w:rPr>
          <w:b/>
          <w:color w:val="000000"/>
        </w:rPr>
        <w:t>4</w:t>
      </w:r>
      <w:r>
        <w:rPr>
          <w:b/>
          <w:color w:val="000000"/>
        </w:rPr>
        <w:t>.2. VLANs</w:t>
      </w:r>
      <w:r w:rsidRPr="00CE2609">
        <w:rPr>
          <w:b/>
          <w:color w:val="000000"/>
        </w:rPr>
        <w:t xml:space="preserve"> - </w:t>
      </w:r>
      <w:r>
        <w:rPr>
          <w:b/>
          <w:color w:val="000000"/>
        </w:rPr>
        <w:t>VLAN Ports</w:t>
      </w:r>
      <w:bookmarkEnd w:id="440"/>
      <w:bookmarkEnd w:id="441"/>
    </w:p>
    <w:p w14:paraId="17ABFBFD"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2E" wp14:editId="17ABFF2F">
            <wp:extent cx="5441950" cy="1416050"/>
            <wp:effectExtent l="19050" t="0" r="6350" b="0"/>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32"/>
                    <a:srcRect/>
                    <a:stretch>
                      <a:fillRect/>
                    </a:stretch>
                  </pic:blipFill>
                  <pic:spPr bwMode="auto">
                    <a:xfrm>
                      <a:off x="0" y="0"/>
                      <a:ext cx="5441950" cy="1416050"/>
                    </a:xfrm>
                    <a:prstGeom prst="rect">
                      <a:avLst/>
                    </a:prstGeom>
                    <a:noFill/>
                    <a:ln w="9525">
                      <a:noFill/>
                      <a:miter lim="800000"/>
                      <a:headEnd/>
                      <a:tailEnd/>
                    </a:ln>
                  </pic:spPr>
                </pic:pic>
              </a:graphicData>
            </a:graphic>
          </wp:inline>
        </w:drawing>
      </w:r>
    </w:p>
    <w:p w14:paraId="17ABFBFE"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This page provides VLAN Port Status.</w:t>
      </w:r>
    </w:p>
    <w:p w14:paraId="17ABFBFF"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VLAN User</w:t>
      </w:r>
    </w:p>
    <w:p w14:paraId="17ABFC00"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Various internal software modules may use VLAN services to configure VLAN port configuration on the fly.</w:t>
      </w:r>
    </w:p>
    <w:p w14:paraId="17ABFC01"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drop-down list on the right allows for selecting between showing VLAN memberships as configured by an administrator (Admin) or as configured by one of these internal software modules.</w:t>
      </w:r>
    </w:p>
    <w:p w14:paraId="17ABFC02"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"Combined" entry will show a combination of the administrator and internal software modules configuration, and basically reflects what is actually configured in hardware.</w:t>
      </w:r>
    </w:p>
    <w:p w14:paraId="17ABFC03"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If a given software modules hasn't overridden any of the port settings, the text "No data exists for the selected user" is shown in the table.</w:t>
      </w:r>
    </w:p>
    <w:p w14:paraId="17ABFC04"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Port</w:t>
      </w:r>
    </w:p>
    <w:p w14:paraId="17ABFC05"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logical port for the settings contained in the same row.</w:t>
      </w:r>
    </w:p>
    <w:p w14:paraId="17ABFC06"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Port Type</w:t>
      </w:r>
    </w:p>
    <w:p w14:paraId="17ABFC07"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Shows the port type (Unaware, C-Port, S-Port, S-Custom-Port.) that a given user wants to configure on the port.</w:t>
      </w:r>
    </w:p>
    <w:p w14:paraId="17ABFC08"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field is empty if not overridden by the selected user.</w:t>
      </w:r>
    </w:p>
    <w:p w14:paraId="17ABFC09"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Ingress Filtering</w:t>
      </w:r>
    </w:p>
    <w:p w14:paraId="17ABFC0A"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Shows whether a given user wants ingress filtering enabled or not.</w:t>
      </w:r>
    </w:p>
    <w:p w14:paraId="17ABFC0B"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field is empty if not overridden by the selected user.</w:t>
      </w:r>
    </w:p>
    <w:p w14:paraId="17ABFC0C"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Frame Type</w:t>
      </w:r>
    </w:p>
    <w:p w14:paraId="17ABFC0D"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Shows the acceptable frame types (All, Taged, Untagged) that a given user wants to configure on the port.</w:t>
      </w:r>
    </w:p>
    <w:p w14:paraId="17ABFC0E"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field is empty if not overridden by the selected user.</w:t>
      </w:r>
    </w:p>
    <w:p w14:paraId="17ABFC0F"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Port VLAN ID</w:t>
      </w:r>
    </w:p>
    <w:p w14:paraId="17ABFC10"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lastRenderedPageBreak/>
        <w:t>Shows the Port VLAN ID (PVID) that a given user wants the port to have.</w:t>
      </w:r>
    </w:p>
    <w:p w14:paraId="17ABFC11"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field is empty if not overridden by the selected user.</w:t>
      </w:r>
    </w:p>
    <w:p w14:paraId="17ABFC12"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Tx Tag</w:t>
      </w:r>
    </w:p>
    <w:p w14:paraId="17ABFC13"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Shows the Tx Tag requirements (Tag All, Tag PVID, Tag UVID, Untag All, Untag PVID, Untag UVID) that a given user has on a port.</w:t>
      </w:r>
    </w:p>
    <w:p w14:paraId="17ABFC14"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field is empty if not overridden by the selected user.</w:t>
      </w:r>
    </w:p>
    <w:p w14:paraId="17ABFC15"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Untagged VLAN ID</w:t>
      </w:r>
    </w:p>
    <w:p w14:paraId="17ABFC16"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If Tx Tag is overridden by the selected user and is set to Tag or Untag UVID, then this field will show the VLAN ID the user wants to tag or untag on egress.</w:t>
      </w:r>
    </w:p>
    <w:p w14:paraId="17ABFC17"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field is empty if not overridden by the selected user.</w:t>
      </w:r>
    </w:p>
    <w:p w14:paraId="17ABFC18"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Conflicts</w:t>
      </w:r>
    </w:p>
    <w:p w14:paraId="17ABFC19"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Two users may have conflicting requirements to a port's configuration. For instance, one user may require all frames to be tagged on egress while another requires all frames to be untagged on egress.</w:t>
      </w:r>
    </w:p>
    <w:p w14:paraId="17ABFC1A"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Since both users cannot win, this gives rise to a conflict, which is solved in a prioritized way. The Administrator has the least priority. Other software modules are prioritized according to their position in the drop-down list: The higher in the list, the higher priority.</w:t>
      </w:r>
    </w:p>
    <w:p w14:paraId="17ABFC1B"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If conflicts exist, it will be displayed as "Yes" for the "Combined" user and the offending software module.</w:t>
      </w:r>
    </w:p>
    <w:p w14:paraId="17ABFC1C"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"Combined" user reflects what is actually configured in hardware.</w:t>
      </w:r>
    </w:p>
    <w:p w14:paraId="17ABFC1D" w14:textId="77777777" w:rsidR="0048792E" w:rsidRPr="00B86EE1" w:rsidRDefault="0048792E" w:rsidP="00AE087E">
      <w:pPr>
        <w:shd w:val="clear" w:color="auto" w:fill="ABBDCB"/>
        <w:snapToGrid w:val="0"/>
        <w:spacing w:beforeLines="50" w:before="180" w:afterLines="0"/>
        <w:ind w:leftChars="300" w:left="660" w:rightChars="100" w:right="220"/>
        <w:rPr>
          <w:b/>
          <w:bCs/>
          <w:color w:val="000000"/>
        </w:rPr>
      </w:pPr>
      <w:r w:rsidRPr="00B86EE1">
        <w:rPr>
          <w:b/>
          <w:bCs/>
          <w:color w:val="000000"/>
        </w:rPr>
        <w:t>Buttons</w:t>
      </w:r>
    </w:p>
    <w:p w14:paraId="17ABFC1E" w14:textId="77777777" w:rsidR="0048792E" w:rsidRPr="00B86EE1" w:rsidRDefault="00EB6687" w:rsidP="0048792E">
      <w:pPr>
        <w:numPr>
          <w:ilvl w:val="0"/>
          <w:numId w:val="11"/>
        </w:numPr>
        <w:tabs>
          <w:tab w:val="clear" w:pos="1140"/>
          <w:tab w:val="num" w:pos="1260"/>
          <w:tab w:val="left" w:pos="2160"/>
        </w:tabs>
        <w:spacing w:afterLines="0"/>
        <w:ind w:left="1260" w:rightChars="100" w:right="220" w:hanging="360"/>
        <w:rPr>
          <w:color w:val="000000"/>
        </w:rPr>
      </w:pPr>
      <w:r>
        <w:rPr>
          <w:rFonts w:hint="eastAsia"/>
          <w:b/>
          <w:noProof/>
          <w:color w:val="000000"/>
          <w:lang w:eastAsia="en-US"/>
        </w:rPr>
        <w:drawing>
          <wp:inline distT="0" distB="0" distL="0" distR="0" wp14:anchorId="17ABFF30" wp14:editId="17ABFF31">
            <wp:extent cx="2089150" cy="184150"/>
            <wp:effectExtent l="19050" t="0" r="635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37"/>
                    <a:srcRect/>
                    <a:stretch>
                      <a:fillRect/>
                    </a:stretch>
                  </pic:blipFill>
                  <pic:spPr bwMode="auto">
                    <a:xfrm>
                      <a:off x="0" y="0"/>
                      <a:ext cx="2089150" cy="184150"/>
                    </a:xfrm>
                    <a:prstGeom prst="rect">
                      <a:avLst/>
                    </a:prstGeom>
                    <a:noFill/>
                    <a:ln w="9525">
                      <a:noFill/>
                      <a:miter lim="800000"/>
                      <a:headEnd/>
                      <a:tailEnd/>
                    </a:ln>
                  </pic:spPr>
                </pic:pic>
              </a:graphicData>
            </a:graphic>
          </wp:inline>
        </w:drawing>
      </w:r>
      <w:r w:rsidR="0048792E" w:rsidRPr="00B86EE1">
        <w:rPr>
          <w:color w:val="000000"/>
        </w:rPr>
        <w:t xml:space="preserve">: Select VLAN </w:t>
      </w:r>
      <w:r w:rsidR="0048792E" w:rsidRPr="00B86EE1">
        <w:rPr>
          <w:b/>
          <w:color w:val="000000"/>
        </w:rPr>
        <w:t>Users</w:t>
      </w:r>
      <w:r w:rsidR="0048792E" w:rsidRPr="00B86EE1">
        <w:rPr>
          <w:color w:val="000000"/>
        </w:rPr>
        <w:t xml:space="preserve"> from this drop down list.</w:t>
      </w:r>
    </w:p>
    <w:p w14:paraId="17ABFC1F"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B86EE1">
        <w:rPr>
          <w:b/>
          <w:color w:val="000000"/>
        </w:rPr>
        <w:t>Auto-refresh</w:t>
      </w:r>
      <w:r w:rsidRPr="00B86EE1">
        <w:rPr>
          <w:color w:val="000000"/>
        </w:rPr>
        <w:t>: Check this box to refresh the page automatically. Automatic refresh occurs every 3 seconds.</w:t>
      </w:r>
    </w:p>
    <w:p w14:paraId="17ABFC20" w14:textId="77777777" w:rsidR="0048792E" w:rsidRPr="00B86EE1" w:rsidRDefault="0048792E" w:rsidP="0048792E">
      <w:pPr>
        <w:numPr>
          <w:ilvl w:val="0"/>
          <w:numId w:val="11"/>
        </w:numPr>
        <w:tabs>
          <w:tab w:val="clear" w:pos="1140"/>
          <w:tab w:val="num" w:pos="1260"/>
          <w:tab w:val="left" w:pos="2160"/>
        </w:tabs>
        <w:spacing w:afterLines="0"/>
        <w:ind w:left="1260" w:rightChars="100" w:right="220" w:hanging="360"/>
        <w:rPr>
          <w:b/>
          <w:color w:val="000000"/>
          <w:sz w:val="24"/>
          <w:szCs w:val="24"/>
        </w:rPr>
        <w:sectPr w:rsidR="0048792E" w:rsidRPr="00B86EE1">
          <w:headerReference w:type="default" r:id="rId433"/>
          <w:pgSz w:w="11906" w:h="16838" w:code="9"/>
          <w:pgMar w:top="1985" w:right="851" w:bottom="1440" w:left="1134" w:header="851" w:footer="992" w:gutter="0"/>
          <w:cols w:space="425"/>
          <w:docGrid w:type="linesAndChars" w:linePitch="360"/>
        </w:sectPr>
      </w:pPr>
      <w:r w:rsidRPr="00B86EE1">
        <w:rPr>
          <w:b/>
          <w:color w:val="000000"/>
        </w:rPr>
        <w:t>Refresh</w:t>
      </w:r>
      <w:r w:rsidRPr="00B86EE1">
        <w:rPr>
          <w:color w:val="000000"/>
        </w:rPr>
        <w:t xml:space="preserve"> : Click to refresh the page immediately.</w:t>
      </w:r>
    </w:p>
    <w:p w14:paraId="17ABFC21" w14:textId="77777777" w:rsidR="0048792E" w:rsidRPr="00CE2609" w:rsidRDefault="00784974" w:rsidP="0048792E">
      <w:pPr>
        <w:tabs>
          <w:tab w:val="left" w:pos="1500"/>
        </w:tabs>
        <w:spacing w:afterLines="0"/>
        <w:ind w:leftChars="200" w:left="440" w:rightChars="100" w:right="220"/>
        <w:outlineLvl w:val="2"/>
        <w:rPr>
          <w:b/>
          <w:color w:val="000000"/>
          <w:sz w:val="24"/>
          <w:szCs w:val="24"/>
        </w:rPr>
      </w:pPr>
      <w:bookmarkStart w:id="442" w:name="_Toc447282623"/>
      <w:bookmarkStart w:id="443" w:name="_Toc486848764"/>
      <w:r>
        <w:rPr>
          <w:b/>
          <w:color w:val="000000"/>
          <w:sz w:val="24"/>
          <w:szCs w:val="24"/>
        </w:rPr>
        <w:lastRenderedPageBreak/>
        <w:t>3.2.1</w:t>
      </w:r>
      <w:r w:rsidR="00F56E5B">
        <w:rPr>
          <w:b/>
          <w:color w:val="000000"/>
          <w:sz w:val="24"/>
          <w:szCs w:val="24"/>
        </w:rPr>
        <w:t>5</w:t>
      </w:r>
      <w:r w:rsidR="0048792E" w:rsidRPr="00CE2609">
        <w:rPr>
          <w:b/>
          <w:color w:val="000000"/>
          <w:sz w:val="24"/>
          <w:szCs w:val="24"/>
        </w:rPr>
        <w:t xml:space="preserve">. </w:t>
      </w:r>
      <w:r w:rsidR="0048792E">
        <w:rPr>
          <w:b/>
          <w:color w:val="000000"/>
          <w:sz w:val="24"/>
          <w:szCs w:val="24"/>
        </w:rPr>
        <w:t>Monitor - sFlow</w:t>
      </w:r>
      <w:bookmarkEnd w:id="442"/>
      <w:bookmarkEnd w:id="443"/>
    </w:p>
    <w:p w14:paraId="17ABFC2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32" wp14:editId="17ABFF33">
            <wp:extent cx="3587750" cy="2444750"/>
            <wp:effectExtent l="19050" t="0" r="0" b="0"/>
            <wp:docPr id="25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4"/>
                    <a:srcRect/>
                    <a:stretch>
                      <a:fillRect/>
                    </a:stretch>
                  </pic:blipFill>
                  <pic:spPr bwMode="auto">
                    <a:xfrm>
                      <a:off x="0" y="0"/>
                      <a:ext cx="3587750" cy="2444750"/>
                    </a:xfrm>
                    <a:prstGeom prst="rect">
                      <a:avLst/>
                    </a:prstGeom>
                    <a:noFill/>
                    <a:ln w="9525">
                      <a:noFill/>
                      <a:miter lim="800000"/>
                      <a:headEnd/>
                      <a:tailEnd/>
                    </a:ln>
                  </pic:spPr>
                </pic:pic>
              </a:graphicData>
            </a:graphic>
          </wp:inline>
        </w:drawing>
      </w:r>
    </w:p>
    <w:p w14:paraId="17ABFC23" w14:textId="77777777" w:rsidR="0048792E" w:rsidRPr="00E8703C" w:rsidRDefault="0048792E" w:rsidP="0048792E">
      <w:pPr>
        <w:tabs>
          <w:tab w:val="left" w:pos="1500"/>
        </w:tabs>
        <w:spacing w:after="180"/>
        <w:ind w:leftChars="300" w:left="660" w:rightChars="100" w:right="220"/>
        <w:rPr>
          <w:color w:val="000000"/>
        </w:rPr>
      </w:pPr>
      <w:r w:rsidRPr="00E8703C">
        <w:rPr>
          <w:color w:val="000000"/>
        </w:rPr>
        <w:t>This page shows receiver and per-port sFlow statistics.</w:t>
      </w:r>
    </w:p>
    <w:p w14:paraId="17ABFC24" w14:textId="77777777" w:rsidR="0048792E" w:rsidRPr="00E8703C" w:rsidRDefault="0048792E" w:rsidP="0048792E">
      <w:pPr>
        <w:tabs>
          <w:tab w:val="left" w:pos="1500"/>
        </w:tabs>
        <w:spacing w:afterLines="0"/>
        <w:ind w:leftChars="300" w:left="660" w:rightChars="100" w:right="220"/>
        <w:rPr>
          <w:b/>
          <w:color w:val="000000"/>
        </w:rPr>
      </w:pPr>
      <w:r w:rsidRPr="00E8703C">
        <w:rPr>
          <w:b/>
          <w:color w:val="000000"/>
        </w:rPr>
        <w:t>Receiver Statistics</w:t>
      </w:r>
    </w:p>
    <w:p w14:paraId="17ABFC25"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Owner</w:t>
      </w:r>
    </w:p>
    <w:p w14:paraId="17ABFC26" w14:textId="77777777" w:rsidR="0048792E" w:rsidRPr="00E8703C" w:rsidRDefault="0048792E" w:rsidP="0048792E">
      <w:pPr>
        <w:tabs>
          <w:tab w:val="left" w:pos="1500"/>
        </w:tabs>
        <w:spacing w:after="180"/>
        <w:ind w:leftChars="300" w:left="660" w:rightChars="100" w:right="220"/>
        <w:rPr>
          <w:color w:val="000000"/>
        </w:rPr>
      </w:pPr>
      <w:r w:rsidRPr="00E8703C">
        <w:rPr>
          <w:color w:val="000000"/>
        </w:rPr>
        <w:t>This field shows the current owner of the sFlow configuration. It assumes one of three values as follows:</w:t>
      </w:r>
    </w:p>
    <w:p w14:paraId="17ABFC27" w14:textId="77777777" w:rsidR="0048792E" w:rsidRPr="00E8703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E8703C">
        <w:rPr>
          <w:color w:val="000000"/>
        </w:rPr>
        <w:t>If sFlow is currently unconfigured/unclaimed, Owner contains &lt;none&gt;.</w:t>
      </w:r>
    </w:p>
    <w:p w14:paraId="17ABFC28" w14:textId="77777777" w:rsidR="0048792E" w:rsidRPr="00E8703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E8703C">
        <w:rPr>
          <w:color w:val="000000"/>
        </w:rPr>
        <w:t>If sFlow is currently configured through Web or CLI, Owner contains &lt;Configured through local management&gt;.</w:t>
      </w:r>
    </w:p>
    <w:p w14:paraId="17ABFC29" w14:textId="77777777" w:rsidR="0048792E" w:rsidRPr="00E8703C"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E8703C">
        <w:rPr>
          <w:color w:val="000000"/>
        </w:rPr>
        <w:t>If sFlow is currently configured through SNMP, Owner contains a string identifying the sFlow receiver.</w:t>
      </w:r>
    </w:p>
    <w:p w14:paraId="17ABFC2A"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IP Address/Hostname</w:t>
      </w:r>
    </w:p>
    <w:p w14:paraId="17ABFC2B"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IP address or hostname of the sFlow receiver.</w:t>
      </w:r>
    </w:p>
    <w:p w14:paraId="17ABFC2C"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Timeout</w:t>
      </w:r>
    </w:p>
    <w:p w14:paraId="17ABFC2D"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number of seconds remaining before sampling stops and the current sFlow owner is released.</w:t>
      </w:r>
    </w:p>
    <w:p w14:paraId="17ABFC2E"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Tx Successes</w:t>
      </w:r>
    </w:p>
    <w:p w14:paraId="17ABFC2F"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number of UDP datagrams successfully sent to the sFlow receiver.</w:t>
      </w:r>
    </w:p>
    <w:p w14:paraId="17ABFC30"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Tx Errors</w:t>
      </w:r>
    </w:p>
    <w:p w14:paraId="17ABFC31" w14:textId="77777777" w:rsidR="0048792E" w:rsidRPr="00E8703C" w:rsidRDefault="0048792E" w:rsidP="0048792E">
      <w:pPr>
        <w:tabs>
          <w:tab w:val="left" w:pos="1500"/>
        </w:tabs>
        <w:spacing w:after="180"/>
        <w:ind w:leftChars="300" w:left="660" w:rightChars="100" w:right="220"/>
        <w:rPr>
          <w:color w:val="000000"/>
        </w:rPr>
      </w:pPr>
      <w:r w:rsidRPr="00E8703C">
        <w:rPr>
          <w:color w:val="000000"/>
        </w:rPr>
        <w:t>The number of UDP datagrams that has failed transmission.</w:t>
      </w:r>
    </w:p>
    <w:p w14:paraId="17ABFC32"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most common source of errors is invalid sFlow receiver IP/hostname configuration. To diagnose, paste the receiver's IP address/hostname into the Ping Web page (Diagnostics → Ping/Ping6).</w:t>
      </w:r>
    </w:p>
    <w:p w14:paraId="17ABFC33" w14:textId="77777777" w:rsidR="0048792E" w:rsidRPr="00E8703C" w:rsidRDefault="0048792E" w:rsidP="00ED7DDB">
      <w:pPr>
        <w:shd w:val="clear" w:color="auto" w:fill="ABBDCB"/>
        <w:snapToGrid w:val="0"/>
        <w:spacing w:afterLines="0"/>
        <w:ind w:leftChars="300" w:left="660" w:rightChars="100" w:right="220"/>
        <w:rPr>
          <w:b/>
          <w:bCs/>
          <w:color w:val="000000"/>
        </w:rPr>
      </w:pPr>
      <w:r w:rsidRPr="00E8703C">
        <w:rPr>
          <w:b/>
          <w:bCs/>
          <w:color w:val="000000"/>
        </w:rPr>
        <w:t>Flow Samples</w:t>
      </w:r>
    </w:p>
    <w:p w14:paraId="17ABFC34"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lastRenderedPageBreak/>
        <w:t>The total number of flow samples sent to the sFlow receiver.</w:t>
      </w:r>
    </w:p>
    <w:p w14:paraId="17ABFC35"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Counter Samples</w:t>
      </w:r>
    </w:p>
    <w:p w14:paraId="17ABFC36" w14:textId="77777777" w:rsidR="0048792E" w:rsidRPr="00E8703C" w:rsidRDefault="0048792E" w:rsidP="0048792E">
      <w:pPr>
        <w:tabs>
          <w:tab w:val="left" w:pos="1500"/>
        </w:tabs>
        <w:spacing w:after="180"/>
        <w:ind w:leftChars="300" w:left="660" w:rightChars="100" w:right="220"/>
        <w:rPr>
          <w:color w:val="000000"/>
        </w:rPr>
      </w:pPr>
      <w:r w:rsidRPr="00E8703C">
        <w:rPr>
          <w:color w:val="000000"/>
        </w:rPr>
        <w:t>The total number of counter samples sent to the sFlow receiver.</w:t>
      </w:r>
    </w:p>
    <w:p w14:paraId="17ABFC37" w14:textId="77777777" w:rsidR="0048792E" w:rsidRPr="00E8703C" w:rsidRDefault="0048792E" w:rsidP="0048792E">
      <w:pPr>
        <w:tabs>
          <w:tab w:val="left" w:pos="1500"/>
        </w:tabs>
        <w:spacing w:afterLines="0"/>
        <w:ind w:leftChars="300" w:left="660" w:rightChars="100" w:right="220"/>
        <w:rPr>
          <w:b/>
          <w:color w:val="000000"/>
        </w:rPr>
      </w:pPr>
      <w:r w:rsidRPr="00E8703C">
        <w:rPr>
          <w:b/>
          <w:color w:val="000000"/>
        </w:rPr>
        <w:t>Port Statistics</w:t>
      </w:r>
    </w:p>
    <w:p w14:paraId="17ABFC38"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Port</w:t>
      </w:r>
    </w:p>
    <w:p w14:paraId="17ABFC39"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port number for which the following statistics applies.</w:t>
      </w:r>
    </w:p>
    <w:p w14:paraId="17ABFC3A"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Rx and Tx Flow Samples</w:t>
      </w:r>
    </w:p>
    <w:p w14:paraId="17ABFC3B"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number of flow samples sent to the sFlow receiver originating from this port. Here, flow samples are divided into Rx and Tx flow samples, where Rx flow samples contains the number of packets that were sampled upon reception (ingress) on the port and Tx flow samples contains the number of packets that were sampled upon transmission (egress) on the port.</w:t>
      </w:r>
    </w:p>
    <w:p w14:paraId="17ABFC3C"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Counter Samples</w:t>
      </w:r>
    </w:p>
    <w:p w14:paraId="17ABFC3D" w14:textId="77777777" w:rsidR="0048792E" w:rsidRPr="00E8703C" w:rsidRDefault="0048792E" w:rsidP="0048792E">
      <w:pPr>
        <w:tabs>
          <w:tab w:val="left" w:pos="1500"/>
        </w:tabs>
        <w:spacing w:afterLines="0"/>
        <w:ind w:leftChars="300" w:left="660" w:rightChars="100" w:right="220"/>
        <w:rPr>
          <w:color w:val="000000"/>
        </w:rPr>
      </w:pPr>
      <w:r w:rsidRPr="00E8703C">
        <w:rPr>
          <w:color w:val="000000"/>
        </w:rPr>
        <w:t>The total number of counter samples sent to the sFlow receiver originating from this port.</w:t>
      </w:r>
    </w:p>
    <w:p w14:paraId="17ABFC3E" w14:textId="77777777" w:rsidR="0048792E" w:rsidRPr="00E8703C" w:rsidRDefault="0048792E" w:rsidP="00AE087E">
      <w:pPr>
        <w:shd w:val="clear" w:color="auto" w:fill="ABBDCB"/>
        <w:snapToGrid w:val="0"/>
        <w:spacing w:beforeLines="50" w:before="180" w:afterLines="0"/>
        <w:ind w:leftChars="300" w:left="660" w:rightChars="100" w:right="220"/>
        <w:rPr>
          <w:b/>
          <w:bCs/>
          <w:color w:val="000000"/>
        </w:rPr>
      </w:pPr>
      <w:r w:rsidRPr="00E8703C">
        <w:rPr>
          <w:b/>
          <w:bCs/>
          <w:color w:val="000000"/>
        </w:rPr>
        <w:t>Buttons</w:t>
      </w:r>
    </w:p>
    <w:p w14:paraId="17ABFC3F" w14:textId="77777777" w:rsidR="0048792E" w:rsidRPr="0032108D"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32108D">
        <w:rPr>
          <w:b/>
          <w:color w:val="000000"/>
        </w:rPr>
        <w:t xml:space="preserve">Auto-refresh: </w:t>
      </w:r>
      <w:r w:rsidRPr="0032108D">
        <w:rPr>
          <w:color w:val="000000"/>
        </w:rPr>
        <w:t>Check this box to refresh the page automatically. Automatic refresh occurs every 3 seconds (only present if stacking is enabled).</w:t>
      </w:r>
    </w:p>
    <w:p w14:paraId="17ABFC40" w14:textId="77777777" w:rsidR="0048792E" w:rsidRPr="00E8703C"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Refresh</w:t>
      </w:r>
      <w:r w:rsidRPr="00E8703C">
        <w:rPr>
          <w:b/>
          <w:color w:val="000000"/>
        </w:rPr>
        <w:t>:</w:t>
      </w:r>
      <w:r w:rsidRPr="00E8703C">
        <w:rPr>
          <w:color w:val="000000"/>
        </w:rPr>
        <w:t xml:space="preserve"> Click to refresh the page.</w:t>
      </w:r>
    </w:p>
    <w:p w14:paraId="17ABFC41" w14:textId="77777777" w:rsidR="0048792E" w:rsidRPr="00E8703C"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 Receiver</w:t>
      </w:r>
      <w:r w:rsidRPr="00E8703C">
        <w:rPr>
          <w:b/>
          <w:color w:val="000000"/>
        </w:rPr>
        <w:t>:</w:t>
      </w:r>
      <w:r w:rsidRPr="00E8703C">
        <w:rPr>
          <w:color w:val="000000"/>
        </w:rPr>
        <w:t xml:space="preserve"> Clears the sFlow receiver counters.</w:t>
      </w:r>
    </w:p>
    <w:p w14:paraId="17ABFC42" w14:textId="77777777" w:rsidR="0048792E" w:rsidRPr="00E8703C"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Clear Port</w:t>
      </w:r>
      <w:r w:rsidRPr="00E8703C">
        <w:rPr>
          <w:b/>
          <w:color w:val="000000"/>
        </w:rPr>
        <w:t>:</w:t>
      </w:r>
      <w:r w:rsidRPr="00E8703C">
        <w:rPr>
          <w:color w:val="000000"/>
        </w:rPr>
        <w:t xml:space="preserve"> Clears the per-port counters.</w:t>
      </w:r>
    </w:p>
    <w:p w14:paraId="17ABFC43" w14:textId="77777777" w:rsidR="0048792E" w:rsidRPr="00E8703C" w:rsidRDefault="0048792E" w:rsidP="0048792E">
      <w:pPr>
        <w:tabs>
          <w:tab w:val="left" w:pos="1500"/>
        </w:tabs>
        <w:spacing w:afterLines="0"/>
        <w:ind w:leftChars="300" w:left="660" w:rightChars="100" w:right="220"/>
        <w:rPr>
          <w:color w:val="000000"/>
        </w:rPr>
      </w:pPr>
    </w:p>
    <w:p w14:paraId="17ABFC44" w14:textId="77777777" w:rsidR="0048792E" w:rsidRDefault="0048792E" w:rsidP="0048792E">
      <w:pPr>
        <w:tabs>
          <w:tab w:val="left" w:pos="1500"/>
        </w:tabs>
        <w:spacing w:after="180"/>
        <w:ind w:leftChars="100" w:left="220" w:rightChars="100" w:right="220"/>
        <w:jc w:val="both"/>
        <w:outlineLvl w:val="1"/>
        <w:rPr>
          <w:b/>
          <w:color w:val="000000"/>
          <w:sz w:val="28"/>
          <w:szCs w:val="28"/>
        </w:rPr>
        <w:sectPr w:rsidR="0048792E">
          <w:headerReference w:type="default" r:id="rId435"/>
          <w:pgSz w:w="11906" w:h="16838" w:code="9"/>
          <w:pgMar w:top="1985" w:right="851" w:bottom="1440" w:left="1134" w:header="851" w:footer="992" w:gutter="0"/>
          <w:cols w:space="425"/>
          <w:docGrid w:type="linesAndChars" w:linePitch="360"/>
        </w:sectPr>
      </w:pPr>
    </w:p>
    <w:p w14:paraId="17ABFC45" w14:textId="77777777" w:rsidR="0048792E" w:rsidRPr="00CE2609" w:rsidRDefault="0048792E" w:rsidP="0048792E">
      <w:pPr>
        <w:tabs>
          <w:tab w:val="left" w:pos="1500"/>
        </w:tabs>
        <w:spacing w:after="180"/>
        <w:ind w:leftChars="100" w:left="220" w:rightChars="100" w:right="220"/>
        <w:jc w:val="both"/>
        <w:outlineLvl w:val="1"/>
        <w:rPr>
          <w:b/>
          <w:color w:val="000000"/>
          <w:sz w:val="28"/>
          <w:szCs w:val="28"/>
        </w:rPr>
      </w:pPr>
      <w:bookmarkStart w:id="444" w:name="_Toc447282624"/>
      <w:bookmarkStart w:id="445" w:name="_Toc486848765"/>
      <w:r w:rsidRPr="00CE2609">
        <w:rPr>
          <w:b/>
          <w:color w:val="000000"/>
          <w:sz w:val="28"/>
          <w:szCs w:val="28"/>
        </w:rPr>
        <w:lastRenderedPageBreak/>
        <w:t>3.</w:t>
      </w:r>
      <w:r>
        <w:rPr>
          <w:b/>
          <w:color w:val="000000"/>
          <w:sz w:val="28"/>
          <w:szCs w:val="28"/>
        </w:rPr>
        <w:t>3</w:t>
      </w:r>
      <w:r w:rsidRPr="00CE2609">
        <w:rPr>
          <w:b/>
          <w:color w:val="000000"/>
          <w:sz w:val="28"/>
          <w:szCs w:val="28"/>
        </w:rPr>
        <w:t xml:space="preserve">. Web Management - </w:t>
      </w:r>
      <w:r>
        <w:rPr>
          <w:b/>
          <w:color w:val="000000"/>
          <w:sz w:val="28"/>
          <w:szCs w:val="28"/>
        </w:rPr>
        <w:t>Diagnostics</w:t>
      </w:r>
      <w:bookmarkEnd w:id="444"/>
      <w:bookmarkEnd w:id="445"/>
    </w:p>
    <w:p w14:paraId="17ABFC46" w14:textId="77777777" w:rsidR="0048792E" w:rsidRDefault="0048792E" w:rsidP="0048792E">
      <w:pPr>
        <w:tabs>
          <w:tab w:val="left" w:pos="1500"/>
        </w:tabs>
        <w:spacing w:afterLines="0"/>
        <w:ind w:leftChars="300" w:left="660" w:rightChars="100" w:right="220"/>
        <w:rPr>
          <w:color w:val="000000"/>
        </w:rPr>
      </w:pPr>
      <w:r>
        <w:rPr>
          <w:color w:val="000000"/>
        </w:rPr>
        <w:t xml:space="preserve">This section of the management web page provides you tools for diagnosing your network. </w:t>
      </w:r>
    </w:p>
    <w:p w14:paraId="17ABFC47" w14:textId="77777777" w:rsidR="0048792E" w:rsidRPr="00CE2609" w:rsidRDefault="0048792E" w:rsidP="00AE087E">
      <w:pPr>
        <w:tabs>
          <w:tab w:val="left" w:pos="1500"/>
        </w:tabs>
        <w:spacing w:beforeLines="50" w:before="180" w:afterLines="0"/>
        <w:ind w:leftChars="200" w:left="440" w:rightChars="100" w:right="220"/>
        <w:outlineLvl w:val="2"/>
        <w:rPr>
          <w:b/>
          <w:color w:val="000000"/>
          <w:sz w:val="24"/>
          <w:szCs w:val="24"/>
        </w:rPr>
      </w:pPr>
      <w:bookmarkStart w:id="446" w:name="_Toc447282625"/>
      <w:bookmarkStart w:id="447" w:name="_Toc486848766"/>
      <w:r w:rsidRPr="00CE2609">
        <w:rPr>
          <w:b/>
          <w:color w:val="000000"/>
          <w:sz w:val="24"/>
          <w:szCs w:val="24"/>
        </w:rPr>
        <w:t>3.</w:t>
      </w:r>
      <w:r>
        <w:rPr>
          <w:b/>
          <w:color w:val="000000"/>
          <w:sz w:val="24"/>
          <w:szCs w:val="24"/>
        </w:rPr>
        <w:t>3</w:t>
      </w:r>
      <w:r w:rsidRPr="00CE2609">
        <w:rPr>
          <w:b/>
          <w:color w:val="000000"/>
          <w:sz w:val="24"/>
          <w:szCs w:val="24"/>
        </w:rPr>
        <w:t>.</w:t>
      </w:r>
      <w:r>
        <w:rPr>
          <w:b/>
          <w:color w:val="000000"/>
          <w:sz w:val="24"/>
          <w:szCs w:val="24"/>
        </w:rPr>
        <w:t>1.</w:t>
      </w:r>
      <w:r w:rsidRPr="00CE2609">
        <w:rPr>
          <w:b/>
          <w:color w:val="000000"/>
          <w:sz w:val="24"/>
          <w:szCs w:val="24"/>
        </w:rPr>
        <w:t xml:space="preserve"> </w:t>
      </w:r>
      <w:r>
        <w:rPr>
          <w:b/>
          <w:color w:val="000000"/>
          <w:sz w:val="24"/>
          <w:szCs w:val="24"/>
        </w:rPr>
        <w:t>Diagnostics</w:t>
      </w:r>
      <w:r w:rsidRPr="00CE2609">
        <w:rPr>
          <w:b/>
          <w:color w:val="000000"/>
          <w:sz w:val="24"/>
          <w:szCs w:val="24"/>
        </w:rPr>
        <w:t xml:space="preserve"> - </w:t>
      </w:r>
      <w:r>
        <w:rPr>
          <w:b/>
          <w:color w:val="000000"/>
          <w:sz w:val="24"/>
          <w:szCs w:val="24"/>
        </w:rPr>
        <w:t>Ping</w:t>
      </w:r>
      <w:bookmarkEnd w:id="446"/>
      <w:bookmarkEnd w:id="447"/>
    </w:p>
    <w:p w14:paraId="17ABFC4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34" wp14:editId="17ABFF35">
            <wp:extent cx="2324100" cy="1498600"/>
            <wp:effectExtent l="19050" t="0" r="0" b="0"/>
            <wp:docPr id="25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6"/>
                    <a:srcRect/>
                    <a:stretch>
                      <a:fillRect/>
                    </a:stretch>
                  </pic:blipFill>
                  <pic:spPr bwMode="auto">
                    <a:xfrm>
                      <a:off x="0" y="0"/>
                      <a:ext cx="2324100" cy="1498600"/>
                    </a:xfrm>
                    <a:prstGeom prst="rect">
                      <a:avLst/>
                    </a:prstGeom>
                    <a:noFill/>
                    <a:ln w="9525">
                      <a:noFill/>
                      <a:miter lim="800000"/>
                      <a:headEnd/>
                      <a:tailEnd/>
                    </a:ln>
                  </pic:spPr>
                </pic:pic>
              </a:graphicData>
            </a:graphic>
          </wp:inline>
        </w:drawing>
      </w:r>
    </w:p>
    <w:p w14:paraId="17ABFC49" w14:textId="77777777" w:rsidR="0048792E" w:rsidRPr="00082620" w:rsidRDefault="0048792E" w:rsidP="0048792E">
      <w:pPr>
        <w:tabs>
          <w:tab w:val="left" w:pos="1500"/>
        </w:tabs>
        <w:spacing w:after="180"/>
        <w:ind w:leftChars="300" w:left="660" w:rightChars="100" w:right="220"/>
        <w:rPr>
          <w:color w:val="000000"/>
        </w:rPr>
      </w:pPr>
      <w:r w:rsidRPr="00082620">
        <w:rPr>
          <w:color w:val="000000"/>
        </w:rPr>
        <w:t>This page allows you to issue ICMP PING packets to troubleshoot IP connectivity issues.</w:t>
      </w:r>
    </w:p>
    <w:p w14:paraId="17ABFC4A" w14:textId="77777777" w:rsidR="0048792E" w:rsidRPr="00082620" w:rsidRDefault="0048792E" w:rsidP="0048792E">
      <w:pPr>
        <w:tabs>
          <w:tab w:val="left" w:pos="1500"/>
        </w:tabs>
        <w:spacing w:after="180"/>
        <w:ind w:leftChars="300" w:left="660" w:rightChars="100" w:right="220"/>
        <w:rPr>
          <w:color w:val="000000"/>
        </w:rPr>
      </w:pPr>
      <w:r w:rsidRPr="00082620">
        <w:rPr>
          <w:color w:val="000000"/>
        </w:rPr>
        <w:t>After you press</w:t>
      </w:r>
      <w:r>
        <w:rPr>
          <w:color w:val="000000"/>
        </w:rPr>
        <w:t xml:space="preserve"> the “Start”</w:t>
      </w:r>
      <w:r w:rsidRPr="00082620">
        <w:rPr>
          <w:color w:val="000000"/>
        </w:rPr>
        <w:t xml:space="preserve"> </w:t>
      </w:r>
      <w:r>
        <w:rPr>
          <w:color w:val="000000"/>
        </w:rPr>
        <w:t>button</w:t>
      </w:r>
      <w:r w:rsidRPr="00082620">
        <w:rPr>
          <w:color w:val="000000"/>
        </w:rPr>
        <w:t>, ICMP packets are transmitted, and the sequence number and round trip time are displayed upon reception of a reply. The amount of data received inside of an IP packet of type ICMP ECHO_REPLY will always be 8 bytes more than the requested data space(the ICMP header). The page refreshes automatically until responses to all packets are received, or until a timeout occurs.</w:t>
      </w:r>
    </w:p>
    <w:p w14:paraId="17ABFC4B" w14:textId="77777777" w:rsidR="0048792E" w:rsidRPr="00082620" w:rsidRDefault="0048792E" w:rsidP="0048792E">
      <w:pPr>
        <w:tabs>
          <w:tab w:val="left" w:pos="1500"/>
        </w:tabs>
        <w:spacing w:afterLines="0"/>
        <w:ind w:leftChars="300" w:left="660" w:rightChars="100" w:right="220"/>
        <w:rPr>
          <w:i/>
          <w:color w:val="000000"/>
        </w:rPr>
      </w:pPr>
      <w:r w:rsidRPr="00082620">
        <w:rPr>
          <w:i/>
          <w:color w:val="000000"/>
        </w:rPr>
        <w:t>PING server 10.10.132.20, 56 bytes of data.</w:t>
      </w:r>
    </w:p>
    <w:p w14:paraId="17ABFC4C" w14:textId="77777777" w:rsidR="0048792E" w:rsidRPr="00082620" w:rsidRDefault="0048792E" w:rsidP="0048792E">
      <w:pPr>
        <w:tabs>
          <w:tab w:val="left" w:pos="1500"/>
        </w:tabs>
        <w:spacing w:afterLines="0"/>
        <w:ind w:leftChars="300" w:left="660" w:rightChars="100" w:right="220"/>
        <w:rPr>
          <w:i/>
          <w:color w:val="000000"/>
        </w:rPr>
      </w:pPr>
      <w:r w:rsidRPr="00082620">
        <w:rPr>
          <w:i/>
          <w:color w:val="000000"/>
        </w:rPr>
        <w:t>64 bytes from 10.10.132.20: icmp_seq=0, time=0ms</w:t>
      </w:r>
    </w:p>
    <w:p w14:paraId="17ABFC4D" w14:textId="77777777" w:rsidR="0048792E" w:rsidRPr="00082620" w:rsidRDefault="0048792E" w:rsidP="0048792E">
      <w:pPr>
        <w:tabs>
          <w:tab w:val="left" w:pos="1500"/>
        </w:tabs>
        <w:spacing w:afterLines="0"/>
        <w:ind w:leftChars="300" w:left="660" w:rightChars="100" w:right="220"/>
        <w:rPr>
          <w:i/>
          <w:color w:val="000000"/>
        </w:rPr>
      </w:pPr>
      <w:r w:rsidRPr="00082620">
        <w:rPr>
          <w:i/>
          <w:color w:val="000000"/>
        </w:rPr>
        <w:t>64 bytes from 10.10.132.20: icmp_seq=1, time=0ms</w:t>
      </w:r>
    </w:p>
    <w:p w14:paraId="17ABFC4E" w14:textId="77777777" w:rsidR="0048792E" w:rsidRPr="00082620" w:rsidRDefault="0048792E" w:rsidP="0048792E">
      <w:pPr>
        <w:tabs>
          <w:tab w:val="left" w:pos="1500"/>
        </w:tabs>
        <w:spacing w:afterLines="0"/>
        <w:ind w:leftChars="300" w:left="660" w:rightChars="100" w:right="220"/>
        <w:rPr>
          <w:i/>
          <w:color w:val="000000"/>
        </w:rPr>
      </w:pPr>
      <w:r w:rsidRPr="00082620">
        <w:rPr>
          <w:i/>
          <w:color w:val="000000"/>
        </w:rPr>
        <w:t>64 bytes from 10.10.132.20: icmp_seq=2, time=0ms</w:t>
      </w:r>
    </w:p>
    <w:p w14:paraId="17ABFC4F" w14:textId="77777777" w:rsidR="0048792E" w:rsidRPr="00082620" w:rsidRDefault="0048792E" w:rsidP="0048792E">
      <w:pPr>
        <w:tabs>
          <w:tab w:val="left" w:pos="1500"/>
        </w:tabs>
        <w:spacing w:afterLines="0"/>
        <w:ind w:leftChars="300" w:left="660" w:rightChars="100" w:right="220"/>
        <w:rPr>
          <w:i/>
          <w:color w:val="000000"/>
        </w:rPr>
      </w:pPr>
      <w:r w:rsidRPr="00082620">
        <w:rPr>
          <w:i/>
          <w:color w:val="000000"/>
        </w:rPr>
        <w:t>64 bytes from 10.10.132.20: icmp_seq=3, time=0ms</w:t>
      </w:r>
    </w:p>
    <w:p w14:paraId="17ABFC50" w14:textId="77777777" w:rsidR="0048792E" w:rsidRPr="00082620" w:rsidRDefault="0048792E" w:rsidP="0048792E">
      <w:pPr>
        <w:tabs>
          <w:tab w:val="left" w:pos="1500"/>
        </w:tabs>
        <w:spacing w:afterLines="0"/>
        <w:ind w:leftChars="300" w:left="660" w:rightChars="100" w:right="220"/>
        <w:rPr>
          <w:i/>
          <w:color w:val="000000"/>
        </w:rPr>
      </w:pPr>
      <w:r w:rsidRPr="00082620">
        <w:rPr>
          <w:i/>
          <w:color w:val="000000"/>
        </w:rPr>
        <w:t>64 bytes from 10.10.132.20: icmp_seq=4, time=0ms</w:t>
      </w:r>
    </w:p>
    <w:p w14:paraId="17ABFC51" w14:textId="77777777" w:rsidR="0048792E" w:rsidRPr="00082620" w:rsidRDefault="0048792E" w:rsidP="0048792E">
      <w:pPr>
        <w:tabs>
          <w:tab w:val="left" w:pos="1500"/>
        </w:tabs>
        <w:spacing w:after="180"/>
        <w:ind w:leftChars="300" w:left="660" w:rightChars="100" w:right="220"/>
        <w:rPr>
          <w:i/>
          <w:color w:val="000000"/>
        </w:rPr>
      </w:pPr>
      <w:r w:rsidRPr="00082620">
        <w:rPr>
          <w:i/>
          <w:color w:val="000000"/>
        </w:rPr>
        <w:t>Sent 5 packets, received 5 OK, 0 bad</w:t>
      </w:r>
    </w:p>
    <w:p w14:paraId="17ABFC52"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You can configure the following properties of the issued ICMP packets:</w:t>
      </w:r>
    </w:p>
    <w:p w14:paraId="17ABFC53" w14:textId="77777777" w:rsidR="0048792E" w:rsidRPr="00082620" w:rsidRDefault="0048792E" w:rsidP="00AE087E">
      <w:pPr>
        <w:shd w:val="clear" w:color="auto" w:fill="ABBDCB"/>
        <w:snapToGrid w:val="0"/>
        <w:spacing w:beforeLines="50" w:before="180" w:afterLines="0"/>
        <w:ind w:leftChars="300" w:left="660" w:rightChars="100" w:right="220"/>
        <w:rPr>
          <w:b/>
          <w:bCs/>
          <w:color w:val="000000"/>
        </w:rPr>
      </w:pPr>
      <w:r w:rsidRPr="00082620">
        <w:rPr>
          <w:b/>
          <w:bCs/>
          <w:color w:val="000000"/>
        </w:rPr>
        <w:t>IP Address</w:t>
      </w:r>
    </w:p>
    <w:p w14:paraId="17ABFC54"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destination IP Address.</w:t>
      </w:r>
    </w:p>
    <w:p w14:paraId="17ABFC55" w14:textId="77777777" w:rsidR="0048792E" w:rsidRPr="00082620" w:rsidRDefault="0048792E" w:rsidP="00AE087E">
      <w:pPr>
        <w:shd w:val="clear" w:color="auto" w:fill="ABBDCB"/>
        <w:snapToGrid w:val="0"/>
        <w:spacing w:beforeLines="50" w:before="180" w:afterLines="0"/>
        <w:ind w:leftChars="300" w:left="660" w:rightChars="100" w:right="220"/>
        <w:rPr>
          <w:b/>
          <w:bCs/>
          <w:color w:val="000000"/>
        </w:rPr>
      </w:pPr>
      <w:r w:rsidRPr="00082620">
        <w:rPr>
          <w:b/>
          <w:bCs/>
          <w:color w:val="000000"/>
        </w:rPr>
        <w:t>Ping Length</w:t>
      </w:r>
    </w:p>
    <w:p w14:paraId="17ABFC56"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payload size of the ICMP packet. Values range from 2 bytes to 1452 bytes.</w:t>
      </w:r>
    </w:p>
    <w:p w14:paraId="17ABFC57" w14:textId="77777777" w:rsidR="0048792E" w:rsidRPr="00082620" w:rsidRDefault="0048792E" w:rsidP="00AE087E">
      <w:pPr>
        <w:shd w:val="clear" w:color="auto" w:fill="ABBDCB"/>
        <w:snapToGrid w:val="0"/>
        <w:spacing w:beforeLines="50" w:before="180" w:afterLines="0"/>
        <w:ind w:leftChars="300" w:left="660" w:rightChars="100" w:right="220"/>
        <w:rPr>
          <w:b/>
          <w:bCs/>
          <w:color w:val="000000"/>
        </w:rPr>
      </w:pPr>
      <w:r w:rsidRPr="00082620">
        <w:rPr>
          <w:b/>
          <w:bCs/>
          <w:color w:val="000000"/>
        </w:rPr>
        <w:t>Ping Count</w:t>
      </w:r>
    </w:p>
    <w:p w14:paraId="17ABFC58"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count of the ICMP packet. Values range from 1 time to 60 times.</w:t>
      </w:r>
    </w:p>
    <w:p w14:paraId="17ABFC59" w14:textId="77777777" w:rsidR="0048792E" w:rsidRPr="00082620" w:rsidRDefault="0048792E" w:rsidP="00AE087E">
      <w:pPr>
        <w:shd w:val="clear" w:color="auto" w:fill="ABBDCB"/>
        <w:snapToGrid w:val="0"/>
        <w:spacing w:beforeLines="50" w:before="180" w:afterLines="0"/>
        <w:ind w:leftChars="300" w:left="660" w:rightChars="100" w:right="220"/>
        <w:rPr>
          <w:b/>
          <w:bCs/>
          <w:color w:val="000000"/>
        </w:rPr>
      </w:pPr>
      <w:r w:rsidRPr="00082620">
        <w:rPr>
          <w:b/>
          <w:bCs/>
          <w:color w:val="000000"/>
        </w:rPr>
        <w:t>Ping Interval</w:t>
      </w:r>
    </w:p>
    <w:p w14:paraId="17ABFC5A"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interval of the ICMP packet. Values range from 0 second to 30 seconds.</w:t>
      </w:r>
    </w:p>
    <w:p w14:paraId="17ABFC5B" w14:textId="77777777" w:rsidR="0048792E" w:rsidRPr="00082620" w:rsidRDefault="0048792E" w:rsidP="0048792E">
      <w:pPr>
        <w:pageBreakBefore/>
        <w:shd w:val="clear" w:color="auto" w:fill="ABBDCB"/>
        <w:snapToGrid w:val="0"/>
        <w:spacing w:afterLines="0"/>
        <w:ind w:leftChars="300" w:left="660" w:rightChars="100" w:right="220"/>
        <w:rPr>
          <w:b/>
          <w:bCs/>
          <w:color w:val="000000"/>
        </w:rPr>
      </w:pPr>
      <w:r w:rsidRPr="00082620">
        <w:rPr>
          <w:b/>
          <w:bCs/>
          <w:color w:val="000000"/>
        </w:rPr>
        <w:lastRenderedPageBreak/>
        <w:t>Buttons</w:t>
      </w:r>
    </w:p>
    <w:p w14:paraId="17ABFC5C" w14:textId="77777777" w:rsidR="0048792E" w:rsidRPr="00082620"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Start</w:t>
      </w:r>
      <w:r w:rsidRPr="00082620">
        <w:rPr>
          <w:b/>
          <w:color w:val="000000"/>
        </w:rPr>
        <w:t>:</w:t>
      </w:r>
      <w:r w:rsidRPr="00082620">
        <w:rPr>
          <w:color w:val="000000"/>
        </w:rPr>
        <w:t xml:space="preserve"> Click to start transmitting ICMP packets.</w:t>
      </w:r>
    </w:p>
    <w:p w14:paraId="17ABFC5D" w14:textId="77777777" w:rsidR="0048792E" w:rsidRPr="00082620"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New Ping</w:t>
      </w:r>
      <w:r w:rsidRPr="00082620">
        <w:rPr>
          <w:b/>
          <w:color w:val="000000"/>
        </w:rPr>
        <w:t>:</w:t>
      </w:r>
      <w:r w:rsidRPr="00082620">
        <w:rPr>
          <w:color w:val="000000"/>
        </w:rPr>
        <w:t xml:space="preserve"> Click to re-start diagnostics with PING.</w:t>
      </w:r>
    </w:p>
    <w:p w14:paraId="17ABFC5E" w14:textId="77777777" w:rsidR="0048792E" w:rsidRPr="00082620" w:rsidRDefault="0048792E" w:rsidP="0048792E">
      <w:pPr>
        <w:tabs>
          <w:tab w:val="left" w:pos="1500"/>
        </w:tabs>
        <w:spacing w:afterLines="0"/>
        <w:ind w:leftChars="300" w:left="660" w:rightChars="100" w:right="220"/>
        <w:rPr>
          <w:color w:val="000000"/>
        </w:rPr>
      </w:pPr>
    </w:p>
    <w:p w14:paraId="17ABFC5F" w14:textId="77777777" w:rsidR="0048792E" w:rsidRDefault="0048792E" w:rsidP="0048792E">
      <w:pPr>
        <w:tabs>
          <w:tab w:val="left" w:pos="1500"/>
        </w:tabs>
        <w:spacing w:afterLines="0"/>
        <w:ind w:leftChars="300" w:left="660" w:rightChars="100" w:right="220"/>
        <w:rPr>
          <w:color w:val="000000"/>
        </w:rPr>
      </w:pPr>
    </w:p>
    <w:p w14:paraId="17ABFC60" w14:textId="77777777" w:rsidR="0048792E" w:rsidRDefault="0048792E" w:rsidP="0048792E">
      <w:pPr>
        <w:tabs>
          <w:tab w:val="left" w:pos="1500"/>
        </w:tabs>
        <w:spacing w:afterLines="0"/>
        <w:ind w:leftChars="300" w:left="660" w:rightChars="100" w:right="220"/>
        <w:rPr>
          <w:color w:val="000000"/>
        </w:rPr>
      </w:pPr>
    </w:p>
    <w:p w14:paraId="17ABFC61" w14:textId="77777777" w:rsidR="0048792E" w:rsidRDefault="0048792E" w:rsidP="00AE087E">
      <w:pPr>
        <w:tabs>
          <w:tab w:val="left" w:pos="1500"/>
        </w:tabs>
        <w:spacing w:beforeLines="50" w:before="180" w:afterLines="0"/>
        <w:ind w:leftChars="200" w:left="440" w:rightChars="100" w:right="220"/>
        <w:outlineLvl w:val="2"/>
        <w:rPr>
          <w:b/>
          <w:color w:val="000000"/>
          <w:sz w:val="24"/>
          <w:szCs w:val="24"/>
        </w:rPr>
        <w:sectPr w:rsidR="0048792E">
          <w:headerReference w:type="default" r:id="rId437"/>
          <w:pgSz w:w="11906" w:h="16838" w:code="9"/>
          <w:pgMar w:top="1985" w:right="851" w:bottom="1440" w:left="1134" w:header="851" w:footer="992" w:gutter="0"/>
          <w:cols w:space="425"/>
          <w:docGrid w:type="linesAndChars" w:linePitch="360"/>
        </w:sectPr>
      </w:pPr>
    </w:p>
    <w:p w14:paraId="17ABFC62"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48" w:name="_Toc447282626"/>
      <w:bookmarkStart w:id="449" w:name="_Toc486848767"/>
      <w:r w:rsidRPr="00CE2609">
        <w:rPr>
          <w:b/>
          <w:color w:val="000000"/>
          <w:sz w:val="24"/>
          <w:szCs w:val="24"/>
        </w:rPr>
        <w:lastRenderedPageBreak/>
        <w:t>3.</w:t>
      </w:r>
      <w:r>
        <w:rPr>
          <w:b/>
          <w:color w:val="000000"/>
          <w:sz w:val="24"/>
          <w:szCs w:val="24"/>
        </w:rPr>
        <w:t>3</w:t>
      </w:r>
      <w:r w:rsidRPr="00CE2609">
        <w:rPr>
          <w:b/>
          <w:color w:val="000000"/>
          <w:sz w:val="24"/>
          <w:szCs w:val="24"/>
        </w:rPr>
        <w:t>.</w:t>
      </w:r>
      <w:r>
        <w:rPr>
          <w:b/>
          <w:color w:val="000000"/>
          <w:sz w:val="24"/>
          <w:szCs w:val="24"/>
        </w:rPr>
        <w:t>2.</w:t>
      </w:r>
      <w:r w:rsidRPr="00CE2609">
        <w:rPr>
          <w:b/>
          <w:color w:val="000000"/>
          <w:sz w:val="24"/>
          <w:szCs w:val="24"/>
        </w:rPr>
        <w:t xml:space="preserve"> </w:t>
      </w:r>
      <w:r>
        <w:rPr>
          <w:b/>
          <w:color w:val="000000"/>
          <w:sz w:val="24"/>
          <w:szCs w:val="24"/>
        </w:rPr>
        <w:t>Diagnostics</w:t>
      </w:r>
      <w:r w:rsidRPr="00CE2609">
        <w:rPr>
          <w:b/>
          <w:color w:val="000000"/>
          <w:sz w:val="24"/>
          <w:szCs w:val="24"/>
        </w:rPr>
        <w:t xml:space="preserve"> - </w:t>
      </w:r>
      <w:r>
        <w:rPr>
          <w:b/>
          <w:color w:val="000000"/>
          <w:sz w:val="24"/>
          <w:szCs w:val="24"/>
        </w:rPr>
        <w:t>Ping6</w:t>
      </w:r>
      <w:bookmarkEnd w:id="448"/>
      <w:bookmarkEnd w:id="449"/>
    </w:p>
    <w:p w14:paraId="17ABFC63"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36" wp14:editId="17ABFF37">
            <wp:extent cx="2813050" cy="1149350"/>
            <wp:effectExtent l="19050" t="0" r="6350" b="0"/>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8"/>
                    <a:srcRect/>
                    <a:stretch>
                      <a:fillRect/>
                    </a:stretch>
                  </pic:blipFill>
                  <pic:spPr bwMode="auto">
                    <a:xfrm>
                      <a:off x="0" y="0"/>
                      <a:ext cx="2813050" cy="1149350"/>
                    </a:xfrm>
                    <a:prstGeom prst="rect">
                      <a:avLst/>
                    </a:prstGeom>
                    <a:noFill/>
                    <a:ln w="9525">
                      <a:noFill/>
                      <a:miter lim="800000"/>
                      <a:headEnd/>
                      <a:tailEnd/>
                    </a:ln>
                  </pic:spPr>
                </pic:pic>
              </a:graphicData>
            </a:graphic>
          </wp:inline>
        </w:drawing>
      </w:r>
    </w:p>
    <w:p w14:paraId="17ABFC64" w14:textId="77777777" w:rsidR="0048792E" w:rsidRPr="00082620" w:rsidRDefault="0048792E" w:rsidP="0048792E">
      <w:pPr>
        <w:tabs>
          <w:tab w:val="left" w:pos="1500"/>
        </w:tabs>
        <w:spacing w:after="180"/>
        <w:ind w:leftChars="300" w:left="660" w:rightChars="100" w:right="220"/>
        <w:rPr>
          <w:color w:val="000000"/>
        </w:rPr>
      </w:pPr>
      <w:r w:rsidRPr="00082620">
        <w:rPr>
          <w:color w:val="000000"/>
        </w:rPr>
        <w:t>This page allows you to issue ICMPv6 PING packets to troubleshoot IPv6 connectivity issues.</w:t>
      </w:r>
    </w:p>
    <w:p w14:paraId="17ABFC65" w14:textId="77777777" w:rsidR="0048792E" w:rsidRPr="00082620" w:rsidRDefault="0048792E" w:rsidP="0048792E">
      <w:pPr>
        <w:tabs>
          <w:tab w:val="left" w:pos="1500"/>
        </w:tabs>
        <w:spacing w:after="180"/>
        <w:ind w:leftChars="300" w:left="660" w:rightChars="100" w:right="220"/>
        <w:rPr>
          <w:color w:val="000000"/>
        </w:rPr>
      </w:pPr>
      <w:r w:rsidRPr="00082620">
        <w:rPr>
          <w:color w:val="000000"/>
        </w:rPr>
        <w:t>After you press</w:t>
      </w:r>
      <w:r>
        <w:rPr>
          <w:color w:val="000000"/>
        </w:rPr>
        <w:t xml:space="preserve"> the “Start”</w:t>
      </w:r>
      <w:r w:rsidRPr="00082620">
        <w:rPr>
          <w:color w:val="000000"/>
        </w:rPr>
        <w:t xml:space="preserve"> </w:t>
      </w:r>
      <w:r>
        <w:rPr>
          <w:color w:val="000000"/>
        </w:rPr>
        <w:t>button</w:t>
      </w:r>
      <w:r w:rsidRPr="00082620">
        <w:rPr>
          <w:color w:val="000000"/>
        </w:rPr>
        <w:t>, ICMPv6 packets are transmitted, and the sequence number and round trip time are displayed upon reception of a reply. The page refreshes automatically until responses to all packets are received, or until a timeout occurs.</w:t>
      </w:r>
    </w:p>
    <w:p w14:paraId="17ABFC66"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PING6 server ::10.10.132.20, 56 bytes of data.</w:t>
      </w:r>
    </w:p>
    <w:p w14:paraId="17ABFC67"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64 bytes from ::10.10.132.20: icmp_seq=0, time=0ms</w:t>
      </w:r>
    </w:p>
    <w:p w14:paraId="17ABFC68"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64 bytes from ::10.10.132.20: icmp_seq=1, time=0ms</w:t>
      </w:r>
    </w:p>
    <w:p w14:paraId="17ABFC69"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64 bytes from ::10.10.132.20: icmp_seq=2, time=0ms</w:t>
      </w:r>
    </w:p>
    <w:p w14:paraId="17ABFC6A"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64 bytes from ::10.10.132.20: icmp_seq=3, time=0ms</w:t>
      </w:r>
    </w:p>
    <w:p w14:paraId="17ABFC6B"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64 bytes from ::10.10.132.20: icmp_seq=4, time=0ms</w:t>
      </w:r>
    </w:p>
    <w:p w14:paraId="17ABFC6C" w14:textId="77777777" w:rsidR="0048792E" w:rsidRPr="00082620" w:rsidRDefault="0048792E" w:rsidP="0048792E">
      <w:pPr>
        <w:tabs>
          <w:tab w:val="left" w:pos="1500"/>
        </w:tabs>
        <w:spacing w:after="180"/>
        <w:ind w:leftChars="300" w:left="660" w:rightChars="100" w:right="220"/>
        <w:rPr>
          <w:color w:val="000000"/>
        </w:rPr>
      </w:pPr>
      <w:r w:rsidRPr="00082620">
        <w:rPr>
          <w:color w:val="000000"/>
        </w:rPr>
        <w:t>Sent 5 packets, received 5 OK, 0 bad</w:t>
      </w:r>
    </w:p>
    <w:p w14:paraId="17ABFC6D"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You can configure the following properties of the issued ICMP packets:</w:t>
      </w:r>
    </w:p>
    <w:p w14:paraId="17ABFC6E"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IP Address</w:t>
      </w:r>
    </w:p>
    <w:p w14:paraId="17ABFC6F"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destination IP Address.</w:t>
      </w:r>
    </w:p>
    <w:p w14:paraId="17ABFC70"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Ping Length</w:t>
      </w:r>
    </w:p>
    <w:p w14:paraId="17ABFC71"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payload size of the ICMP packet. Values range from 2 bytes to 1452 bytes.</w:t>
      </w:r>
    </w:p>
    <w:p w14:paraId="17ABFC72"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Ping Count</w:t>
      </w:r>
    </w:p>
    <w:p w14:paraId="17ABFC73" w14:textId="77777777" w:rsidR="0048792E" w:rsidRPr="00082620" w:rsidRDefault="0048792E" w:rsidP="0048792E">
      <w:pPr>
        <w:tabs>
          <w:tab w:val="left" w:pos="1500"/>
        </w:tabs>
        <w:spacing w:afterLines="0"/>
        <w:ind w:leftChars="300" w:left="660" w:rightChars="100" w:right="220"/>
        <w:rPr>
          <w:color w:val="000000"/>
        </w:rPr>
      </w:pPr>
      <w:r w:rsidRPr="00082620">
        <w:rPr>
          <w:color w:val="000000"/>
        </w:rPr>
        <w:t>The count of the ICMP packet. Values range from 1 time to 60 times.</w:t>
      </w:r>
    </w:p>
    <w:p w14:paraId="17ABFC74"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Ping Interval</w:t>
      </w:r>
    </w:p>
    <w:p w14:paraId="17ABFC75" w14:textId="77777777" w:rsidR="0048792E" w:rsidRDefault="0048792E" w:rsidP="0048792E">
      <w:pPr>
        <w:tabs>
          <w:tab w:val="left" w:pos="1500"/>
        </w:tabs>
        <w:spacing w:afterLines="0"/>
        <w:ind w:leftChars="300" w:left="660" w:rightChars="100" w:right="220"/>
        <w:rPr>
          <w:color w:val="000000"/>
        </w:rPr>
      </w:pPr>
      <w:r w:rsidRPr="00082620">
        <w:rPr>
          <w:color w:val="000000"/>
        </w:rPr>
        <w:t>The interval of the ICMP packet. Values range from 0 second to 30 seconds.</w:t>
      </w:r>
    </w:p>
    <w:p w14:paraId="17ABFC76" w14:textId="77777777" w:rsidR="0048792E" w:rsidRPr="00B86EE1" w:rsidRDefault="0048792E" w:rsidP="0048792E">
      <w:pPr>
        <w:pageBreakBefore/>
        <w:shd w:val="clear" w:color="auto" w:fill="ABBDCB"/>
        <w:snapToGrid w:val="0"/>
        <w:spacing w:afterLines="0"/>
        <w:ind w:leftChars="300" w:left="660" w:rightChars="100" w:right="220"/>
        <w:rPr>
          <w:b/>
          <w:bCs/>
          <w:color w:val="000000"/>
        </w:rPr>
      </w:pPr>
      <w:r w:rsidRPr="00B86EE1">
        <w:rPr>
          <w:b/>
          <w:bCs/>
          <w:color w:val="000000"/>
        </w:rPr>
        <w:lastRenderedPageBreak/>
        <w:t>Egress Interface (Only for IPv6)</w:t>
      </w:r>
    </w:p>
    <w:p w14:paraId="17ABFC77"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VLAN ID (VID) of the specific egress IPv6 interface which ICMP packet goes.</w:t>
      </w:r>
    </w:p>
    <w:p w14:paraId="17ABFC78"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The given VID ranges from 1 to 4094 and will be effective only when the corresponding IPv6 interface is valid.</w:t>
      </w:r>
    </w:p>
    <w:p w14:paraId="17ABFC79"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When the egress interface is not given, PING6 finds the best match interface for destination.</w:t>
      </w:r>
    </w:p>
    <w:p w14:paraId="17ABFC7A" w14:textId="77777777" w:rsidR="0048792E" w:rsidRPr="00B86EE1" w:rsidRDefault="0048792E" w:rsidP="0048792E">
      <w:pPr>
        <w:tabs>
          <w:tab w:val="left" w:pos="1500"/>
        </w:tabs>
        <w:spacing w:after="180"/>
        <w:ind w:leftChars="300" w:left="660" w:rightChars="100" w:right="220"/>
        <w:rPr>
          <w:color w:val="000000"/>
        </w:rPr>
      </w:pPr>
      <w:r w:rsidRPr="00B86EE1">
        <w:rPr>
          <w:color w:val="000000"/>
        </w:rPr>
        <w:t>Do not specify egress interface for loopback address.</w:t>
      </w:r>
    </w:p>
    <w:p w14:paraId="17ABFC7B" w14:textId="77777777" w:rsidR="0048792E" w:rsidRPr="00B86EE1" w:rsidRDefault="0048792E" w:rsidP="0048792E">
      <w:pPr>
        <w:tabs>
          <w:tab w:val="left" w:pos="1500"/>
        </w:tabs>
        <w:spacing w:afterLines="0"/>
        <w:ind w:leftChars="300" w:left="660" w:rightChars="100" w:right="220"/>
        <w:rPr>
          <w:color w:val="000000"/>
        </w:rPr>
      </w:pPr>
      <w:r w:rsidRPr="00B86EE1">
        <w:rPr>
          <w:color w:val="000000"/>
        </w:rPr>
        <w:t>Do specify egress interface for link-local or multicast address.</w:t>
      </w:r>
    </w:p>
    <w:p w14:paraId="17ABFC7C"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7D" w14:textId="77777777" w:rsidR="0048792E" w:rsidRPr="00082620"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Start</w:t>
      </w:r>
      <w:r w:rsidRPr="00082620">
        <w:rPr>
          <w:b/>
          <w:color w:val="000000"/>
        </w:rPr>
        <w:t>:</w:t>
      </w:r>
      <w:r w:rsidRPr="00082620">
        <w:rPr>
          <w:color w:val="000000"/>
        </w:rPr>
        <w:t xml:space="preserve"> Click to start transmitting ICMP packets.</w:t>
      </w:r>
    </w:p>
    <w:p w14:paraId="17ABFC7E" w14:textId="77777777" w:rsidR="0048792E" w:rsidRPr="00082620"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New Ping</w:t>
      </w:r>
      <w:r w:rsidRPr="00082620">
        <w:rPr>
          <w:b/>
          <w:color w:val="000000"/>
        </w:rPr>
        <w:t>:</w:t>
      </w:r>
      <w:r w:rsidRPr="00082620">
        <w:rPr>
          <w:color w:val="000000"/>
        </w:rPr>
        <w:t xml:space="preserve"> Click to re-start diagnostics with PING.</w:t>
      </w:r>
    </w:p>
    <w:p w14:paraId="17ABFC7F" w14:textId="77777777" w:rsidR="0048792E" w:rsidRPr="00DF5D59" w:rsidRDefault="0048792E" w:rsidP="0048792E">
      <w:pPr>
        <w:tabs>
          <w:tab w:val="left" w:pos="1500"/>
        </w:tabs>
        <w:spacing w:afterLines="0"/>
        <w:ind w:leftChars="300" w:left="660" w:rightChars="100" w:right="220"/>
        <w:rPr>
          <w:color w:val="000000"/>
        </w:rPr>
      </w:pPr>
    </w:p>
    <w:p w14:paraId="17ABFC80" w14:textId="77777777" w:rsidR="0048792E" w:rsidRDefault="0048792E" w:rsidP="00AE087E">
      <w:pPr>
        <w:tabs>
          <w:tab w:val="left" w:pos="1500"/>
        </w:tabs>
        <w:spacing w:beforeLines="50" w:before="180" w:afterLines="0"/>
        <w:ind w:leftChars="200" w:left="440" w:rightChars="100" w:right="220"/>
        <w:outlineLvl w:val="2"/>
        <w:rPr>
          <w:b/>
          <w:color w:val="000000"/>
          <w:sz w:val="24"/>
          <w:szCs w:val="24"/>
        </w:rPr>
        <w:sectPr w:rsidR="0048792E">
          <w:headerReference w:type="default" r:id="rId439"/>
          <w:pgSz w:w="11906" w:h="16838" w:code="9"/>
          <w:pgMar w:top="1985" w:right="851" w:bottom="1440" w:left="1134" w:header="851" w:footer="992" w:gutter="0"/>
          <w:cols w:space="425"/>
          <w:docGrid w:type="linesAndChars" w:linePitch="360"/>
        </w:sectPr>
      </w:pPr>
    </w:p>
    <w:p w14:paraId="17ABFC81"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50" w:name="_Toc447282627"/>
      <w:bookmarkStart w:id="451" w:name="_Toc486848768"/>
      <w:r w:rsidRPr="00CE2609">
        <w:rPr>
          <w:b/>
          <w:color w:val="000000"/>
          <w:sz w:val="24"/>
          <w:szCs w:val="24"/>
        </w:rPr>
        <w:lastRenderedPageBreak/>
        <w:t>3.</w:t>
      </w:r>
      <w:r>
        <w:rPr>
          <w:b/>
          <w:color w:val="000000"/>
          <w:sz w:val="24"/>
          <w:szCs w:val="24"/>
        </w:rPr>
        <w:t>3</w:t>
      </w:r>
      <w:r w:rsidRPr="00CE2609">
        <w:rPr>
          <w:b/>
          <w:color w:val="000000"/>
          <w:sz w:val="24"/>
          <w:szCs w:val="24"/>
        </w:rPr>
        <w:t>.</w:t>
      </w:r>
      <w:r>
        <w:rPr>
          <w:b/>
          <w:color w:val="000000"/>
          <w:sz w:val="24"/>
          <w:szCs w:val="24"/>
        </w:rPr>
        <w:t>3.</w:t>
      </w:r>
      <w:r w:rsidRPr="00CE2609">
        <w:rPr>
          <w:b/>
          <w:color w:val="000000"/>
          <w:sz w:val="24"/>
          <w:szCs w:val="24"/>
        </w:rPr>
        <w:t xml:space="preserve"> </w:t>
      </w:r>
      <w:r>
        <w:rPr>
          <w:b/>
          <w:color w:val="000000"/>
          <w:sz w:val="24"/>
          <w:szCs w:val="24"/>
        </w:rPr>
        <w:t>Diagnostics</w:t>
      </w:r>
      <w:r w:rsidRPr="00CE2609">
        <w:rPr>
          <w:b/>
          <w:color w:val="000000"/>
          <w:sz w:val="24"/>
          <w:szCs w:val="24"/>
        </w:rPr>
        <w:t xml:space="preserve"> - </w:t>
      </w:r>
      <w:r>
        <w:rPr>
          <w:b/>
          <w:color w:val="000000"/>
          <w:sz w:val="24"/>
          <w:szCs w:val="24"/>
        </w:rPr>
        <w:t>VeriPHY</w:t>
      </w:r>
      <w:bookmarkEnd w:id="450"/>
      <w:bookmarkEnd w:id="451"/>
    </w:p>
    <w:p w14:paraId="17ABFC82"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38" wp14:editId="17ABFF39">
            <wp:extent cx="4286250" cy="1689100"/>
            <wp:effectExtent l="19050" t="0" r="0" b="0"/>
            <wp:docPr id="25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40"/>
                    <a:srcRect/>
                    <a:stretch>
                      <a:fillRect/>
                    </a:stretch>
                  </pic:blipFill>
                  <pic:spPr bwMode="auto">
                    <a:xfrm>
                      <a:off x="0" y="0"/>
                      <a:ext cx="4286250" cy="1689100"/>
                    </a:xfrm>
                    <a:prstGeom prst="rect">
                      <a:avLst/>
                    </a:prstGeom>
                    <a:noFill/>
                    <a:ln w="9525">
                      <a:noFill/>
                      <a:miter lim="800000"/>
                      <a:headEnd/>
                      <a:tailEnd/>
                    </a:ln>
                  </pic:spPr>
                </pic:pic>
              </a:graphicData>
            </a:graphic>
          </wp:inline>
        </w:drawing>
      </w:r>
    </w:p>
    <w:p w14:paraId="17ABFC83" w14:textId="77777777" w:rsidR="0048792E" w:rsidRPr="00DF5D59" w:rsidRDefault="0048792E" w:rsidP="0048792E">
      <w:pPr>
        <w:tabs>
          <w:tab w:val="left" w:pos="1500"/>
        </w:tabs>
        <w:spacing w:after="180"/>
        <w:ind w:leftChars="300" w:left="660" w:rightChars="100" w:right="220"/>
        <w:rPr>
          <w:color w:val="000000"/>
        </w:rPr>
      </w:pPr>
      <w:r w:rsidRPr="00DF5D59">
        <w:rPr>
          <w:color w:val="000000"/>
        </w:rPr>
        <w:t>This page is used for running the VeriPHY Cable Diagnostics for 10/100 and 1G copper ports.</w:t>
      </w:r>
    </w:p>
    <w:p w14:paraId="17ABFC84" w14:textId="77777777" w:rsidR="0048792E" w:rsidRPr="00DF5D59" w:rsidRDefault="0048792E" w:rsidP="0048792E">
      <w:pPr>
        <w:tabs>
          <w:tab w:val="left" w:pos="1500"/>
        </w:tabs>
        <w:spacing w:after="180"/>
        <w:ind w:leftChars="300" w:left="660" w:rightChars="100" w:right="220"/>
        <w:rPr>
          <w:color w:val="000000"/>
        </w:rPr>
      </w:pPr>
      <w:r w:rsidRPr="00DF5D59">
        <w:rPr>
          <w:color w:val="000000"/>
        </w:rPr>
        <w:t xml:space="preserve">Press </w:t>
      </w:r>
      <w:r>
        <w:rPr>
          <w:color w:val="000000"/>
        </w:rPr>
        <w:t>the “Start” button</w:t>
      </w:r>
      <w:r w:rsidRPr="00DF5D59">
        <w:rPr>
          <w:color w:val="000000"/>
        </w:rPr>
        <w:t xml:space="preserve"> to run the diagnostics. This will take approximately 5 seconds. If all ports are selected, this can take approximately 15 seconds. When completed, the page refreshes automatically, and you can view the cable diagnostics results in the cable status table. Note that VeriPHY is only accurate for cables of length 7 - 140 meters.</w:t>
      </w:r>
    </w:p>
    <w:p w14:paraId="17ABFC85" w14:textId="77777777" w:rsidR="0048792E" w:rsidRPr="00DF5D59" w:rsidRDefault="0048792E" w:rsidP="0048792E">
      <w:pPr>
        <w:tabs>
          <w:tab w:val="left" w:pos="1500"/>
        </w:tabs>
        <w:spacing w:after="180"/>
        <w:ind w:leftChars="300" w:left="660" w:rightChars="100" w:right="220"/>
        <w:rPr>
          <w:color w:val="000000"/>
        </w:rPr>
      </w:pPr>
      <w:r w:rsidRPr="00DF5D59">
        <w:rPr>
          <w:color w:val="000000"/>
        </w:rPr>
        <w:t>10 and 100 Mbps ports will be linked down while running VeriPHY. Therefore, running VeriPHY on a 10 or 100 Mbps management port will cause the switch to stop responding until VeriPHY is complete.</w:t>
      </w:r>
    </w:p>
    <w:p w14:paraId="17ABFC86" w14:textId="77777777" w:rsidR="0048792E" w:rsidRPr="00DF5D59" w:rsidRDefault="0048792E" w:rsidP="0048792E">
      <w:pPr>
        <w:tabs>
          <w:tab w:val="left" w:pos="1500"/>
        </w:tabs>
        <w:spacing w:afterLines="0"/>
        <w:ind w:leftChars="300" w:left="660" w:rightChars="100" w:right="220"/>
        <w:rPr>
          <w:color w:val="000000"/>
        </w:rPr>
      </w:pPr>
      <w:r w:rsidRPr="00DF5D59">
        <w:rPr>
          <w:color w:val="000000"/>
        </w:rPr>
        <w:t>The ports belong to the currently selected stack unit, as reflected by the page header.</w:t>
      </w:r>
    </w:p>
    <w:p w14:paraId="17ABFC87"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Port</w:t>
      </w:r>
    </w:p>
    <w:p w14:paraId="17ABFC88" w14:textId="77777777" w:rsidR="0048792E" w:rsidRPr="00DF5D59" w:rsidRDefault="0048792E" w:rsidP="0048792E">
      <w:pPr>
        <w:tabs>
          <w:tab w:val="left" w:pos="1500"/>
        </w:tabs>
        <w:spacing w:afterLines="0"/>
        <w:ind w:leftChars="300" w:left="660" w:rightChars="100" w:right="220"/>
        <w:rPr>
          <w:color w:val="000000"/>
        </w:rPr>
      </w:pPr>
      <w:r w:rsidRPr="00DF5D59">
        <w:rPr>
          <w:color w:val="000000"/>
        </w:rPr>
        <w:t>The port where you are requesting VeriPHY Cable Diagnostics.</w:t>
      </w:r>
    </w:p>
    <w:p w14:paraId="17ABFC89"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Cable Status</w:t>
      </w:r>
    </w:p>
    <w:p w14:paraId="17ABFC8A" w14:textId="77777777" w:rsidR="0048792E" w:rsidRPr="00DF5D59" w:rsidRDefault="0048792E" w:rsidP="0048792E">
      <w:pPr>
        <w:tabs>
          <w:tab w:val="left" w:pos="1500"/>
        </w:tabs>
        <w:spacing w:afterLines="0"/>
        <w:ind w:leftChars="300" w:left="660" w:rightChars="100" w:right="220"/>
        <w:rPr>
          <w:b/>
          <w:color w:val="000000"/>
        </w:rPr>
      </w:pPr>
      <w:r w:rsidRPr="00DF5D59">
        <w:rPr>
          <w:b/>
          <w:color w:val="000000"/>
        </w:rPr>
        <w:t>Port:</w:t>
      </w:r>
    </w:p>
    <w:p w14:paraId="17ABFC8B"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color w:val="000000"/>
        </w:rPr>
        <w:t>Port number</w:t>
      </w:r>
    </w:p>
    <w:p w14:paraId="17ABFC8C" w14:textId="77777777" w:rsidR="0048792E" w:rsidRPr="00DF5D59" w:rsidRDefault="0048792E" w:rsidP="0048792E">
      <w:pPr>
        <w:tabs>
          <w:tab w:val="left" w:pos="1500"/>
        </w:tabs>
        <w:spacing w:afterLines="0"/>
        <w:ind w:leftChars="300" w:left="660" w:rightChars="100" w:right="220"/>
        <w:rPr>
          <w:b/>
          <w:color w:val="000000"/>
        </w:rPr>
      </w:pPr>
      <w:r w:rsidRPr="00DF5D59">
        <w:rPr>
          <w:b/>
          <w:color w:val="000000"/>
        </w:rPr>
        <w:t>Pair:</w:t>
      </w:r>
      <w:r>
        <w:rPr>
          <w:b/>
          <w:color w:val="000000"/>
        </w:rPr>
        <w:t xml:space="preserve"> </w:t>
      </w:r>
      <w:r w:rsidRPr="00DF5D59">
        <w:rPr>
          <w:color w:val="000000"/>
        </w:rPr>
        <w:t>The status of the cable pair.</w:t>
      </w:r>
    </w:p>
    <w:p w14:paraId="17ABFC8D"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OK - Correctly terminated pair</w:t>
      </w:r>
    </w:p>
    <w:p w14:paraId="17ABFC8E"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Open - Open pair</w:t>
      </w:r>
    </w:p>
    <w:p w14:paraId="17ABFC8F"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Short - Shorted pair</w:t>
      </w:r>
    </w:p>
    <w:p w14:paraId="17ABFC90"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Short A - Cross-pair short to pair A</w:t>
      </w:r>
    </w:p>
    <w:p w14:paraId="17ABFC91"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Short B - Cross-pair short to pair B</w:t>
      </w:r>
    </w:p>
    <w:p w14:paraId="17ABFC92"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Short C - Cross-pair short to pair C</w:t>
      </w:r>
    </w:p>
    <w:p w14:paraId="17ABFC93"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Short D - Cross-pair short to pair D</w:t>
      </w:r>
    </w:p>
    <w:p w14:paraId="17ABFC94"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Cross A - Abnormal cross-pair coupling with pair A</w:t>
      </w:r>
    </w:p>
    <w:p w14:paraId="17ABFC95"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Cross B - Abnormal cross-pair coupling with pair B</w:t>
      </w:r>
    </w:p>
    <w:p w14:paraId="17ABFC96"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Cross C - Abnormal cross-pair coupling with pair C</w:t>
      </w:r>
    </w:p>
    <w:p w14:paraId="17ABFC97"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lastRenderedPageBreak/>
        <w:t>Cross D - Abnormal cross-pair coupling with pair D</w:t>
      </w:r>
    </w:p>
    <w:p w14:paraId="17ABFC98" w14:textId="77777777" w:rsidR="0048792E" w:rsidRPr="00DF5D59" w:rsidRDefault="0048792E" w:rsidP="0048792E">
      <w:pPr>
        <w:tabs>
          <w:tab w:val="left" w:pos="1500"/>
        </w:tabs>
        <w:spacing w:afterLines="0"/>
        <w:ind w:leftChars="300" w:left="660" w:rightChars="100" w:right="220"/>
        <w:rPr>
          <w:b/>
          <w:color w:val="000000"/>
        </w:rPr>
      </w:pPr>
      <w:r w:rsidRPr="00DF5D59">
        <w:rPr>
          <w:b/>
          <w:color w:val="000000"/>
        </w:rPr>
        <w:t>Length:</w:t>
      </w:r>
    </w:p>
    <w:p w14:paraId="17ABFC99" w14:textId="77777777" w:rsidR="0048792E" w:rsidRPr="00DF5D59"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DF5D59">
        <w:rPr>
          <w:color w:val="000000"/>
        </w:rPr>
        <w:t>The length (in meters) of the cable pair. The resolution is 3 meters</w:t>
      </w:r>
    </w:p>
    <w:p w14:paraId="17ABFC9A" w14:textId="77777777" w:rsidR="0048792E" w:rsidRDefault="0048792E" w:rsidP="0048792E">
      <w:pPr>
        <w:tabs>
          <w:tab w:val="left" w:pos="1500"/>
        </w:tabs>
        <w:spacing w:afterLines="0"/>
        <w:ind w:leftChars="300" w:left="660" w:rightChars="100" w:right="220"/>
        <w:rPr>
          <w:color w:val="000000"/>
        </w:rPr>
      </w:pPr>
    </w:p>
    <w:p w14:paraId="17ABFC9B" w14:textId="77777777" w:rsidR="0048792E" w:rsidRDefault="0048792E" w:rsidP="0048792E">
      <w:pPr>
        <w:tabs>
          <w:tab w:val="left" w:pos="1500"/>
        </w:tabs>
        <w:spacing w:afterLines="0"/>
        <w:ind w:leftChars="300" w:left="660" w:rightChars="100" w:right="220"/>
        <w:rPr>
          <w:color w:val="000000"/>
        </w:rPr>
      </w:pPr>
    </w:p>
    <w:p w14:paraId="17ABFC9C" w14:textId="77777777" w:rsidR="0048792E" w:rsidRDefault="0048792E" w:rsidP="0048792E">
      <w:pPr>
        <w:tabs>
          <w:tab w:val="left" w:pos="1500"/>
        </w:tabs>
        <w:spacing w:after="180"/>
        <w:ind w:leftChars="100" w:left="220" w:rightChars="100" w:right="220"/>
        <w:jc w:val="both"/>
        <w:outlineLvl w:val="1"/>
        <w:rPr>
          <w:b/>
          <w:color w:val="000000"/>
          <w:sz w:val="28"/>
          <w:szCs w:val="28"/>
        </w:rPr>
        <w:sectPr w:rsidR="0048792E">
          <w:headerReference w:type="default" r:id="rId441"/>
          <w:pgSz w:w="11906" w:h="16838" w:code="9"/>
          <w:pgMar w:top="1985" w:right="851" w:bottom="1440" w:left="1134" w:header="851" w:footer="992" w:gutter="0"/>
          <w:cols w:space="425"/>
          <w:docGrid w:type="linesAndChars" w:linePitch="360"/>
        </w:sectPr>
      </w:pPr>
    </w:p>
    <w:p w14:paraId="17ABFC9D" w14:textId="77777777" w:rsidR="0048792E" w:rsidRPr="00CE2609" w:rsidRDefault="0048792E" w:rsidP="0048792E">
      <w:pPr>
        <w:tabs>
          <w:tab w:val="left" w:pos="1500"/>
        </w:tabs>
        <w:spacing w:after="180"/>
        <w:ind w:leftChars="100" w:left="220" w:rightChars="100" w:right="220"/>
        <w:jc w:val="both"/>
        <w:outlineLvl w:val="1"/>
        <w:rPr>
          <w:b/>
          <w:color w:val="000000"/>
          <w:sz w:val="28"/>
          <w:szCs w:val="28"/>
        </w:rPr>
      </w:pPr>
      <w:bookmarkStart w:id="452" w:name="_Toc418857557"/>
      <w:bookmarkStart w:id="453" w:name="_Toc447282628"/>
      <w:bookmarkStart w:id="454" w:name="_Toc486848769"/>
      <w:r w:rsidRPr="00CE2609">
        <w:rPr>
          <w:b/>
          <w:color w:val="000000"/>
          <w:sz w:val="28"/>
          <w:szCs w:val="28"/>
        </w:rPr>
        <w:lastRenderedPageBreak/>
        <w:t>3.</w:t>
      </w:r>
      <w:r>
        <w:rPr>
          <w:b/>
          <w:color w:val="000000"/>
          <w:sz w:val="28"/>
          <w:szCs w:val="28"/>
        </w:rPr>
        <w:t>4</w:t>
      </w:r>
      <w:r w:rsidRPr="00CE2609">
        <w:rPr>
          <w:b/>
          <w:color w:val="000000"/>
          <w:sz w:val="28"/>
          <w:szCs w:val="28"/>
        </w:rPr>
        <w:t xml:space="preserve">. Web Management - </w:t>
      </w:r>
      <w:r>
        <w:rPr>
          <w:b/>
          <w:color w:val="000000"/>
          <w:sz w:val="28"/>
          <w:szCs w:val="28"/>
        </w:rPr>
        <w:t>Maintenance</w:t>
      </w:r>
      <w:bookmarkEnd w:id="452"/>
      <w:bookmarkEnd w:id="453"/>
      <w:bookmarkEnd w:id="454"/>
    </w:p>
    <w:p w14:paraId="17ABFC9E" w14:textId="77777777" w:rsidR="0048792E" w:rsidRDefault="0048792E" w:rsidP="0048792E">
      <w:pPr>
        <w:tabs>
          <w:tab w:val="left" w:pos="1500"/>
        </w:tabs>
        <w:spacing w:afterLines="0"/>
        <w:ind w:leftChars="300" w:left="660" w:rightChars="100" w:right="220"/>
        <w:rPr>
          <w:color w:val="000000"/>
        </w:rPr>
      </w:pPr>
      <w:r>
        <w:rPr>
          <w:color w:val="000000"/>
        </w:rPr>
        <w:t xml:space="preserve">Here you can make system maintenance such rebooting the switch, reset all settings (except Switch’s IP address) back to default value, updating switch firmware, or upload/download all system settings. </w:t>
      </w:r>
    </w:p>
    <w:p w14:paraId="17ABFC9F" w14:textId="77777777" w:rsidR="0048792E" w:rsidRPr="00CE2609" w:rsidRDefault="0048792E" w:rsidP="00AE087E">
      <w:pPr>
        <w:tabs>
          <w:tab w:val="left" w:pos="1500"/>
        </w:tabs>
        <w:spacing w:beforeLines="50" w:before="180" w:afterLines="0"/>
        <w:ind w:leftChars="200" w:left="440" w:rightChars="100" w:right="220"/>
        <w:outlineLvl w:val="2"/>
        <w:rPr>
          <w:b/>
          <w:color w:val="000000"/>
          <w:sz w:val="24"/>
          <w:szCs w:val="24"/>
        </w:rPr>
      </w:pPr>
      <w:bookmarkStart w:id="455" w:name="_Toc418857558"/>
      <w:bookmarkStart w:id="456" w:name="_Toc447282629"/>
      <w:bookmarkStart w:id="457" w:name="_Toc486848770"/>
      <w:r w:rsidRPr="00CE2609">
        <w:rPr>
          <w:b/>
          <w:color w:val="000000"/>
          <w:sz w:val="24"/>
          <w:szCs w:val="24"/>
        </w:rPr>
        <w:t>3.</w:t>
      </w:r>
      <w:r>
        <w:rPr>
          <w:b/>
          <w:color w:val="000000"/>
          <w:sz w:val="24"/>
          <w:szCs w:val="24"/>
        </w:rPr>
        <w:t>4</w:t>
      </w:r>
      <w:r w:rsidRPr="00CE2609">
        <w:rPr>
          <w:b/>
          <w:color w:val="000000"/>
          <w:sz w:val="24"/>
          <w:szCs w:val="24"/>
        </w:rPr>
        <w:t>.</w:t>
      </w:r>
      <w:r>
        <w:rPr>
          <w:b/>
          <w:color w:val="000000"/>
          <w:sz w:val="24"/>
          <w:szCs w:val="24"/>
        </w:rPr>
        <w:t>1.</w:t>
      </w:r>
      <w:r w:rsidRPr="00CE2609">
        <w:rPr>
          <w:b/>
          <w:color w:val="000000"/>
          <w:sz w:val="24"/>
          <w:szCs w:val="24"/>
        </w:rPr>
        <w:t xml:space="preserve"> </w:t>
      </w:r>
      <w:r>
        <w:rPr>
          <w:b/>
          <w:color w:val="000000"/>
          <w:sz w:val="24"/>
          <w:szCs w:val="24"/>
        </w:rPr>
        <w:t>Maintenance</w:t>
      </w:r>
      <w:r w:rsidRPr="00CE2609">
        <w:rPr>
          <w:b/>
          <w:color w:val="000000"/>
          <w:sz w:val="24"/>
          <w:szCs w:val="24"/>
        </w:rPr>
        <w:t xml:space="preserve"> - </w:t>
      </w:r>
      <w:r>
        <w:rPr>
          <w:b/>
          <w:color w:val="000000"/>
          <w:sz w:val="24"/>
          <w:szCs w:val="24"/>
        </w:rPr>
        <w:t>Restart Device</w:t>
      </w:r>
      <w:bookmarkEnd w:id="455"/>
      <w:bookmarkEnd w:id="456"/>
      <w:bookmarkEnd w:id="457"/>
    </w:p>
    <w:p w14:paraId="17ABFCA0" w14:textId="77777777" w:rsidR="0048792E" w:rsidRDefault="00EB6687" w:rsidP="00AE087E">
      <w:pPr>
        <w:tabs>
          <w:tab w:val="left" w:pos="1500"/>
        </w:tabs>
        <w:spacing w:beforeLines="50" w:before="180" w:afterLines="0"/>
        <w:ind w:leftChars="300" w:left="660" w:rightChars="100" w:right="220"/>
        <w:jc w:val="center"/>
        <w:rPr>
          <w:color w:val="000000"/>
        </w:rPr>
      </w:pPr>
      <w:r>
        <w:rPr>
          <w:rFonts w:hint="eastAsia"/>
          <w:noProof/>
          <w:color w:val="000000"/>
          <w:lang w:eastAsia="en-US"/>
        </w:rPr>
        <w:drawing>
          <wp:inline distT="0" distB="0" distL="0" distR="0" wp14:anchorId="17ABFF3A" wp14:editId="17ABFF3B">
            <wp:extent cx="3632200" cy="1143000"/>
            <wp:effectExtent l="19050" t="0" r="6350" b="0"/>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2"/>
                    <a:srcRect/>
                    <a:stretch>
                      <a:fillRect/>
                    </a:stretch>
                  </pic:blipFill>
                  <pic:spPr bwMode="auto">
                    <a:xfrm>
                      <a:off x="0" y="0"/>
                      <a:ext cx="3632200" cy="1143000"/>
                    </a:xfrm>
                    <a:prstGeom prst="rect">
                      <a:avLst/>
                    </a:prstGeom>
                    <a:noFill/>
                    <a:ln w="9525">
                      <a:noFill/>
                      <a:miter lim="800000"/>
                      <a:headEnd/>
                      <a:tailEnd/>
                    </a:ln>
                  </pic:spPr>
                </pic:pic>
              </a:graphicData>
            </a:graphic>
          </wp:inline>
        </w:drawing>
      </w:r>
    </w:p>
    <w:p w14:paraId="17ABFCA1" w14:textId="77777777" w:rsidR="0048792E" w:rsidRPr="00BB2B31" w:rsidRDefault="0048792E" w:rsidP="0048792E">
      <w:pPr>
        <w:tabs>
          <w:tab w:val="left" w:pos="1500"/>
        </w:tabs>
        <w:spacing w:afterLines="0"/>
        <w:ind w:leftChars="300" w:left="660" w:rightChars="100" w:right="220"/>
        <w:rPr>
          <w:color w:val="000000"/>
        </w:rPr>
      </w:pPr>
      <w:r w:rsidRPr="00BB2B31">
        <w:rPr>
          <w:color w:val="000000"/>
        </w:rPr>
        <w:t>You can restart the stack on this page. After restart, the stack will boot normally.</w:t>
      </w:r>
    </w:p>
    <w:p w14:paraId="17ABFCA2"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A3" w14:textId="77777777" w:rsidR="0048792E" w:rsidRPr="00BB2B3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Yes:</w:t>
      </w:r>
      <w:r w:rsidRPr="00BB2B31">
        <w:rPr>
          <w:color w:val="000000"/>
        </w:rPr>
        <w:t xml:space="preserve"> Click to restart device.</w:t>
      </w:r>
    </w:p>
    <w:p w14:paraId="17ABFCA4" w14:textId="77777777" w:rsidR="0048792E" w:rsidRPr="00BB2B3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No</w:t>
      </w:r>
      <w:r w:rsidRPr="00BB2B31">
        <w:rPr>
          <w:b/>
          <w:color w:val="000000"/>
        </w:rPr>
        <w:t>:</w:t>
      </w:r>
      <w:r w:rsidRPr="00BB2B31">
        <w:rPr>
          <w:color w:val="000000"/>
        </w:rPr>
        <w:t xml:space="preserve"> Click to return to the Port State page without restarting.</w:t>
      </w:r>
    </w:p>
    <w:p w14:paraId="17ABFCA5" w14:textId="77777777" w:rsidR="0048792E" w:rsidRDefault="0048792E" w:rsidP="0048792E">
      <w:pPr>
        <w:tabs>
          <w:tab w:val="left" w:pos="1500"/>
        </w:tabs>
        <w:spacing w:afterLines="0"/>
        <w:ind w:leftChars="300" w:left="660" w:rightChars="100" w:right="220"/>
        <w:rPr>
          <w:color w:val="000000"/>
        </w:rPr>
      </w:pPr>
    </w:p>
    <w:p w14:paraId="17ABFCA6" w14:textId="77777777" w:rsidR="0048792E" w:rsidRDefault="0048792E" w:rsidP="0048792E">
      <w:pPr>
        <w:tabs>
          <w:tab w:val="left" w:pos="1500"/>
        </w:tabs>
        <w:spacing w:afterLines="0"/>
        <w:ind w:leftChars="300" w:left="660" w:rightChars="100" w:right="220"/>
        <w:rPr>
          <w:color w:val="000000"/>
        </w:rPr>
      </w:pPr>
    </w:p>
    <w:p w14:paraId="17ABFCA7" w14:textId="77777777" w:rsidR="0048792E" w:rsidRDefault="0048792E" w:rsidP="00AE087E">
      <w:pPr>
        <w:tabs>
          <w:tab w:val="left" w:pos="1500"/>
        </w:tabs>
        <w:spacing w:beforeLines="50" w:before="180" w:afterLines="0"/>
        <w:ind w:leftChars="200" w:left="440" w:rightChars="100" w:right="220"/>
        <w:outlineLvl w:val="2"/>
        <w:rPr>
          <w:b/>
          <w:color w:val="000000"/>
          <w:sz w:val="24"/>
          <w:szCs w:val="24"/>
        </w:rPr>
        <w:sectPr w:rsidR="0048792E" w:rsidSect="003F3BBF">
          <w:headerReference w:type="default" r:id="rId443"/>
          <w:pgSz w:w="11906" w:h="16838" w:code="9"/>
          <w:pgMar w:top="1985" w:right="851" w:bottom="1440" w:left="1134" w:header="851" w:footer="992" w:gutter="0"/>
          <w:cols w:space="425"/>
          <w:docGrid w:type="linesAndChars" w:linePitch="360"/>
        </w:sectPr>
      </w:pPr>
    </w:p>
    <w:p w14:paraId="17ABFCA8"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58" w:name="_Toc418857559"/>
      <w:bookmarkStart w:id="459" w:name="_Toc447282630"/>
      <w:bookmarkStart w:id="460" w:name="_Toc486848771"/>
      <w:r w:rsidRPr="00CE2609">
        <w:rPr>
          <w:b/>
          <w:color w:val="000000"/>
          <w:sz w:val="24"/>
          <w:szCs w:val="24"/>
        </w:rPr>
        <w:lastRenderedPageBreak/>
        <w:t>3.</w:t>
      </w:r>
      <w:r>
        <w:rPr>
          <w:b/>
          <w:color w:val="000000"/>
          <w:sz w:val="24"/>
          <w:szCs w:val="24"/>
        </w:rPr>
        <w:t>4</w:t>
      </w:r>
      <w:r w:rsidRPr="00CE2609">
        <w:rPr>
          <w:b/>
          <w:color w:val="000000"/>
          <w:sz w:val="24"/>
          <w:szCs w:val="24"/>
        </w:rPr>
        <w:t>.</w:t>
      </w:r>
      <w:r>
        <w:rPr>
          <w:b/>
          <w:color w:val="000000"/>
          <w:sz w:val="24"/>
          <w:szCs w:val="24"/>
        </w:rPr>
        <w:t>2.</w:t>
      </w:r>
      <w:r w:rsidRPr="00CE2609">
        <w:rPr>
          <w:b/>
          <w:color w:val="000000"/>
          <w:sz w:val="24"/>
          <w:szCs w:val="24"/>
        </w:rPr>
        <w:t xml:space="preserve"> </w:t>
      </w:r>
      <w:r>
        <w:rPr>
          <w:b/>
          <w:color w:val="000000"/>
          <w:sz w:val="24"/>
          <w:szCs w:val="24"/>
        </w:rPr>
        <w:t>Maintenance</w:t>
      </w:r>
      <w:r w:rsidRPr="00CE2609">
        <w:rPr>
          <w:b/>
          <w:color w:val="000000"/>
          <w:sz w:val="24"/>
          <w:szCs w:val="24"/>
        </w:rPr>
        <w:t xml:space="preserve"> - </w:t>
      </w:r>
      <w:r>
        <w:rPr>
          <w:b/>
          <w:color w:val="000000"/>
          <w:sz w:val="24"/>
          <w:szCs w:val="24"/>
        </w:rPr>
        <w:t>Factory Defaults</w:t>
      </w:r>
      <w:bookmarkEnd w:id="458"/>
      <w:bookmarkEnd w:id="459"/>
      <w:bookmarkEnd w:id="460"/>
    </w:p>
    <w:p w14:paraId="17ABFCA9"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3C" wp14:editId="17ABFF3D">
            <wp:extent cx="3632200" cy="1295400"/>
            <wp:effectExtent l="19050" t="0" r="6350" b="0"/>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44"/>
                    <a:srcRect/>
                    <a:stretch>
                      <a:fillRect/>
                    </a:stretch>
                  </pic:blipFill>
                  <pic:spPr bwMode="auto">
                    <a:xfrm>
                      <a:off x="0" y="0"/>
                      <a:ext cx="3632200" cy="1295400"/>
                    </a:xfrm>
                    <a:prstGeom prst="rect">
                      <a:avLst/>
                    </a:prstGeom>
                    <a:noFill/>
                    <a:ln w="9525">
                      <a:noFill/>
                      <a:miter lim="800000"/>
                      <a:headEnd/>
                      <a:tailEnd/>
                    </a:ln>
                  </pic:spPr>
                </pic:pic>
              </a:graphicData>
            </a:graphic>
          </wp:inline>
        </w:drawing>
      </w:r>
    </w:p>
    <w:p w14:paraId="17ABFCAA" w14:textId="77777777" w:rsidR="0048792E" w:rsidRPr="00BB2B31" w:rsidRDefault="0048792E" w:rsidP="0048792E">
      <w:pPr>
        <w:tabs>
          <w:tab w:val="left" w:pos="1500"/>
        </w:tabs>
        <w:spacing w:after="180"/>
        <w:ind w:leftChars="300" w:left="660" w:rightChars="100" w:right="220"/>
        <w:rPr>
          <w:color w:val="000000"/>
        </w:rPr>
      </w:pPr>
      <w:r w:rsidRPr="00BB2B31">
        <w:rPr>
          <w:color w:val="000000"/>
        </w:rPr>
        <w:t>You can reset the configuration of the stack on this page. Only the IP configuration is retained.</w:t>
      </w:r>
    </w:p>
    <w:p w14:paraId="17ABFCAB" w14:textId="77777777" w:rsidR="0048792E" w:rsidRPr="00BB2B31" w:rsidRDefault="0048792E" w:rsidP="0048792E">
      <w:pPr>
        <w:tabs>
          <w:tab w:val="left" w:pos="1500"/>
        </w:tabs>
        <w:spacing w:afterLines="0"/>
        <w:ind w:leftChars="300" w:left="660" w:rightChars="100" w:right="220"/>
        <w:rPr>
          <w:color w:val="000000"/>
        </w:rPr>
      </w:pPr>
      <w:r w:rsidRPr="00BB2B31">
        <w:rPr>
          <w:color w:val="000000"/>
        </w:rPr>
        <w:t>The new configuration is available immediately, which means that no restart is necessary.</w:t>
      </w:r>
    </w:p>
    <w:p w14:paraId="17ABFCAC"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AD" w14:textId="77777777" w:rsidR="0048792E" w:rsidRPr="00BB2B31"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Yes</w:t>
      </w:r>
      <w:r w:rsidRPr="00BB2B31">
        <w:rPr>
          <w:b/>
          <w:color w:val="000000"/>
        </w:rPr>
        <w:t>:</w:t>
      </w:r>
      <w:r w:rsidRPr="00BB2B31">
        <w:rPr>
          <w:color w:val="000000"/>
        </w:rPr>
        <w:t xml:space="preserve"> Click to reset the configuration to Factory Defaults.</w:t>
      </w:r>
    </w:p>
    <w:p w14:paraId="17ABFCAE" w14:textId="77777777" w:rsidR="0048792E" w:rsidRPr="00BB2B31" w:rsidRDefault="0048792E" w:rsidP="0048792E">
      <w:pPr>
        <w:numPr>
          <w:ilvl w:val="0"/>
          <w:numId w:val="11"/>
        </w:numPr>
        <w:tabs>
          <w:tab w:val="clear" w:pos="1140"/>
          <w:tab w:val="num" w:pos="1260"/>
          <w:tab w:val="left" w:pos="2160"/>
        </w:tabs>
        <w:spacing w:after="180"/>
        <w:ind w:left="1259" w:rightChars="100" w:right="220" w:hanging="357"/>
        <w:rPr>
          <w:color w:val="000000"/>
        </w:rPr>
      </w:pPr>
      <w:r>
        <w:rPr>
          <w:b/>
          <w:color w:val="000000"/>
        </w:rPr>
        <w:t>No</w:t>
      </w:r>
      <w:r w:rsidRPr="00BB2B31">
        <w:rPr>
          <w:b/>
          <w:color w:val="000000"/>
        </w:rPr>
        <w:t>:</w:t>
      </w:r>
      <w:r w:rsidRPr="00BB2B31">
        <w:rPr>
          <w:color w:val="000000"/>
        </w:rPr>
        <w:t xml:space="preserve"> Click to return to the Port State page without resetting the configuration.</w:t>
      </w:r>
    </w:p>
    <w:p w14:paraId="17ABFCAF" w14:textId="77777777" w:rsidR="0048792E" w:rsidRPr="00BB2B31" w:rsidRDefault="00000000" w:rsidP="0048792E">
      <w:pPr>
        <w:tabs>
          <w:tab w:val="left" w:pos="1500"/>
        </w:tabs>
        <w:spacing w:afterLines="0"/>
        <w:ind w:leftChars="300" w:left="660" w:rightChars="100" w:right="220"/>
        <w:rPr>
          <w:color w:val="000000"/>
        </w:rPr>
      </w:pPr>
      <w:r>
        <w:rPr>
          <w:noProof/>
        </w:rPr>
        <w:object w:dxaOrig="1440" w:dyaOrig="1440" w14:anchorId="17ABFF3E">
          <v:shape id="_x0000_s2087" type="#_x0000_t75" style="position:absolute;left:0;text-align:left;margin-left:-27pt;margin-top:5.35pt;width:48.25pt;height:42.1pt;z-index:251662336">
            <v:imagedata r:id="rId23" o:title=""/>
          </v:shape>
          <o:OLEObject Type="Embed" ProgID="PBrush" ShapeID="_x0000_s2087" DrawAspect="Content" ObjectID="_1807555860" r:id="rId445"/>
        </w:object>
      </w:r>
      <w:r w:rsidR="0048792E" w:rsidRPr="00BB2B31">
        <w:rPr>
          <w:b/>
          <w:color w:val="000000"/>
        </w:rPr>
        <w:t xml:space="preserve">Note: </w:t>
      </w:r>
      <w:r w:rsidR="0048792E" w:rsidRPr="00BB2B31">
        <w:rPr>
          <w:color w:val="000000"/>
        </w:rPr>
        <w:t>Restoring factory default can also be performed by making a physical loopback between port 1 and port 2 within the first minute from switch reboot. In the first minute after boot, 'loopback' packets will be transmitted at port 1. If a 'loopback' packet is received at port 2 the switch will do a restore to default</w:t>
      </w:r>
    </w:p>
    <w:p w14:paraId="17ABFCB0" w14:textId="77777777" w:rsidR="0048792E" w:rsidRDefault="0048792E" w:rsidP="0048792E">
      <w:pPr>
        <w:tabs>
          <w:tab w:val="left" w:pos="1500"/>
        </w:tabs>
        <w:spacing w:afterLines="0"/>
        <w:ind w:leftChars="300" w:left="660" w:rightChars="100" w:right="220"/>
        <w:rPr>
          <w:color w:val="000000"/>
        </w:rPr>
      </w:pPr>
    </w:p>
    <w:p w14:paraId="17ABFCB1" w14:textId="77777777" w:rsidR="0048792E" w:rsidRDefault="0048792E" w:rsidP="0048792E">
      <w:pPr>
        <w:tabs>
          <w:tab w:val="left" w:pos="1500"/>
        </w:tabs>
        <w:spacing w:afterLines="0"/>
        <w:ind w:leftChars="300" w:left="660" w:rightChars="100" w:right="220"/>
        <w:rPr>
          <w:color w:val="000000"/>
        </w:rPr>
      </w:pPr>
    </w:p>
    <w:p w14:paraId="17ABFCB2" w14:textId="77777777" w:rsidR="0048792E" w:rsidRDefault="0048792E" w:rsidP="00AE087E">
      <w:pPr>
        <w:tabs>
          <w:tab w:val="left" w:pos="1500"/>
        </w:tabs>
        <w:spacing w:beforeLines="50" w:before="180" w:afterLines="0"/>
        <w:ind w:leftChars="200" w:left="440" w:rightChars="100" w:right="220"/>
        <w:outlineLvl w:val="2"/>
        <w:rPr>
          <w:b/>
          <w:color w:val="000000"/>
          <w:sz w:val="24"/>
          <w:szCs w:val="24"/>
        </w:rPr>
        <w:sectPr w:rsidR="0048792E" w:rsidSect="003F3BBF">
          <w:headerReference w:type="default" r:id="rId446"/>
          <w:pgSz w:w="11906" w:h="16838" w:code="9"/>
          <w:pgMar w:top="1985" w:right="851" w:bottom="1440" w:left="1134" w:header="851" w:footer="992" w:gutter="0"/>
          <w:cols w:space="425"/>
          <w:docGrid w:type="linesAndChars" w:linePitch="360"/>
        </w:sectPr>
      </w:pPr>
    </w:p>
    <w:p w14:paraId="17ABFCB3" w14:textId="77777777" w:rsidR="0048792E" w:rsidRPr="00CE2609" w:rsidRDefault="0048792E" w:rsidP="0048792E">
      <w:pPr>
        <w:tabs>
          <w:tab w:val="left" w:pos="1500"/>
        </w:tabs>
        <w:spacing w:afterLines="0"/>
        <w:ind w:leftChars="200" w:left="440" w:rightChars="100" w:right="220"/>
        <w:outlineLvl w:val="2"/>
        <w:rPr>
          <w:b/>
          <w:color w:val="000000"/>
          <w:sz w:val="24"/>
          <w:szCs w:val="24"/>
        </w:rPr>
      </w:pPr>
      <w:bookmarkStart w:id="461" w:name="_Toc418857560"/>
      <w:bookmarkStart w:id="462" w:name="_Toc447282631"/>
      <w:bookmarkStart w:id="463" w:name="_Toc486848772"/>
      <w:r w:rsidRPr="00CE2609">
        <w:rPr>
          <w:b/>
          <w:color w:val="000000"/>
          <w:sz w:val="24"/>
          <w:szCs w:val="24"/>
        </w:rPr>
        <w:lastRenderedPageBreak/>
        <w:t>3.</w:t>
      </w:r>
      <w:r>
        <w:rPr>
          <w:b/>
          <w:color w:val="000000"/>
          <w:sz w:val="24"/>
          <w:szCs w:val="24"/>
        </w:rPr>
        <w:t>4</w:t>
      </w:r>
      <w:r w:rsidRPr="00CE2609">
        <w:rPr>
          <w:b/>
          <w:color w:val="000000"/>
          <w:sz w:val="24"/>
          <w:szCs w:val="24"/>
        </w:rPr>
        <w:t>.</w:t>
      </w:r>
      <w:r>
        <w:rPr>
          <w:b/>
          <w:color w:val="000000"/>
          <w:sz w:val="24"/>
          <w:szCs w:val="24"/>
        </w:rPr>
        <w:t>3.</w:t>
      </w:r>
      <w:r w:rsidRPr="00CE2609">
        <w:rPr>
          <w:b/>
          <w:color w:val="000000"/>
          <w:sz w:val="24"/>
          <w:szCs w:val="24"/>
        </w:rPr>
        <w:t xml:space="preserve"> </w:t>
      </w:r>
      <w:r>
        <w:rPr>
          <w:b/>
          <w:color w:val="000000"/>
          <w:sz w:val="24"/>
          <w:szCs w:val="24"/>
        </w:rPr>
        <w:t>Maintenance</w:t>
      </w:r>
      <w:r w:rsidRPr="00CE2609">
        <w:rPr>
          <w:b/>
          <w:color w:val="000000"/>
          <w:sz w:val="24"/>
          <w:szCs w:val="24"/>
        </w:rPr>
        <w:t xml:space="preserve"> - </w:t>
      </w:r>
      <w:r>
        <w:rPr>
          <w:b/>
          <w:color w:val="000000"/>
          <w:sz w:val="24"/>
          <w:szCs w:val="24"/>
        </w:rPr>
        <w:t>Software</w:t>
      </w:r>
      <w:bookmarkEnd w:id="461"/>
      <w:bookmarkEnd w:id="462"/>
      <w:bookmarkEnd w:id="463"/>
    </w:p>
    <w:p w14:paraId="17ABFCB4" w14:textId="77777777" w:rsidR="0048792E" w:rsidRPr="004A2F96" w:rsidRDefault="0048792E" w:rsidP="0048792E">
      <w:pPr>
        <w:tabs>
          <w:tab w:val="left" w:pos="1500"/>
        </w:tabs>
        <w:spacing w:afterLines="0"/>
        <w:ind w:leftChars="300" w:left="660" w:rightChars="100" w:right="220"/>
        <w:outlineLvl w:val="3"/>
        <w:rPr>
          <w:b/>
          <w:color w:val="000000"/>
        </w:rPr>
      </w:pPr>
      <w:bookmarkStart w:id="464" w:name="_Toc447282632"/>
      <w:bookmarkStart w:id="465" w:name="_Toc486848773"/>
      <w:r>
        <w:rPr>
          <w:b/>
          <w:color w:val="000000"/>
        </w:rPr>
        <w:t>3.4.3.1. Software - Upload</w:t>
      </w:r>
      <w:bookmarkEnd w:id="464"/>
      <w:bookmarkEnd w:id="465"/>
    </w:p>
    <w:p w14:paraId="17ABFCB5"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3F" wp14:editId="17ABFF40">
            <wp:extent cx="2317750" cy="431800"/>
            <wp:effectExtent l="19050" t="0" r="6350"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47"/>
                    <a:srcRect/>
                    <a:stretch>
                      <a:fillRect/>
                    </a:stretch>
                  </pic:blipFill>
                  <pic:spPr bwMode="auto">
                    <a:xfrm>
                      <a:off x="0" y="0"/>
                      <a:ext cx="2317750" cy="431800"/>
                    </a:xfrm>
                    <a:prstGeom prst="rect">
                      <a:avLst/>
                    </a:prstGeom>
                    <a:noFill/>
                    <a:ln w="9525">
                      <a:noFill/>
                      <a:miter lim="800000"/>
                      <a:headEnd/>
                      <a:tailEnd/>
                    </a:ln>
                  </pic:spPr>
                </pic:pic>
              </a:graphicData>
            </a:graphic>
          </wp:inline>
        </w:drawing>
      </w:r>
    </w:p>
    <w:p w14:paraId="17ABFCB6" w14:textId="77777777" w:rsidR="0048792E" w:rsidRDefault="0048792E" w:rsidP="0048792E">
      <w:pPr>
        <w:tabs>
          <w:tab w:val="left" w:pos="1500"/>
        </w:tabs>
        <w:spacing w:afterLines="0"/>
        <w:ind w:leftChars="300" w:left="660" w:rightChars="100" w:right="220"/>
        <w:rPr>
          <w:color w:val="000000"/>
        </w:rPr>
      </w:pPr>
      <w:r>
        <w:rPr>
          <w:color w:val="000000"/>
        </w:rPr>
        <w:t xml:space="preserve">You can update the switch’s firmware here. </w:t>
      </w:r>
    </w:p>
    <w:p w14:paraId="17ABFCB7"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B8" w14:textId="77777777" w:rsidR="0048792E"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 xml:space="preserve">Choose File: </w:t>
      </w:r>
      <w:r>
        <w:rPr>
          <w:color w:val="000000"/>
        </w:rPr>
        <w:t xml:space="preserve">Click this button to choose the firmware file. </w:t>
      </w:r>
    </w:p>
    <w:p w14:paraId="17ABFCB9" w14:textId="77777777" w:rsidR="0048792E"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Update:</w:t>
      </w:r>
      <w:r>
        <w:rPr>
          <w:color w:val="000000"/>
        </w:rPr>
        <w:t xml:space="preserve"> Click this button to start upload the firmware. </w:t>
      </w:r>
    </w:p>
    <w:p w14:paraId="17ABFCBA" w14:textId="77777777" w:rsidR="0048792E" w:rsidRDefault="00EB6687" w:rsidP="00AE087E">
      <w:pPr>
        <w:tabs>
          <w:tab w:val="left" w:pos="1500"/>
        </w:tabs>
        <w:spacing w:beforeLines="50" w:before="180" w:after="180"/>
        <w:ind w:leftChars="300" w:left="660" w:rightChars="100" w:right="220"/>
        <w:jc w:val="center"/>
        <w:rPr>
          <w:color w:val="000000"/>
        </w:rPr>
      </w:pPr>
      <w:r>
        <w:rPr>
          <w:rFonts w:hint="eastAsia"/>
          <w:noProof/>
          <w:sz w:val="18"/>
          <w:szCs w:val="18"/>
          <w:lang w:eastAsia="en-US"/>
        </w:rPr>
        <w:drawing>
          <wp:inline distT="0" distB="0" distL="0" distR="0" wp14:anchorId="17ABFF41" wp14:editId="17ABFF42">
            <wp:extent cx="5372100" cy="1581150"/>
            <wp:effectExtent l="19050" t="0" r="0" b="0"/>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48"/>
                    <a:srcRect/>
                    <a:stretch>
                      <a:fillRect/>
                    </a:stretch>
                  </pic:blipFill>
                  <pic:spPr bwMode="auto">
                    <a:xfrm>
                      <a:off x="0" y="0"/>
                      <a:ext cx="5372100" cy="1581150"/>
                    </a:xfrm>
                    <a:prstGeom prst="rect">
                      <a:avLst/>
                    </a:prstGeom>
                    <a:noFill/>
                    <a:ln w="9525">
                      <a:noFill/>
                      <a:miter lim="800000"/>
                      <a:headEnd/>
                      <a:tailEnd/>
                    </a:ln>
                  </pic:spPr>
                </pic:pic>
              </a:graphicData>
            </a:graphic>
          </wp:inline>
        </w:drawing>
      </w:r>
    </w:p>
    <w:p w14:paraId="17ABFCBB" w14:textId="77777777" w:rsidR="0048792E" w:rsidRPr="00F82D4D" w:rsidRDefault="00000000" w:rsidP="0048792E">
      <w:pPr>
        <w:tabs>
          <w:tab w:val="left" w:pos="1500"/>
        </w:tabs>
        <w:spacing w:after="180"/>
        <w:ind w:leftChars="300" w:left="660" w:rightChars="100" w:right="220"/>
        <w:rPr>
          <w:color w:val="000000"/>
        </w:rPr>
      </w:pPr>
      <w:r>
        <w:rPr>
          <w:noProof/>
        </w:rPr>
        <w:object w:dxaOrig="1440" w:dyaOrig="1440" w14:anchorId="17ABFF43">
          <v:shape id="_x0000_s2086" type="#_x0000_t75" style="position:absolute;left:0;text-align:left;margin-left:-27pt;margin-top:41.35pt;width:48.25pt;height:42.1pt;z-index:251661312">
            <v:imagedata r:id="rId25" o:title=""/>
          </v:shape>
          <o:OLEObject Type="Embed" ProgID="PBrush" ShapeID="_x0000_s2086" DrawAspect="Content" ObjectID="_1807555861" r:id="rId449"/>
        </w:object>
      </w:r>
      <w:r w:rsidR="0048792E">
        <w:rPr>
          <w:color w:val="000000"/>
        </w:rPr>
        <w:t xml:space="preserve">The system will inform you when the new firmware is uploaded to the switch. After updating the firmware, the switch will reboot. </w:t>
      </w:r>
    </w:p>
    <w:p w14:paraId="17ABFCBC" w14:textId="77777777" w:rsidR="0048792E" w:rsidRPr="00F82D4D" w:rsidRDefault="0048792E" w:rsidP="0048792E">
      <w:pPr>
        <w:tabs>
          <w:tab w:val="left" w:pos="1500"/>
        </w:tabs>
        <w:spacing w:afterLines="0"/>
        <w:ind w:leftChars="300" w:left="660" w:rightChars="100" w:right="220"/>
        <w:rPr>
          <w:color w:val="000000"/>
        </w:rPr>
      </w:pPr>
      <w:r w:rsidRPr="00F82D4D">
        <w:rPr>
          <w:b/>
          <w:color w:val="000000"/>
        </w:rPr>
        <w:t xml:space="preserve">Warning: </w:t>
      </w:r>
      <w:r>
        <w:rPr>
          <w:color w:val="000000"/>
        </w:rPr>
        <w:t xml:space="preserve">The management web page will stop functioning during the firmware updating process. </w:t>
      </w:r>
      <w:r w:rsidRPr="00F82D4D">
        <w:rPr>
          <w:color w:val="000000"/>
        </w:rPr>
        <w:t xml:space="preserve">Do not restart or power off the device at this time or the switch may </w:t>
      </w:r>
      <w:r>
        <w:rPr>
          <w:color w:val="000000"/>
        </w:rPr>
        <w:t>malfunction</w:t>
      </w:r>
      <w:r w:rsidRPr="00F82D4D">
        <w:rPr>
          <w:color w:val="000000"/>
        </w:rPr>
        <w:t>.</w:t>
      </w:r>
      <w:r>
        <w:rPr>
          <w:color w:val="000000"/>
        </w:rPr>
        <w:t xml:space="preserve"> </w:t>
      </w:r>
    </w:p>
    <w:p w14:paraId="17ABFCBD" w14:textId="77777777" w:rsidR="0048792E" w:rsidRDefault="0048792E" w:rsidP="0048792E">
      <w:pPr>
        <w:tabs>
          <w:tab w:val="left" w:pos="1500"/>
        </w:tabs>
        <w:spacing w:afterLines="0"/>
        <w:ind w:leftChars="300" w:left="660" w:rightChars="100" w:right="220"/>
        <w:rPr>
          <w:color w:val="000000"/>
        </w:rPr>
      </w:pPr>
    </w:p>
    <w:p w14:paraId="17ABFCBE" w14:textId="77777777" w:rsidR="0048792E" w:rsidRDefault="0048792E" w:rsidP="0048792E">
      <w:pPr>
        <w:tabs>
          <w:tab w:val="left" w:pos="1500"/>
        </w:tabs>
        <w:spacing w:afterLines="0"/>
        <w:ind w:leftChars="300" w:left="660" w:rightChars="100" w:right="220"/>
        <w:rPr>
          <w:color w:val="000000"/>
        </w:rPr>
      </w:pPr>
    </w:p>
    <w:p w14:paraId="17ABFCBF"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450"/>
          <w:pgSz w:w="11906" w:h="16838" w:code="9"/>
          <w:pgMar w:top="1985" w:right="851" w:bottom="1440" w:left="1134" w:header="851" w:footer="992" w:gutter="0"/>
          <w:cols w:space="425"/>
          <w:docGrid w:type="linesAndChars" w:linePitch="360"/>
        </w:sectPr>
      </w:pPr>
    </w:p>
    <w:p w14:paraId="17ABFCC0" w14:textId="77777777" w:rsidR="0048792E" w:rsidRPr="004A2F96" w:rsidRDefault="0048792E" w:rsidP="0048792E">
      <w:pPr>
        <w:tabs>
          <w:tab w:val="left" w:pos="1500"/>
        </w:tabs>
        <w:spacing w:afterLines="0"/>
        <w:ind w:leftChars="300" w:left="660" w:rightChars="100" w:right="220"/>
        <w:outlineLvl w:val="3"/>
        <w:rPr>
          <w:b/>
          <w:color w:val="000000"/>
        </w:rPr>
      </w:pPr>
      <w:bookmarkStart w:id="466" w:name="_Toc447282633"/>
      <w:bookmarkStart w:id="467" w:name="_Toc486848774"/>
      <w:r>
        <w:rPr>
          <w:b/>
          <w:color w:val="000000"/>
        </w:rPr>
        <w:lastRenderedPageBreak/>
        <w:t>3.4.3.2. Software - Image Select</w:t>
      </w:r>
      <w:bookmarkEnd w:id="466"/>
      <w:bookmarkEnd w:id="467"/>
    </w:p>
    <w:p w14:paraId="17ABFCC1"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44" wp14:editId="17ABFF45">
            <wp:extent cx="5727700" cy="1549400"/>
            <wp:effectExtent l="19050" t="0" r="6350" b="0"/>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51"/>
                    <a:srcRect/>
                    <a:stretch>
                      <a:fillRect/>
                    </a:stretch>
                  </pic:blipFill>
                  <pic:spPr bwMode="auto">
                    <a:xfrm>
                      <a:off x="0" y="0"/>
                      <a:ext cx="5727700" cy="1549400"/>
                    </a:xfrm>
                    <a:prstGeom prst="rect">
                      <a:avLst/>
                    </a:prstGeom>
                    <a:noFill/>
                    <a:ln w="9525">
                      <a:noFill/>
                      <a:miter lim="800000"/>
                      <a:headEnd/>
                      <a:tailEnd/>
                    </a:ln>
                  </pic:spPr>
                </pic:pic>
              </a:graphicData>
            </a:graphic>
          </wp:inline>
        </w:drawing>
      </w:r>
    </w:p>
    <w:p w14:paraId="17ABFCC2" w14:textId="77777777" w:rsidR="0048792E" w:rsidRPr="00F61B05" w:rsidRDefault="0048792E" w:rsidP="0048792E">
      <w:pPr>
        <w:tabs>
          <w:tab w:val="left" w:pos="1500"/>
        </w:tabs>
        <w:spacing w:after="180"/>
        <w:ind w:leftChars="300" w:left="660" w:rightChars="100" w:right="220"/>
        <w:rPr>
          <w:color w:val="000000"/>
        </w:rPr>
      </w:pPr>
      <w:r w:rsidRPr="00F61B05">
        <w:rPr>
          <w:color w:val="000000"/>
        </w:rPr>
        <w:t>This page provides information about the active and alternate (backup) firmware images in the device, and allows you to revert to the alternate image.</w:t>
      </w:r>
    </w:p>
    <w:p w14:paraId="17ABFCC3" w14:textId="77777777" w:rsidR="0048792E" w:rsidRPr="00F61B05" w:rsidRDefault="0048792E" w:rsidP="0048792E">
      <w:pPr>
        <w:tabs>
          <w:tab w:val="left" w:pos="1500"/>
        </w:tabs>
        <w:spacing w:after="180"/>
        <w:ind w:leftChars="300" w:left="660" w:rightChars="100" w:right="220"/>
        <w:rPr>
          <w:color w:val="000000"/>
        </w:rPr>
      </w:pPr>
      <w:r w:rsidRPr="00F61B05">
        <w:rPr>
          <w:color w:val="000000"/>
        </w:rPr>
        <w:t>The web page displays two tables with information about the active and alternate firmware images.</w:t>
      </w:r>
    </w:p>
    <w:p w14:paraId="17ABFCC4" w14:textId="77777777" w:rsidR="0048792E" w:rsidRPr="00F61B05" w:rsidRDefault="00000000" w:rsidP="0048792E">
      <w:pPr>
        <w:tabs>
          <w:tab w:val="left" w:pos="1500"/>
        </w:tabs>
        <w:spacing w:afterLines="0"/>
        <w:ind w:leftChars="300" w:left="660" w:rightChars="100" w:right="220"/>
        <w:rPr>
          <w:b/>
          <w:color w:val="000000"/>
        </w:rPr>
      </w:pPr>
      <w:r>
        <w:rPr>
          <w:noProof/>
        </w:rPr>
        <w:object w:dxaOrig="1440" w:dyaOrig="1440" w14:anchorId="17ABFF46">
          <v:shape id="_x0000_s2088" type="#_x0000_t75" style="position:absolute;left:0;text-align:left;margin-left:-27pt;margin-top:0;width:48.25pt;height:42.1pt;z-index:251663360">
            <v:imagedata r:id="rId25" o:title=""/>
          </v:shape>
          <o:OLEObject Type="Embed" ProgID="PBrush" ShapeID="_x0000_s2088" DrawAspect="Content" ObjectID="_1807555862" r:id="rId452"/>
        </w:object>
      </w:r>
      <w:r w:rsidR="0048792E" w:rsidRPr="00F61B05">
        <w:rPr>
          <w:b/>
          <w:color w:val="000000"/>
        </w:rPr>
        <w:t>Note:</w:t>
      </w:r>
    </w:p>
    <w:p w14:paraId="17ABFCC5" w14:textId="77777777" w:rsidR="0048792E" w:rsidRPr="00F61B05" w:rsidRDefault="0048792E" w:rsidP="0048792E">
      <w:pPr>
        <w:tabs>
          <w:tab w:val="left" w:pos="1500"/>
        </w:tabs>
        <w:spacing w:after="180"/>
        <w:ind w:leftChars="300" w:left="660" w:rightChars="100" w:right="220"/>
        <w:rPr>
          <w:color w:val="000000"/>
        </w:rPr>
      </w:pPr>
      <w:r w:rsidRPr="00F61B05">
        <w:rPr>
          <w:color w:val="000000"/>
        </w:rPr>
        <w:t>In case the active firmware image is the alternate image, only the "Active Image" table is shown. In this case, the Activate Alternate Image button is also disabled.</w:t>
      </w:r>
    </w:p>
    <w:p w14:paraId="17ABFCC6" w14:textId="77777777" w:rsidR="0048792E" w:rsidRPr="00F61B05" w:rsidRDefault="0048792E" w:rsidP="0048792E">
      <w:pPr>
        <w:tabs>
          <w:tab w:val="left" w:pos="1500"/>
        </w:tabs>
        <w:spacing w:after="180"/>
        <w:ind w:leftChars="300" w:left="660" w:rightChars="100" w:right="220"/>
        <w:rPr>
          <w:color w:val="000000"/>
        </w:rPr>
      </w:pPr>
      <w:r w:rsidRPr="00F61B05">
        <w:rPr>
          <w:color w:val="000000"/>
        </w:rPr>
        <w:t>If the alternate image is active (due to a corruption of the primary image or by manual intervention), uploading a new firmware image to the device will automatically use the primary image slot and activate this.</w:t>
      </w:r>
    </w:p>
    <w:p w14:paraId="17ABFCC7" w14:textId="77777777" w:rsidR="0048792E" w:rsidRPr="00F61B05" w:rsidRDefault="0048792E" w:rsidP="0048792E">
      <w:pPr>
        <w:tabs>
          <w:tab w:val="left" w:pos="1500"/>
        </w:tabs>
        <w:spacing w:after="180"/>
        <w:ind w:leftChars="300" w:left="660" w:rightChars="100" w:right="220"/>
        <w:rPr>
          <w:color w:val="000000"/>
        </w:rPr>
      </w:pPr>
      <w:r w:rsidRPr="00F61B05">
        <w:rPr>
          <w:color w:val="000000"/>
        </w:rPr>
        <w:t>The firmware version and date information may be empty for older firmware releases. This does not constitute an error.</w:t>
      </w:r>
    </w:p>
    <w:p w14:paraId="17ABFCC8" w14:textId="77777777" w:rsidR="0048792E" w:rsidRPr="00F61B05" w:rsidRDefault="0048792E" w:rsidP="0048792E">
      <w:pPr>
        <w:tabs>
          <w:tab w:val="left" w:pos="1500"/>
        </w:tabs>
        <w:spacing w:afterLines="0"/>
        <w:ind w:leftChars="300" w:left="660" w:rightChars="100" w:right="220"/>
        <w:rPr>
          <w:b/>
          <w:color w:val="000000"/>
        </w:rPr>
      </w:pPr>
      <w:r w:rsidRPr="00F61B05">
        <w:rPr>
          <w:b/>
          <w:color w:val="000000"/>
        </w:rPr>
        <w:t>Image Information</w:t>
      </w:r>
    </w:p>
    <w:p w14:paraId="17ABFCC9" w14:textId="77777777" w:rsidR="0048792E" w:rsidRPr="00F61B05" w:rsidRDefault="0048792E" w:rsidP="00AE087E">
      <w:pPr>
        <w:shd w:val="clear" w:color="auto" w:fill="ABBDCB"/>
        <w:snapToGrid w:val="0"/>
        <w:spacing w:beforeLines="50" w:before="180" w:afterLines="0"/>
        <w:ind w:leftChars="300" w:left="660" w:rightChars="100" w:right="220"/>
        <w:rPr>
          <w:b/>
          <w:bCs/>
          <w:color w:val="000000"/>
        </w:rPr>
      </w:pPr>
      <w:r w:rsidRPr="00F61B05">
        <w:rPr>
          <w:b/>
          <w:bCs/>
          <w:color w:val="000000"/>
        </w:rPr>
        <w:t>Image</w:t>
      </w:r>
    </w:p>
    <w:p w14:paraId="17ABFCCA" w14:textId="77777777" w:rsidR="0048792E" w:rsidRPr="00F61B05" w:rsidRDefault="0048792E" w:rsidP="0048792E">
      <w:pPr>
        <w:tabs>
          <w:tab w:val="left" w:pos="1500"/>
        </w:tabs>
        <w:spacing w:afterLines="0"/>
        <w:ind w:leftChars="300" w:left="660" w:rightChars="100" w:right="220"/>
        <w:rPr>
          <w:color w:val="000000"/>
        </w:rPr>
      </w:pPr>
      <w:r w:rsidRPr="00F61B05">
        <w:rPr>
          <w:color w:val="000000"/>
        </w:rPr>
        <w:t>The flash index name of the firmware image. The name of primary (preferred) image is image, the alternate image is named image.bk.</w:t>
      </w:r>
    </w:p>
    <w:p w14:paraId="17ABFCCB" w14:textId="77777777" w:rsidR="0048792E" w:rsidRPr="00F61B05" w:rsidRDefault="0048792E" w:rsidP="00AE087E">
      <w:pPr>
        <w:shd w:val="clear" w:color="auto" w:fill="ABBDCB"/>
        <w:snapToGrid w:val="0"/>
        <w:spacing w:beforeLines="50" w:before="180" w:afterLines="0"/>
        <w:ind w:leftChars="300" w:left="660" w:rightChars="100" w:right="220"/>
        <w:rPr>
          <w:b/>
          <w:bCs/>
          <w:color w:val="000000"/>
        </w:rPr>
      </w:pPr>
      <w:r w:rsidRPr="00F61B05">
        <w:rPr>
          <w:b/>
          <w:bCs/>
          <w:color w:val="000000"/>
        </w:rPr>
        <w:t>Version</w:t>
      </w:r>
    </w:p>
    <w:p w14:paraId="17ABFCCC" w14:textId="77777777" w:rsidR="0048792E" w:rsidRPr="00F61B05" w:rsidRDefault="0048792E" w:rsidP="0048792E">
      <w:pPr>
        <w:tabs>
          <w:tab w:val="left" w:pos="1500"/>
        </w:tabs>
        <w:spacing w:afterLines="0"/>
        <w:ind w:leftChars="300" w:left="660" w:rightChars="100" w:right="220"/>
        <w:rPr>
          <w:color w:val="000000"/>
        </w:rPr>
      </w:pPr>
      <w:r w:rsidRPr="00F61B05">
        <w:rPr>
          <w:color w:val="000000"/>
        </w:rPr>
        <w:t>The version of the firmware image.</w:t>
      </w:r>
    </w:p>
    <w:p w14:paraId="17ABFCCD" w14:textId="77777777" w:rsidR="0048792E" w:rsidRPr="00F61B05" w:rsidRDefault="0048792E" w:rsidP="00AE087E">
      <w:pPr>
        <w:shd w:val="clear" w:color="auto" w:fill="ABBDCB"/>
        <w:snapToGrid w:val="0"/>
        <w:spacing w:beforeLines="50" w:before="180" w:afterLines="0"/>
        <w:ind w:leftChars="300" w:left="660" w:rightChars="100" w:right="220"/>
        <w:rPr>
          <w:b/>
          <w:bCs/>
          <w:color w:val="000000"/>
        </w:rPr>
      </w:pPr>
      <w:r w:rsidRPr="00F61B05">
        <w:rPr>
          <w:b/>
          <w:bCs/>
          <w:color w:val="000000"/>
        </w:rPr>
        <w:t>Date</w:t>
      </w:r>
    </w:p>
    <w:p w14:paraId="17ABFCCE" w14:textId="77777777" w:rsidR="0048792E" w:rsidRPr="00F61B05" w:rsidRDefault="0048792E" w:rsidP="0048792E">
      <w:pPr>
        <w:tabs>
          <w:tab w:val="left" w:pos="1500"/>
        </w:tabs>
        <w:spacing w:afterLines="0"/>
        <w:ind w:leftChars="300" w:left="660" w:rightChars="100" w:right="220"/>
        <w:rPr>
          <w:color w:val="000000"/>
        </w:rPr>
      </w:pPr>
      <w:r w:rsidRPr="00F61B05">
        <w:rPr>
          <w:color w:val="000000"/>
        </w:rPr>
        <w:t>The date where the firmware was produced.</w:t>
      </w:r>
    </w:p>
    <w:p w14:paraId="17ABFCCF" w14:textId="77777777" w:rsidR="0048792E" w:rsidRPr="00F61B05" w:rsidRDefault="0048792E" w:rsidP="00AE087E">
      <w:pPr>
        <w:shd w:val="clear" w:color="auto" w:fill="ABBDCB"/>
        <w:snapToGrid w:val="0"/>
        <w:spacing w:beforeLines="50" w:before="180" w:afterLines="0"/>
        <w:ind w:leftChars="300" w:left="660" w:rightChars="100" w:right="220"/>
        <w:rPr>
          <w:b/>
          <w:bCs/>
          <w:color w:val="000000"/>
        </w:rPr>
      </w:pPr>
      <w:r w:rsidRPr="00F61B05">
        <w:rPr>
          <w:b/>
          <w:bCs/>
          <w:color w:val="000000"/>
        </w:rPr>
        <w:t>Buttons</w:t>
      </w:r>
    </w:p>
    <w:p w14:paraId="17ABFCD0" w14:textId="77777777" w:rsidR="0048792E" w:rsidRPr="00F61B05"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61B05">
        <w:rPr>
          <w:b/>
          <w:color w:val="000000"/>
        </w:rPr>
        <w:t>Activate</w:t>
      </w:r>
      <w:r w:rsidRPr="00F61B05">
        <w:rPr>
          <w:color w:val="000000"/>
        </w:rPr>
        <w:t xml:space="preserve"> Alternate Image: Click to use the alternate image. This button may be disabled depending on system state.</w:t>
      </w:r>
    </w:p>
    <w:p w14:paraId="17ABFCD1" w14:textId="77777777" w:rsidR="0048792E" w:rsidRPr="00F61B05"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F61B05">
        <w:rPr>
          <w:b/>
          <w:color w:val="000000"/>
        </w:rPr>
        <w:t>Cancel</w:t>
      </w:r>
      <w:r w:rsidRPr="00F61B05">
        <w:rPr>
          <w:color w:val="000000"/>
        </w:rPr>
        <w:t>: Cancel activating the backup image. Navigates away from this page.</w:t>
      </w:r>
    </w:p>
    <w:p w14:paraId="17ABFCD2" w14:textId="77777777" w:rsidR="0048792E" w:rsidRDefault="0048792E" w:rsidP="0048792E">
      <w:pPr>
        <w:tabs>
          <w:tab w:val="left" w:pos="1500"/>
        </w:tabs>
        <w:spacing w:afterLines="0"/>
        <w:ind w:leftChars="300" w:left="660" w:rightChars="100" w:right="220"/>
        <w:rPr>
          <w:color w:val="000000"/>
        </w:rPr>
      </w:pPr>
    </w:p>
    <w:p w14:paraId="17ABFCD3" w14:textId="77777777" w:rsidR="0048792E" w:rsidRDefault="0048792E" w:rsidP="0048792E">
      <w:pPr>
        <w:tabs>
          <w:tab w:val="left" w:pos="1500"/>
        </w:tabs>
        <w:spacing w:afterLines="0"/>
        <w:ind w:leftChars="200" w:left="440" w:rightChars="100" w:right="220"/>
        <w:outlineLvl w:val="2"/>
        <w:rPr>
          <w:b/>
          <w:color w:val="000000"/>
          <w:sz w:val="24"/>
          <w:szCs w:val="24"/>
        </w:rPr>
        <w:sectPr w:rsidR="0048792E" w:rsidSect="003F3BBF">
          <w:pgSz w:w="11906" w:h="16838" w:code="9"/>
          <w:pgMar w:top="1985" w:right="851" w:bottom="1440" w:left="1134" w:header="851" w:footer="992" w:gutter="0"/>
          <w:cols w:space="425"/>
          <w:docGrid w:type="linesAndChars" w:linePitch="360"/>
        </w:sectPr>
      </w:pPr>
    </w:p>
    <w:p w14:paraId="17ABFCD4" w14:textId="77777777" w:rsidR="0048792E" w:rsidRDefault="0048792E" w:rsidP="0048792E">
      <w:pPr>
        <w:tabs>
          <w:tab w:val="left" w:pos="1500"/>
        </w:tabs>
        <w:spacing w:afterLines="0"/>
        <w:ind w:leftChars="200" w:left="440" w:rightChars="100" w:right="220"/>
        <w:outlineLvl w:val="2"/>
        <w:rPr>
          <w:b/>
          <w:color w:val="000000"/>
          <w:sz w:val="24"/>
          <w:szCs w:val="24"/>
        </w:rPr>
      </w:pPr>
      <w:bookmarkStart w:id="468" w:name="_Toc418857561"/>
      <w:bookmarkStart w:id="469" w:name="_Toc447282634"/>
      <w:bookmarkStart w:id="470" w:name="_Toc486848775"/>
      <w:r w:rsidRPr="00CE2609">
        <w:rPr>
          <w:b/>
          <w:color w:val="000000"/>
          <w:sz w:val="24"/>
          <w:szCs w:val="24"/>
        </w:rPr>
        <w:lastRenderedPageBreak/>
        <w:t>3.</w:t>
      </w:r>
      <w:r>
        <w:rPr>
          <w:b/>
          <w:color w:val="000000"/>
          <w:sz w:val="24"/>
          <w:szCs w:val="24"/>
        </w:rPr>
        <w:t>4</w:t>
      </w:r>
      <w:r w:rsidRPr="00CE2609">
        <w:rPr>
          <w:b/>
          <w:color w:val="000000"/>
          <w:sz w:val="24"/>
          <w:szCs w:val="24"/>
        </w:rPr>
        <w:t>.</w:t>
      </w:r>
      <w:r>
        <w:rPr>
          <w:b/>
          <w:color w:val="000000"/>
          <w:sz w:val="24"/>
          <w:szCs w:val="24"/>
        </w:rPr>
        <w:t>4.</w:t>
      </w:r>
      <w:r w:rsidRPr="00CE2609">
        <w:rPr>
          <w:b/>
          <w:color w:val="000000"/>
          <w:sz w:val="24"/>
          <w:szCs w:val="24"/>
        </w:rPr>
        <w:t xml:space="preserve"> </w:t>
      </w:r>
      <w:r>
        <w:rPr>
          <w:b/>
          <w:color w:val="000000"/>
          <w:sz w:val="24"/>
          <w:szCs w:val="24"/>
        </w:rPr>
        <w:t>Maintenance</w:t>
      </w:r>
      <w:r w:rsidRPr="00CE2609">
        <w:rPr>
          <w:b/>
          <w:color w:val="000000"/>
          <w:sz w:val="24"/>
          <w:szCs w:val="24"/>
        </w:rPr>
        <w:t xml:space="preserve"> - </w:t>
      </w:r>
      <w:r>
        <w:rPr>
          <w:b/>
          <w:color w:val="000000"/>
          <w:sz w:val="24"/>
          <w:szCs w:val="24"/>
        </w:rPr>
        <w:t>Configuration</w:t>
      </w:r>
      <w:bookmarkEnd w:id="468"/>
      <w:bookmarkEnd w:id="469"/>
      <w:bookmarkEnd w:id="470"/>
    </w:p>
    <w:p w14:paraId="17ABFCD5" w14:textId="77777777" w:rsidR="0048792E" w:rsidRPr="005E72CE" w:rsidRDefault="0048792E" w:rsidP="0048792E">
      <w:pPr>
        <w:tabs>
          <w:tab w:val="left" w:pos="1500"/>
        </w:tabs>
        <w:spacing w:after="180"/>
        <w:ind w:leftChars="200" w:left="440" w:rightChars="100" w:right="220"/>
        <w:rPr>
          <w:color w:val="000000"/>
        </w:rPr>
      </w:pPr>
      <w:r>
        <w:rPr>
          <w:color w:val="000000"/>
        </w:rPr>
        <w:t xml:space="preserve">You can manage the system configuration files here in this section. </w:t>
      </w:r>
      <w:r w:rsidRPr="005E72CE">
        <w:rPr>
          <w:color w:val="000000"/>
        </w:rPr>
        <w:t xml:space="preserve">The switch stores its </w:t>
      </w:r>
      <w:r>
        <w:rPr>
          <w:color w:val="000000"/>
        </w:rPr>
        <w:t>system</w:t>
      </w:r>
      <w:r w:rsidRPr="005E72CE">
        <w:rPr>
          <w:color w:val="000000"/>
        </w:rPr>
        <w:t xml:space="preserve"> </w:t>
      </w:r>
      <w:r>
        <w:rPr>
          <w:color w:val="000000"/>
        </w:rPr>
        <w:t xml:space="preserve">settings </w:t>
      </w:r>
      <w:r w:rsidRPr="005E72CE">
        <w:rPr>
          <w:color w:val="000000"/>
        </w:rPr>
        <w:t>in a number of text files in CLI format. There are three system files:</w:t>
      </w:r>
      <w:r>
        <w:rPr>
          <w:color w:val="000000"/>
        </w:rPr>
        <w:t xml:space="preserve"> </w:t>
      </w:r>
    </w:p>
    <w:p w14:paraId="17ABFCD6" w14:textId="77777777" w:rsidR="0048792E" w:rsidRPr="005E72CE" w:rsidRDefault="0048792E" w:rsidP="0048792E">
      <w:pPr>
        <w:numPr>
          <w:ilvl w:val="0"/>
          <w:numId w:val="29"/>
        </w:numPr>
        <w:tabs>
          <w:tab w:val="left" w:pos="1500"/>
        </w:tabs>
        <w:spacing w:afterLines="0"/>
        <w:ind w:rightChars="100" w:right="220"/>
        <w:rPr>
          <w:color w:val="000000"/>
        </w:rPr>
      </w:pPr>
      <w:r w:rsidRPr="001210F4">
        <w:rPr>
          <w:b/>
          <w:caps/>
          <w:color w:val="000000"/>
        </w:rPr>
        <w:t>r</w:t>
      </w:r>
      <w:r w:rsidRPr="005E72CE">
        <w:rPr>
          <w:b/>
          <w:color w:val="000000"/>
        </w:rPr>
        <w:t>unning-config:</w:t>
      </w:r>
      <w:r w:rsidRPr="005E72CE">
        <w:rPr>
          <w:color w:val="000000"/>
        </w:rPr>
        <w:t xml:space="preserve"> A virtual file that represents the currently active configuration on th</w:t>
      </w:r>
      <w:r>
        <w:rPr>
          <w:color w:val="000000"/>
        </w:rPr>
        <w:t xml:space="preserve">e switch. This file is volatile and will be lost if the switch reboots if it is not saved as the startup-config. </w:t>
      </w:r>
    </w:p>
    <w:p w14:paraId="17ABFCD7" w14:textId="77777777" w:rsidR="0048792E" w:rsidRPr="005E72CE" w:rsidRDefault="0048792E" w:rsidP="0048792E">
      <w:pPr>
        <w:numPr>
          <w:ilvl w:val="0"/>
          <w:numId w:val="29"/>
        </w:numPr>
        <w:tabs>
          <w:tab w:val="left" w:pos="1500"/>
        </w:tabs>
        <w:spacing w:afterLines="0"/>
        <w:ind w:rightChars="100" w:right="220"/>
        <w:rPr>
          <w:color w:val="000000"/>
        </w:rPr>
      </w:pPr>
      <w:r w:rsidRPr="001210F4">
        <w:rPr>
          <w:b/>
          <w:caps/>
          <w:color w:val="000000"/>
        </w:rPr>
        <w:t>s</w:t>
      </w:r>
      <w:r w:rsidRPr="005E72CE">
        <w:rPr>
          <w:b/>
          <w:color w:val="000000"/>
        </w:rPr>
        <w:t>tartup-config:</w:t>
      </w:r>
      <w:r w:rsidRPr="005E72CE">
        <w:rPr>
          <w:color w:val="000000"/>
        </w:rPr>
        <w:t xml:space="preserve"> The startup configuration for the switch, </w:t>
      </w:r>
      <w:r>
        <w:rPr>
          <w:color w:val="000000"/>
        </w:rPr>
        <w:t xml:space="preserve">which will be read when the switch is booting. </w:t>
      </w:r>
    </w:p>
    <w:p w14:paraId="17ABFCD8" w14:textId="77777777" w:rsidR="0048792E" w:rsidRPr="005E72CE" w:rsidRDefault="0048792E" w:rsidP="0048792E">
      <w:pPr>
        <w:numPr>
          <w:ilvl w:val="0"/>
          <w:numId w:val="29"/>
        </w:numPr>
        <w:tabs>
          <w:tab w:val="left" w:pos="1500"/>
        </w:tabs>
        <w:spacing w:afterLines="0"/>
        <w:ind w:rightChars="100" w:right="220"/>
        <w:rPr>
          <w:color w:val="000000"/>
        </w:rPr>
      </w:pPr>
      <w:r w:rsidRPr="001210F4">
        <w:rPr>
          <w:b/>
          <w:caps/>
          <w:color w:val="000000"/>
        </w:rPr>
        <w:t>d</w:t>
      </w:r>
      <w:r w:rsidRPr="005E72CE">
        <w:rPr>
          <w:b/>
          <w:color w:val="000000"/>
        </w:rPr>
        <w:t>efault-config:</w:t>
      </w:r>
      <w:r w:rsidRPr="005E72CE">
        <w:rPr>
          <w:color w:val="000000"/>
        </w:rPr>
        <w:t xml:space="preserve"> A read-only file with vendor-specific configuration. This file is read when the system is restored to default settings.</w:t>
      </w:r>
    </w:p>
    <w:p w14:paraId="17ABFCD9" w14:textId="77777777" w:rsidR="0048792E" w:rsidRPr="00A47D8A" w:rsidRDefault="0048792E" w:rsidP="00AE087E">
      <w:pPr>
        <w:tabs>
          <w:tab w:val="left" w:pos="1500"/>
        </w:tabs>
        <w:spacing w:beforeLines="50" w:before="180" w:afterLines="0"/>
        <w:ind w:leftChars="300" w:left="660" w:rightChars="100" w:right="220"/>
        <w:outlineLvl w:val="3"/>
        <w:rPr>
          <w:b/>
          <w:color w:val="000000"/>
        </w:rPr>
      </w:pPr>
      <w:bookmarkStart w:id="471" w:name="_Toc418857562"/>
      <w:bookmarkStart w:id="472" w:name="_Toc447282635"/>
      <w:bookmarkStart w:id="473" w:name="_Toc486848776"/>
      <w:r>
        <w:rPr>
          <w:b/>
          <w:color w:val="000000"/>
        </w:rPr>
        <w:t xml:space="preserve">3.4.4.1. Configuration - </w:t>
      </w:r>
      <w:r w:rsidRPr="00A47D8A">
        <w:rPr>
          <w:b/>
          <w:color w:val="000000"/>
        </w:rPr>
        <w:t>Save Startup-config</w:t>
      </w:r>
      <w:bookmarkEnd w:id="471"/>
      <w:bookmarkEnd w:id="472"/>
      <w:bookmarkEnd w:id="473"/>
    </w:p>
    <w:p w14:paraId="17ABFCDA" w14:textId="77777777" w:rsidR="0048792E" w:rsidRPr="00A47D8A"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47" wp14:editId="17ABFF48">
            <wp:extent cx="2749550" cy="717550"/>
            <wp:effectExtent l="19050" t="0" r="0" b="0"/>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53"/>
                    <a:srcRect/>
                    <a:stretch>
                      <a:fillRect/>
                    </a:stretch>
                  </pic:blipFill>
                  <pic:spPr bwMode="auto">
                    <a:xfrm>
                      <a:off x="0" y="0"/>
                      <a:ext cx="2749550" cy="717550"/>
                    </a:xfrm>
                    <a:prstGeom prst="rect">
                      <a:avLst/>
                    </a:prstGeom>
                    <a:noFill/>
                    <a:ln w="9525">
                      <a:noFill/>
                      <a:miter lim="800000"/>
                      <a:headEnd/>
                      <a:tailEnd/>
                    </a:ln>
                  </pic:spPr>
                </pic:pic>
              </a:graphicData>
            </a:graphic>
          </wp:inline>
        </w:drawing>
      </w:r>
    </w:p>
    <w:p w14:paraId="17ABFCDB"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DC" w14:textId="77777777" w:rsidR="0048792E" w:rsidRPr="004A2F96"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Save Configuration</w:t>
      </w:r>
      <w:r w:rsidRPr="004A2F96">
        <w:rPr>
          <w:b/>
          <w:color w:val="000000"/>
        </w:rPr>
        <w:t>:</w:t>
      </w:r>
      <w:r w:rsidRPr="004A2F96">
        <w:rPr>
          <w:color w:val="000000"/>
        </w:rPr>
        <w:t xml:space="preserve"> Click to save </w:t>
      </w:r>
      <w:r>
        <w:rPr>
          <w:color w:val="000000"/>
        </w:rPr>
        <w:t>the current running-config as the startup-config file.</w:t>
      </w:r>
    </w:p>
    <w:p w14:paraId="17ABFCDD" w14:textId="77777777" w:rsidR="0048792E" w:rsidRPr="00BC1EAE" w:rsidRDefault="0048792E" w:rsidP="00AE087E">
      <w:pPr>
        <w:tabs>
          <w:tab w:val="left" w:pos="1500"/>
        </w:tabs>
        <w:spacing w:beforeLines="50" w:before="180" w:afterLines="0"/>
        <w:ind w:leftChars="300" w:left="660" w:rightChars="100" w:right="220"/>
        <w:rPr>
          <w:color w:val="000000"/>
        </w:rPr>
      </w:pPr>
      <w:r>
        <w:rPr>
          <w:b/>
          <w:color w:val="000000"/>
        </w:rPr>
        <w:t xml:space="preserve">Note: </w:t>
      </w:r>
      <w:r>
        <w:rPr>
          <w:color w:val="000000"/>
        </w:rPr>
        <w:t xml:space="preserve">After making any settings to the switch, you must save the current running-config to the startup-config. All your settings will be lost if you didn’t save the current running-config to the startup-config and reboot the switch. </w:t>
      </w:r>
    </w:p>
    <w:p w14:paraId="17ABFCDE" w14:textId="77777777" w:rsidR="0048792E" w:rsidRDefault="0048792E" w:rsidP="0048792E">
      <w:pPr>
        <w:tabs>
          <w:tab w:val="left" w:pos="1500"/>
        </w:tabs>
        <w:spacing w:afterLines="0"/>
        <w:ind w:leftChars="300" w:left="660" w:rightChars="100" w:right="220"/>
        <w:rPr>
          <w:color w:val="000000"/>
        </w:rPr>
      </w:pPr>
    </w:p>
    <w:p w14:paraId="17ABFCDF" w14:textId="77777777" w:rsidR="0048792E" w:rsidRDefault="00000000" w:rsidP="0048792E">
      <w:pPr>
        <w:tabs>
          <w:tab w:val="left" w:pos="1500"/>
        </w:tabs>
        <w:spacing w:afterLines="0"/>
        <w:ind w:leftChars="300" w:left="660" w:rightChars="100" w:right="220"/>
        <w:rPr>
          <w:color w:val="000000"/>
        </w:rPr>
      </w:pPr>
      <w:r>
        <w:rPr>
          <w:noProof/>
        </w:rPr>
        <w:object w:dxaOrig="1440" w:dyaOrig="1440" w14:anchorId="17ABFF49">
          <v:shape id="_x0000_s2089" type="#_x0000_t75" style="position:absolute;left:0;text-align:left;margin-left:-24.55pt;margin-top:443.7pt;width:42.55pt;height:42.55pt;z-index:-251652096;mso-position-vertical-relative:page">
            <v:imagedata r:id="rId454" o:title=""/>
            <w10:wrap anchory="page"/>
            <w10:anchorlock/>
          </v:shape>
          <o:OLEObject Type="Embed" ProgID="PBrush" ShapeID="_x0000_s2089" DrawAspect="Content" ObjectID="_1807555863" r:id="rId455"/>
        </w:object>
      </w:r>
    </w:p>
    <w:p w14:paraId="17ABFCE0" w14:textId="77777777" w:rsidR="0048792E" w:rsidRDefault="0048792E" w:rsidP="0048792E">
      <w:pPr>
        <w:tabs>
          <w:tab w:val="left" w:pos="1500"/>
        </w:tabs>
        <w:spacing w:afterLines="0"/>
        <w:ind w:leftChars="300" w:left="660" w:rightChars="100" w:right="220"/>
        <w:rPr>
          <w:color w:val="000000"/>
        </w:rPr>
      </w:pPr>
    </w:p>
    <w:p w14:paraId="17ABFCE1" w14:textId="77777777" w:rsidR="0048792E" w:rsidRDefault="0048792E" w:rsidP="0048792E">
      <w:pPr>
        <w:tabs>
          <w:tab w:val="left" w:pos="1500"/>
        </w:tabs>
        <w:spacing w:afterLines="0"/>
        <w:ind w:leftChars="300" w:left="660" w:rightChars="100" w:right="220"/>
        <w:rPr>
          <w:color w:val="000000"/>
        </w:rPr>
      </w:pPr>
    </w:p>
    <w:p w14:paraId="17ABFCE2" w14:textId="77777777" w:rsidR="0048792E" w:rsidRDefault="0048792E" w:rsidP="0048792E">
      <w:pPr>
        <w:tabs>
          <w:tab w:val="left" w:pos="1500"/>
        </w:tabs>
        <w:spacing w:afterLines="0"/>
        <w:ind w:leftChars="300" w:left="660" w:rightChars="100" w:right="220"/>
        <w:rPr>
          <w:color w:val="000000"/>
        </w:rPr>
      </w:pPr>
    </w:p>
    <w:p w14:paraId="17ABFCE3"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456"/>
          <w:pgSz w:w="11906" w:h="16838" w:code="9"/>
          <w:pgMar w:top="1985" w:right="851" w:bottom="1440" w:left="1134" w:header="851" w:footer="992" w:gutter="0"/>
          <w:cols w:space="425"/>
          <w:docGrid w:type="linesAndChars" w:linePitch="360"/>
        </w:sectPr>
      </w:pPr>
    </w:p>
    <w:p w14:paraId="17ABFCE4" w14:textId="77777777" w:rsidR="0048792E" w:rsidRPr="004A2F96" w:rsidRDefault="0048792E" w:rsidP="0048792E">
      <w:pPr>
        <w:tabs>
          <w:tab w:val="left" w:pos="1500"/>
        </w:tabs>
        <w:spacing w:afterLines="0"/>
        <w:ind w:leftChars="300" w:left="660" w:rightChars="100" w:right="220"/>
        <w:outlineLvl w:val="3"/>
        <w:rPr>
          <w:b/>
          <w:color w:val="000000"/>
        </w:rPr>
      </w:pPr>
      <w:bookmarkStart w:id="474" w:name="_Toc418857563"/>
      <w:bookmarkStart w:id="475" w:name="_Toc447282636"/>
      <w:bookmarkStart w:id="476" w:name="_Toc486848777"/>
      <w:r>
        <w:rPr>
          <w:b/>
          <w:color w:val="000000"/>
        </w:rPr>
        <w:lastRenderedPageBreak/>
        <w:t>3.4.4.2. Configuration - Download</w:t>
      </w:r>
      <w:bookmarkEnd w:id="474"/>
      <w:bookmarkEnd w:id="475"/>
      <w:bookmarkEnd w:id="476"/>
    </w:p>
    <w:p w14:paraId="17ABFCE5" w14:textId="77777777" w:rsidR="0048792E" w:rsidRDefault="00EB6687" w:rsidP="0048792E">
      <w:pPr>
        <w:tabs>
          <w:tab w:val="left" w:pos="1500"/>
        </w:tabs>
        <w:spacing w:after="180"/>
        <w:ind w:leftChars="300" w:left="660" w:rightChars="100" w:right="220"/>
        <w:jc w:val="center"/>
        <w:rPr>
          <w:color w:val="000000"/>
        </w:rPr>
      </w:pPr>
      <w:r>
        <w:rPr>
          <w:rFonts w:hint="eastAsia"/>
          <w:noProof/>
          <w:color w:val="000000"/>
          <w:lang w:eastAsia="en-US"/>
        </w:rPr>
        <w:drawing>
          <wp:inline distT="0" distB="0" distL="0" distR="0" wp14:anchorId="17ABFF4A" wp14:editId="17ABFF4B">
            <wp:extent cx="1917700" cy="1517650"/>
            <wp:effectExtent l="19050" t="0" r="6350" b="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7"/>
                    <a:srcRect/>
                    <a:stretch>
                      <a:fillRect/>
                    </a:stretch>
                  </pic:blipFill>
                  <pic:spPr bwMode="auto">
                    <a:xfrm>
                      <a:off x="0" y="0"/>
                      <a:ext cx="1917700" cy="1517650"/>
                    </a:xfrm>
                    <a:prstGeom prst="rect">
                      <a:avLst/>
                    </a:prstGeom>
                    <a:noFill/>
                    <a:ln w="9525">
                      <a:noFill/>
                      <a:miter lim="800000"/>
                      <a:headEnd/>
                      <a:tailEnd/>
                    </a:ln>
                  </pic:spPr>
                </pic:pic>
              </a:graphicData>
            </a:graphic>
          </wp:inline>
        </w:drawing>
      </w:r>
    </w:p>
    <w:p w14:paraId="17ABFCE6" w14:textId="77777777" w:rsidR="0048792E" w:rsidRPr="00C079C3" w:rsidRDefault="0048792E" w:rsidP="00AE087E">
      <w:pPr>
        <w:shd w:val="clear" w:color="auto" w:fill="ABBDCB"/>
        <w:snapToGrid w:val="0"/>
        <w:spacing w:beforeLines="50" w:before="180" w:afterLines="0"/>
        <w:ind w:leftChars="300" w:left="660" w:rightChars="100" w:right="220"/>
        <w:rPr>
          <w:b/>
          <w:bCs/>
          <w:color w:val="000000"/>
        </w:rPr>
      </w:pPr>
      <w:r w:rsidRPr="00C079C3">
        <w:rPr>
          <w:b/>
          <w:bCs/>
          <w:color w:val="000000"/>
        </w:rPr>
        <w:t>File Name</w:t>
      </w:r>
    </w:p>
    <w:p w14:paraId="17ABFCE7" w14:textId="77777777" w:rsidR="0048792E" w:rsidRDefault="0048792E" w:rsidP="0048792E">
      <w:pPr>
        <w:tabs>
          <w:tab w:val="left" w:pos="1500"/>
        </w:tabs>
        <w:spacing w:afterLines="0"/>
        <w:ind w:leftChars="300" w:left="660" w:rightChars="100" w:right="220"/>
        <w:rPr>
          <w:color w:val="000000"/>
        </w:rPr>
      </w:pPr>
      <w:r>
        <w:rPr>
          <w:color w:val="000000"/>
        </w:rPr>
        <w:t xml:space="preserve">Here you can choose the configuration file you would like to save to your PC, including: </w:t>
      </w:r>
    </w:p>
    <w:p w14:paraId="17ABFCE8" w14:textId="77777777" w:rsidR="0048792E" w:rsidRPr="005E72CE"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210F4">
        <w:rPr>
          <w:b/>
          <w:caps/>
          <w:color w:val="000000"/>
        </w:rPr>
        <w:t>r</w:t>
      </w:r>
      <w:r w:rsidRPr="005E72CE">
        <w:rPr>
          <w:b/>
          <w:color w:val="000000"/>
        </w:rPr>
        <w:t>unning-config</w:t>
      </w:r>
      <w:r>
        <w:rPr>
          <w:color w:val="000000"/>
        </w:rPr>
        <w:t xml:space="preserve"> </w:t>
      </w:r>
    </w:p>
    <w:p w14:paraId="17ABFCE9" w14:textId="77777777" w:rsidR="0048792E" w:rsidRPr="005E72CE"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210F4">
        <w:rPr>
          <w:b/>
          <w:caps/>
          <w:color w:val="000000"/>
        </w:rPr>
        <w:t>s</w:t>
      </w:r>
      <w:r w:rsidRPr="005E72CE">
        <w:rPr>
          <w:b/>
          <w:color w:val="000000"/>
        </w:rPr>
        <w:t>tartup-config</w:t>
      </w:r>
      <w:r>
        <w:rPr>
          <w:color w:val="000000"/>
        </w:rPr>
        <w:t xml:space="preserve"> </w:t>
      </w:r>
    </w:p>
    <w:p w14:paraId="17ABFCEA" w14:textId="77777777" w:rsidR="0048792E" w:rsidRPr="005E72CE"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1210F4">
        <w:rPr>
          <w:b/>
          <w:caps/>
          <w:color w:val="000000"/>
        </w:rPr>
        <w:t>d</w:t>
      </w:r>
      <w:r w:rsidRPr="005E72CE">
        <w:rPr>
          <w:b/>
          <w:color w:val="000000"/>
        </w:rPr>
        <w:t>efault-config</w:t>
      </w:r>
    </w:p>
    <w:p w14:paraId="17ABFCEB"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EC" w14:textId="77777777" w:rsidR="0048792E"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Download Configuration</w:t>
      </w:r>
      <w:r w:rsidRPr="004A2F96">
        <w:rPr>
          <w:b/>
          <w:color w:val="000000"/>
        </w:rPr>
        <w:t>:</w:t>
      </w:r>
      <w:r w:rsidRPr="00A1720A">
        <w:rPr>
          <w:color w:val="000000"/>
        </w:rPr>
        <w:t xml:space="preserve"> Click t</w:t>
      </w:r>
      <w:r>
        <w:rPr>
          <w:color w:val="000000"/>
        </w:rPr>
        <w:t xml:space="preserve">his button to save the configuration you chose. </w:t>
      </w:r>
    </w:p>
    <w:p w14:paraId="17ABFCED" w14:textId="77777777" w:rsidR="0048792E" w:rsidRPr="00A1720A" w:rsidRDefault="0048792E" w:rsidP="0048792E">
      <w:pPr>
        <w:tabs>
          <w:tab w:val="left" w:pos="1500"/>
        </w:tabs>
        <w:spacing w:afterLines="0"/>
        <w:ind w:leftChars="300" w:left="660" w:rightChars="100" w:right="220"/>
        <w:rPr>
          <w:color w:val="000000"/>
        </w:rPr>
      </w:pPr>
    </w:p>
    <w:p w14:paraId="17ABFCEE" w14:textId="77777777" w:rsidR="0048792E" w:rsidRPr="00BB2B31" w:rsidRDefault="0048792E" w:rsidP="0048792E">
      <w:pPr>
        <w:tabs>
          <w:tab w:val="left" w:pos="1500"/>
        </w:tabs>
        <w:spacing w:afterLines="0"/>
        <w:ind w:leftChars="300" w:left="660" w:rightChars="100" w:right="220"/>
        <w:rPr>
          <w:color w:val="000000"/>
        </w:rPr>
      </w:pPr>
    </w:p>
    <w:p w14:paraId="17ABFCEF"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458"/>
          <w:pgSz w:w="11906" w:h="16838" w:code="9"/>
          <w:pgMar w:top="1985" w:right="851" w:bottom="1440" w:left="1134" w:header="851" w:footer="992" w:gutter="0"/>
          <w:cols w:space="425"/>
          <w:docGrid w:type="linesAndChars" w:linePitch="360"/>
        </w:sectPr>
      </w:pPr>
    </w:p>
    <w:p w14:paraId="17ABFCF0" w14:textId="77777777" w:rsidR="0048792E" w:rsidRPr="004A2F96" w:rsidRDefault="0048792E" w:rsidP="0048792E">
      <w:pPr>
        <w:tabs>
          <w:tab w:val="left" w:pos="1500"/>
        </w:tabs>
        <w:spacing w:afterLines="0"/>
        <w:ind w:leftChars="300" w:left="660" w:rightChars="100" w:right="220"/>
        <w:outlineLvl w:val="3"/>
        <w:rPr>
          <w:b/>
          <w:color w:val="000000"/>
        </w:rPr>
      </w:pPr>
      <w:bookmarkStart w:id="477" w:name="_Toc418857564"/>
      <w:bookmarkStart w:id="478" w:name="_Toc447282637"/>
      <w:bookmarkStart w:id="479" w:name="_Toc486848778"/>
      <w:r>
        <w:rPr>
          <w:b/>
          <w:color w:val="000000"/>
        </w:rPr>
        <w:lastRenderedPageBreak/>
        <w:t>3.4.4.3. Configuration - Upload</w:t>
      </w:r>
      <w:bookmarkEnd w:id="477"/>
      <w:bookmarkEnd w:id="478"/>
      <w:bookmarkEnd w:id="479"/>
    </w:p>
    <w:p w14:paraId="17ABFCF1" w14:textId="77777777" w:rsidR="0048792E" w:rsidRPr="0032108D"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4C" wp14:editId="17ABFF4D">
            <wp:extent cx="2152650" cy="1657350"/>
            <wp:effectExtent l="19050" t="0" r="0" b="0"/>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9"/>
                    <a:srcRect/>
                    <a:stretch>
                      <a:fillRect/>
                    </a:stretch>
                  </pic:blipFill>
                  <pic:spPr bwMode="auto">
                    <a:xfrm>
                      <a:off x="0" y="0"/>
                      <a:ext cx="2152650" cy="1657350"/>
                    </a:xfrm>
                    <a:prstGeom prst="rect">
                      <a:avLst/>
                    </a:prstGeom>
                    <a:noFill/>
                    <a:ln w="9525">
                      <a:noFill/>
                      <a:miter lim="800000"/>
                      <a:headEnd/>
                      <a:tailEnd/>
                    </a:ln>
                  </pic:spPr>
                </pic:pic>
              </a:graphicData>
            </a:graphic>
          </wp:inline>
        </w:drawing>
      </w:r>
    </w:p>
    <w:p w14:paraId="17ABFCF2" w14:textId="77777777" w:rsidR="0048792E" w:rsidRPr="006C064E" w:rsidRDefault="0048792E" w:rsidP="0048792E">
      <w:pPr>
        <w:tabs>
          <w:tab w:val="left" w:pos="1500"/>
        </w:tabs>
        <w:spacing w:afterLines="0"/>
        <w:ind w:leftChars="300" w:left="660" w:rightChars="100" w:right="220"/>
        <w:rPr>
          <w:color w:val="000000"/>
        </w:rPr>
      </w:pPr>
      <w:r>
        <w:rPr>
          <w:color w:val="000000"/>
        </w:rPr>
        <w:t>You can</w:t>
      </w:r>
      <w:r w:rsidRPr="006C064E">
        <w:rPr>
          <w:color w:val="000000"/>
        </w:rPr>
        <w:t xml:space="preserve"> upload a</w:t>
      </w:r>
      <w:r>
        <w:rPr>
          <w:color w:val="000000"/>
        </w:rPr>
        <w:t xml:space="preserve"> configuration</w:t>
      </w:r>
      <w:r w:rsidRPr="006C064E">
        <w:rPr>
          <w:color w:val="000000"/>
        </w:rPr>
        <w:t xml:space="preserve"> file</w:t>
      </w:r>
      <w:r>
        <w:rPr>
          <w:color w:val="000000"/>
        </w:rPr>
        <w:t xml:space="preserve"> here and replace it with</w:t>
      </w:r>
      <w:r w:rsidRPr="006C064E">
        <w:rPr>
          <w:color w:val="000000"/>
        </w:rPr>
        <w:t xml:space="preserve"> all </w:t>
      </w:r>
      <w:r>
        <w:rPr>
          <w:color w:val="000000"/>
        </w:rPr>
        <w:t>other configuration</w:t>
      </w:r>
      <w:r w:rsidRPr="006C064E">
        <w:rPr>
          <w:color w:val="000000"/>
        </w:rPr>
        <w:t xml:space="preserve"> files</w:t>
      </w:r>
      <w:r>
        <w:rPr>
          <w:color w:val="000000"/>
        </w:rPr>
        <w:t xml:space="preserve"> saved</w:t>
      </w:r>
      <w:r w:rsidRPr="006C064E">
        <w:rPr>
          <w:color w:val="000000"/>
        </w:rPr>
        <w:t xml:space="preserve"> on the switch</w:t>
      </w:r>
      <w:r>
        <w:rPr>
          <w:color w:val="000000"/>
        </w:rPr>
        <w:t xml:space="preserve"> (except default-config, which is read-only)</w:t>
      </w:r>
      <w:r w:rsidRPr="006C064E">
        <w:rPr>
          <w:color w:val="000000"/>
        </w:rPr>
        <w:t>.</w:t>
      </w:r>
    </w:p>
    <w:p w14:paraId="17ABFCF3" w14:textId="77777777" w:rsidR="0048792E" w:rsidRPr="00F50717" w:rsidRDefault="0048792E" w:rsidP="00AE087E">
      <w:pPr>
        <w:shd w:val="clear" w:color="auto" w:fill="ABBDCB"/>
        <w:snapToGrid w:val="0"/>
        <w:spacing w:beforeLines="50" w:before="180" w:afterLines="0"/>
        <w:ind w:leftChars="300" w:left="660" w:rightChars="100" w:right="220"/>
        <w:rPr>
          <w:b/>
          <w:bCs/>
          <w:color w:val="000000"/>
        </w:rPr>
      </w:pPr>
      <w:r w:rsidRPr="00F50717">
        <w:rPr>
          <w:b/>
          <w:bCs/>
          <w:color w:val="000000"/>
        </w:rPr>
        <w:t>File to Upload</w:t>
      </w:r>
    </w:p>
    <w:p w14:paraId="17ABFCF4" w14:textId="77777777" w:rsidR="0048792E" w:rsidRPr="006C064E" w:rsidRDefault="0048792E" w:rsidP="0048792E">
      <w:pPr>
        <w:tabs>
          <w:tab w:val="left" w:pos="1500"/>
        </w:tabs>
        <w:spacing w:afterLines="0"/>
        <w:ind w:leftChars="300" w:left="660" w:rightChars="100" w:right="220"/>
        <w:rPr>
          <w:color w:val="000000"/>
        </w:rPr>
      </w:pPr>
      <w:r>
        <w:rPr>
          <w:color w:val="000000"/>
        </w:rPr>
        <w:t xml:space="preserve">To </w:t>
      </w:r>
      <w:r w:rsidRPr="006C064E">
        <w:rPr>
          <w:color w:val="000000"/>
        </w:rPr>
        <w:t xml:space="preserve">select the </w:t>
      </w:r>
      <w:r>
        <w:rPr>
          <w:color w:val="000000"/>
        </w:rPr>
        <w:t>configuration</w:t>
      </w:r>
      <w:r w:rsidRPr="006C064E">
        <w:rPr>
          <w:color w:val="000000"/>
        </w:rPr>
        <w:t xml:space="preserve"> file</w:t>
      </w:r>
      <w:r>
        <w:rPr>
          <w:color w:val="000000"/>
        </w:rPr>
        <w:t xml:space="preserve"> you would like to upload to the switch from your PC, please press the </w:t>
      </w:r>
      <w:r>
        <w:rPr>
          <w:b/>
          <w:color w:val="000000"/>
        </w:rPr>
        <w:t>Choose File</w:t>
      </w:r>
      <w:r>
        <w:rPr>
          <w:color w:val="000000"/>
        </w:rPr>
        <w:t xml:space="preserve"> button and choose the configuration file. </w:t>
      </w:r>
    </w:p>
    <w:p w14:paraId="17ABFCF5" w14:textId="77777777" w:rsidR="0048792E" w:rsidRPr="006C064E" w:rsidRDefault="0048792E" w:rsidP="00AE087E">
      <w:pPr>
        <w:shd w:val="clear" w:color="auto" w:fill="ABBDCB"/>
        <w:snapToGrid w:val="0"/>
        <w:spacing w:beforeLines="50" w:before="180" w:afterLines="0"/>
        <w:ind w:leftChars="300" w:left="660" w:rightChars="100" w:right="220"/>
        <w:rPr>
          <w:b/>
          <w:bCs/>
          <w:color w:val="000000"/>
        </w:rPr>
      </w:pPr>
      <w:r w:rsidRPr="006C064E">
        <w:rPr>
          <w:b/>
          <w:bCs/>
          <w:color w:val="000000"/>
        </w:rPr>
        <w:t>Destination File</w:t>
      </w:r>
    </w:p>
    <w:p w14:paraId="17ABFCF6" w14:textId="77777777" w:rsidR="0048792E" w:rsidRPr="006C064E" w:rsidRDefault="0048792E" w:rsidP="0048792E">
      <w:pPr>
        <w:tabs>
          <w:tab w:val="left" w:pos="1500"/>
        </w:tabs>
        <w:spacing w:afterLines="0"/>
        <w:ind w:leftChars="300" w:left="660" w:rightChars="100" w:right="220"/>
        <w:rPr>
          <w:color w:val="000000"/>
        </w:rPr>
      </w:pPr>
      <w:r>
        <w:rPr>
          <w:color w:val="000000"/>
        </w:rPr>
        <w:t xml:space="preserve">Here you can choose which configuration file will be replaced by the uploaded file. </w:t>
      </w:r>
      <w:r w:rsidRPr="006C064E">
        <w:rPr>
          <w:color w:val="000000"/>
        </w:rPr>
        <w:t>If the destination</w:t>
      </w:r>
      <w:r>
        <w:rPr>
          <w:color w:val="000000"/>
        </w:rPr>
        <w:t xml:space="preserve"> file</w:t>
      </w:r>
      <w:r w:rsidRPr="006C064E">
        <w:rPr>
          <w:color w:val="000000"/>
        </w:rPr>
        <w:t xml:space="preserve"> is running-config, the file will be applied to the</w:t>
      </w:r>
      <w:r>
        <w:rPr>
          <w:color w:val="000000"/>
        </w:rPr>
        <w:t xml:space="preserve"> current</w:t>
      </w:r>
      <w:r w:rsidRPr="006C064E">
        <w:rPr>
          <w:color w:val="000000"/>
        </w:rPr>
        <w:t xml:space="preserve"> switch configuration in two ways:</w:t>
      </w:r>
      <w:r>
        <w:rPr>
          <w:color w:val="000000"/>
        </w:rPr>
        <w:t xml:space="preserve"> </w:t>
      </w:r>
    </w:p>
    <w:p w14:paraId="17ABFCF7" w14:textId="77777777" w:rsidR="0048792E" w:rsidRPr="006C064E"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6C064E">
        <w:rPr>
          <w:b/>
          <w:color w:val="000000"/>
        </w:rPr>
        <w:t>Replace mode:</w:t>
      </w:r>
      <w:r w:rsidRPr="006C064E">
        <w:rPr>
          <w:color w:val="000000"/>
        </w:rPr>
        <w:t xml:space="preserve"> The current configuration is fully replaced with the configuration in the uploaded file.</w:t>
      </w:r>
      <w:r>
        <w:rPr>
          <w:color w:val="000000"/>
        </w:rPr>
        <w:t xml:space="preserve"> </w:t>
      </w:r>
    </w:p>
    <w:p w14:paraId="17ABFCF8" w14:textId="77777777" w:rsidR="0048792E" w:rsidRPr="006C064E" w:rsidRDefault="0048792E" w:rsidP="0048792E">
      <w:pPr>
        <w:numPr>
          <w:ilvl w:val="0"/>
          <w:numId w:val="11"/>
        </w:numPr>
        <w:tabs>
          <w:tab w:val="clear" w:pos="1140"/>
          <w:tab w:val="num" w:pos="1260"/>
          <w:tab w:val="left" w:pos="2160"/>
        </w:tabs>
        <w:spacing w:afterLines="0"/>
        <w:ind w:left="1260" w:rightChars="100" w:right="220" w:hanging="360"/>
        <w:rPr>
          <w:color w:val="000000"/>
        </w:rPr>
      </w:pPr>
      <w:r w:rsidRPr="006C064E">
        <w:rPr>
          <w:b/>
          <w:color w:val="000000"/>
        </w:rPr>
        <w:t>Merge mode:</w:t>
      </w:r>
      <w:r w:rsidRPr="006C064E">
        <w:rPr>
          <w:color w:val="000000"/>
        </w:rPr>
        <w:t xml:space="preserve"> The uploaded file is merged into running-config.</w:t>
      </w:r>
    </w:p>
    <w:p w14:paraId="17ABFCF9" w14:textId="77777777" w:rsidR="0048792E" w:rsidRPr="006C064E" w:rsidRDefault="0048792E" w:rsidP="00AE087E">
      <w:pPr>
        <w:tabs>
          <w:tab w:val="left" w:pos="1500"/>
        </w:tabs>
        <w:spacing w:beforeLines="50" w:before="180" w:after="180"/>
        <w:ind w:leftChars="300" w:left="660" w:rightChars="100" w:right="220"/>
        <w:rPr>
          <w:color w:val="000000"/>
        </w:rPr>
      </w:pPr>
      <w:r>
        <w:rPr>
          <w:color w:val="000000"/>
        </w:rPr>
        <w:t>Also, you can save a configuration file to the switch with user-defined file name here. Please note that you can only have 2 such files, and i</w:t>
      </w:r>
      <w:r w:rsidRPr="006C064E">
        <w:rPr>
          <w:color w:val="000000"/>
        </w:rPr>
        <w:t>f the file system is full (i.e. contains the three system files mentioned above plus two other files), it is not possible to create new files</w:t>
      </w:r>
      <w:r>
        <w:rPr>
          <w:color w:val="000000"/>
        </w:rPr>
        <w:t xml:space="preserve"> until</w:t>
      </w:r>
      <w:r w:rsidRPr="006C064E">
        <w:rPr>
          <w:color w:val="000000"/>
        </w:rPr>
        <w:t xml:space="preserve"> an existing file </w:t>
      </w:r>
      <w:r>
        <w:rPr>
          <w:color w:val="000000"/>
        </w:rPr>
        <w:t>is</w:t>
      </w:r>
      <w:r w:rsidRPr="006C064E">
        <w:rPr>
          <w:color w:val="000000"/>
        </w:rPr>
        <w:t xml:space="preserve"> overwritten or </w:t>
      </w:r>
      <w:r>
        <w:rPr>
          <w:color w:val="000000"/>
        </w:rPr>
        <w:t>deleted</w:t>
      </w:r>
      <w:r w:rsidRPr="006C064E">
        <w:rPr>
          <w:color w:val="000000"/>
        </w:rPr>
        <w:t>.</w:t>
      </w:r>
    </w:p>
    <w:p w14:paraId="17ABFCFA"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CFB" w14:textId="77777777" w:rsidR="0048792E"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Upload Configuration</w:t>
      </w:r>
      <w:r w:rsidRPr="004A2F96">
        <w:rPr>
          <w:b/>
          <w:color w:val="000000"/>
        </w:rPr>
        <w:t>:</w:t>
      </w:r>
      <w:r w:rsidRPr="00A1720A">
        <w:rPr>
          <w:color w:val="000000"/>
        </w:rPr>
        <w:t xml:space="preserve"> Click t</w:t>
      </w:r>
      <w:r>
        <w:rPr>
          <w:color w:val="000000"/>
        </w:rPr>
        <w:t xml:space="preserve">his button to upload the configuration you chose. </w:t>
      </w:r>
    </w:p>
    <w:p w14:paraId="17ABFCFC" w14:textId="77777777" w:rsidR="0048792E" w:rsidRPr="006C064E" w:rsidRDefault="0048792E" w:rsidP="0048792E">
      <w:pPr>
        <w:tabs>
          <w:tab w:val="left" w:pos="1500"/>
        </w:tabs>
        <w:spacing w:afterLines="0"/>
        <w:ind w:leftChars="300" w:left="660" w:rightChars="100" w:right="220"/>
        <w:rPr>
          <w:color w:val="000000"/>
        </w:rPr>
      </w:pPr>
    </w:p>
    <w:p w14:paraId="17ABFCFD" w14:textId="77777777" w:rsidR="0048792E" w:rsidRPr="00977BED" w:rsidRDefault="0048792E" w:rsidP="0048792E">
      <w:pPr>
        <w:tabs>
          <w:tab w:val="left" w:pos="1500"/>
        </w:tabs>
        <w:spacing w:afterLines="0"/>
        <w:ind w:leftChars="300" w:left="660" w:rightChars="100" w:right="220"/>
        <w:rPr>
          <w:color w:val="000000"/>
        </w:rPr>
      </w:pPr>
    </w:p>
    <w:p w14:paraId="17ABFCFE"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460"/>
          <w:pgSz w:w="11906" w:h="16838" w:code="9"/>
          <w:pgMar w:top="1985" w:right="851" w:bottom="1440" w:left="1134" w:header="851" w:footer="992" w:gutter="0"/>
          <w:cols w:space="425"/>
          <w:docGrid w:type="linesAndChars" w:linePitch="360"/>
        </w:sectPr>
      </w:pPr>
    </w:p>
    <w:p w14:paraId="17ABFCFF" w14:textId="77777777" w:rsidR="0048792E" w:rsidRPr="00E668AB" w:rsidRDefault="0048792E" w:rsidP="0048792E">
      <w:pPr>
        <w:tabs>
          <w:tab w:val="left" w:pos="1500"/>
        </w:tabs>
        <w:spacing w:afterLines="0"/>
        <w:ind w:leftChars="300" w:left="660" w:rightChars="100" w:right="220"/>
        <w:outlineLvl w:val="3"/>
        <w:rPr>
          <w:b/>
          <w:color w:val="000000"/>
        </w:rPr>
      </w:pPr>
      <w:bookmarkStart w:id="480" w:name="_Toc418857565"/>
      <w:bookmarkStart w:id="481" w:name="_Toc447282638"/>
      <w:bookmarkStart w:id="482" w:name="_Toc486848779"/>
      <w:r>
        <w:rPr>
          <w:b/>
          <w:color w:val="000000"/>
        </w:rPr>
        <w:lastRenderedPageBreak/>
        <w:t xml:space="preserve">3.4.4.4. Configuration - </w:t>
      </w:r>
      <w:r w:rsidRPr="00E668AB">
        <w:rPr>
          <w:b/>
          <w:color w:val="000000"/>
        </w:rPr>
        <w:t>Activate</w:t>
      </w:r>
      <w:bookmarkEnd w:id="480"/>
      <w:bookmarkEnd w:id="481"/>
      <w:bookmarkEnd w:id="482"/>
    </w:p>
    <w:p w14:paraId="17ABFD00"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4E" wp14:editId="17ABFF4F">
            <wp:extent cx="2273300" cy="1606550"/>
            <wp:effectExtent l="19050" t="0" r="0" b="0"/>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1"/>
                    <a:srcRect/>
                    <a:stretch>
                      <a:fillRect/>
                    </a:stretch>
                  </pic:blipFill>
                  <pic:spPr bwMode="auto">
                    <a:xfrm>
                      <a:off x="0" y="0"/>
                      <a:ext cx="2273300" cy="1606550"/>
                    </a:xfrm>
                    <a:prstGeom prst="rect">
                      <a:avLst/>
                    </a:prstGeom>
                    <a:noFill/>
                    <a:ln w="9525">
                      <a:noFill/>
                      <a:miter lim="800000"/>
                      <a:headEnd/>
                      <a:tailEnd/>
                    </a:ln>
                  </pic:spPr>
                </pic:pic>
              </a:graphicData>
            </a:graphic>
          </wp:inline>
        </w:drawing>
      </w:r>
    </w:p>
    <w:p w14:paraId="17ABFD01" w14:textId="77777777" w:rsidR="0048792E" w:rsidRDefault="0048792E" w:rsidP="0048792E">
      <w:pPr>
        <w:tabs>
          <w:tab w:val="left" w:pos="1500"/>
        </w:tabs>
        <w:spacing w:afterLines="0"/>
        <w:ind w:leftChars="300" w:left="660" w:rightChars="100" w:right="220"/>
        <w:rPr>
          <w:color w:val="000000"/>
        </w:rPr>
      </w:pPr>
      <w:r>
        <w:rPr>
          <w:color w:val="000000"/>
        </w:rPr>
        <w:t xml:space="preserve">Here you can choose the configuration file that will be activated immediately. Please note that although the configuration file you choose here will be activated and run as the current configuration setting, it will not be saved as the startup-config automatically. </w:t>
      </w:r>
    </w:p>
    <w:p w14:paraId="17ABFD02"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D03" w14:textId="77777777" w:rsidR="0048792E"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Activate Configuration</w:t>
      </w:r>
      <w:r w:rsidRPr="004A2F96">
        <w:rPr>
          <w:b/>
          <w:color w:val="000000"/>
        </w:rPr>
        <w:t>:</w:t>
      </w:r>
      <w:r w:rsidRPr="00A1720A">
        <w:rPr>
          <w:color w:val="000000"/>
        </w:rPr>
        <w:t xml:space="preserve"> Click t</w:t>
      </w:r>
      <w:r>
        <w:rPr>
          <w:color w:val="000000"/>
        </w:rPr>
        <w:t xml:space="preserve">his button to activate the configuration you chose. </w:t>
      </w:r>
    </w:p>
    <w:p w14:paraId="17ABFD04" w14:textId="77777777" w:rsidR="0048792E" w:rsidRPr="00E668AB" w:rsidRDefault="0048792E" w:rsidP="0048792E">
      <w:pPr>
        <w:tabs>
          <w:tab w:val="left" w:pos="1500"/>
        </w:tabs>
        <w:spacing w:afterLines="0"/>
        <w:ind w:leftChars="300" w:left="660" w:rightChars="100" w:right="220"/>
        <w:rPr>
          <w:color w:val="000000"/>
        </w:rPr>
      </w:pPr>
    </w:p>
    <w:p w14:paraId="17ABFD05" w14:textId="77777777" w:rsidR="0048792E" w:rsidRDefault="0048792E" w:rsidP="0048792E">
      <w:pPr>
        <w:tabs>
          <w:tab w:val="left" w:pos="1500"/>
        </w:tabs>
        <w:spacing w:afterLines="0"/>
        <w:ind w:leftChars="300" w:left="660" w:rightChars="100" w:right="220"/>
        <w:rPr>
          <w:color w:val="000000"/>
        </w:rPr>
      </w:pPr>
    </w:p>
    <w:p w14:paraId="17ABFD06" w14:textId="77777777" w:rsidR="0048792E" w:rsidRDefault="0048792E" w:rsidP="0048792E">
      <w:pPr>
        <w:tabs>
          <w:tab w:val="left" w:pos="1500"/>
        </w:tabs>
        <w:spacing w:afterLines="0"/>
        <w:ind w:leftChars="300" w:left="660" w:rightChars="100" w:right="220"/>
        <w:outlineLvl w:val="3"/>
        <w:rPr>
          <w:b/>
          <w:color w:val="000000"/>
        </w:rPr>
        <w:sectPr w:rsidR="0048792E" w:rsidSect="003F3BBF">
          <w:headerReference w:type="default" r:id="rId462"/>
          <w:pgSz w:w="11906" w:h="16838" w:code="9"/>
          <w:pgMar w:top="1985" w:right="851" w:bottom="1440" w:left="1134" w:header="851" w:footer="992" w:gutter="0"/>
          <w:cols w:space="425"/>
          <w:docGrid w:type="linesAndChars" w:linePitch="360"/>
        </w:sectPr>
      </w:pPr>
    </w:p>
    <w:p w14:paraId="17ABFD07" w14:textId="77777777" w:rsidR="0048792E" w:rsidRPr="00E668AB" w:rsidRDefault="0048792E" w:rsidP="0048792E">
      <w:pPr>
        <w:tabs>
          <w:tab w:val="left" w:pos="1500"/>
        </w:tabs>
        <w:spacing w:afterLines="0"/>
        <w:ind w:leftChars="300" w:left="660" w:rightChars="100" w:right="220"/>
        <w:outlineLvl w:val="3"/>
        <w:rPr>
          <w:b/>
          <w:color w:val="000000"/>
        </w:rPr>
      </w:pPr>
      <w:bookmarkStart w:id="483" w:name="_Toc418857566"/>
      <w:bookmarkStart w:id="484" w:name="_Toc447282639"/>
      <w:bookmarkStart w:id="485" w:name="_Toc486848780"/>
      <w:r>
        <w:rPr>
          <w:b/>
          <w:color w:val="000000"/>
        </w:rPr>
        <w:lastRenderedPageBreak/>
        <w:t>3.4.4.5. Configuration - Delete</w:t>
      </w:r>
      <w:bookmarkEnd w:id="483"/>
      <w:bookmarkEnd w:id="484"/>
      <w:bookmarkEnd w:id="485"/>
    </w:p>
    <w:p w14:paraId="17ABFD08" w14:textId="77777777" w:rsidR="0048792E" w:rsidRDefault="00EB6687" w:rsidP="0048792E">
      <w:pPr>
        <w:tabs>
          <w:tab w:val="left" w:pos="1500"/>
        </w:tabs>
        <w:spacing w:afterLines="0"/>
        <w:ind w:leftChars="300" w:left="660" w:rightChars="100" w:right="220"/>
        <w:jc w:val="center"/>
        <w:rPr>
          <w:color w:val="000000"/>
        </w:rPr>
      </w:pPr>
      <w:r>
        <w:rPr>
          <w:rFonts w:hint="eastAsia"/>
          <w:noProof/>
          <w:color w:val="000000"/>
          <w:lang w:eastAsia="en-US"/>
        </w:rPr>
        <w:drawing>
          <wp:inline distT="0" distB="0" distL="0" distR="0" wp14:anchorId="17ABFF50" wp14:editId="17ABFF51">
            <wp:extent cx="1282700" cy="920750"/>
            <wp:effectExtent l="19050" t="0" r="0" b="0"/>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3"/>
                    <a:srcRect/>
                    <a:stretch>
                      <a:fillRect/>
                    </a:stretch>
                  </pic:blipFill>
                  <pic:spPr bwMode="auto">
                    <a:xfrm>
                      <a:off x="0" y="0"/>
                      <a:ext cx="1282700" cy="920750"/>
                    </a:xfrm>
                    <a:prstGeom prst="rect">
                      <a:avLst/>
                    </a:prstGeom>
                    <a:noFill/>
                    <a:ln w="9525">
                      <a:noFill/>
                      <a:miter lim="800000"/>
                      <a:headEnd/>
                      <a:tailEnd/>
                    </a:ln>
                  </pic:spPr>
                </pic:pic>
              </a:graphicData>
            </a:graphic>
          </wp:inline>
        </w:drawing>
      </w:r>
    </w:p>
    <w:p w14:paraId="17ABFD09" w14:textId="77777777" w:rsidR="0048792E" w:rsidRDefault="0048792E" w:rsidP="0048792E">
      <w:pPr>
        <w:tabs>
          <w:tab w:val="left" w:pos="1500"/>
        </w:tabs>
        <w:spacing w:afterLines="0"/>
        <w:ind w:leftChars="300" w:left="660" w:rightChars="100" w:right="220"/>
        <w:rPr>
          <w:color w:val="000000"/>
        </w:rPr>
      </w:pPr>
      <w:r>
        <w:rPr>
          <w:color w:val="000000"/>
        </w:rPr>
        <w:t xml:space="preserve">Here you can delete the configuration files saved on the switch. </w:t>
      </w:r>
    </w:p>
    <w:p w14:paraId="17ABFD0A" w14:textId="77777777" w:rsidR="0048792E" w:rsidRPr="003D5E9F" w:rsidRDefault="0048792E" w:rsidP="00AE087E">
      <w:pPr>
        <w:shd w:val="clear" w:color="auto" w:fill="ABBDCB"/>
        <w:snapToGrid w:val="0"/>
        <w:spacing w:beforeLines="50" w:before="180" w:afterLines="0"/>
        <w:ind w:leftChars="300" w:left="660" w:rightChars="100" w:right="220"/>
        <w:rPr>
          <w:b/>
          <w:bCs/>
          <w:color w:val="000000"/>
        </w:rPr>
      </w:pPr>
      <w:r w:rsidRPr="003D5E9F">
        <w:rPr>
          <w:b/>
          <w:bCs/>
          <w:color w:val="000000"/>
        </w:rPr>
        <w:t>File Name</w:t>
      </w:r>
    </w:p>
    <w:p w14:paraId="17ABFD0B" w14:textId="77777777" w:rsidR="0048792E" w:rsidRDefault="0048792E" w:rsidP="0048792E">
      <w:pPr>
        <w:tabs>
          <w:tab w:val="left" w:pos="1500"/>
        </w:tabs>
        <w:spacing w:afterLines="0"/>
        <w:ind w:leftChars="300" w:left="660" w:rightChars="100" w:right="220"/>
        <w:rPr>
          <w:color w:val="000000"/>
        </w:rPr>
      </w:pPr>
      <w:r>
        <w:rPr>
          <w:color w:val="000000"/>
        </w:rPr>
        <w:t xml:space="preserve">Choose the configuration file that you would like to delete here. </w:t>
      </w:r>
    </w:p>
    <w:p w14:paraId="17ABFD0C" w14:textId="77777777" w:rsidR="0048792E" w:rsidRPr="00DF5D59" w:rsidRDefault="0048792E" w:rsidP="00AE087E">
      <w:pPr>
        <w:shd w:val="clear" w:color="auto" w:fill="ABBDCB"/>
        <w:snapToGrid w:val="0"/>
        <w:spacing w:beforeLines="50" w:before="180" w:afterLines="0"/>
        <w:ind w:leftChars="300" w:left="660" w:rightChars="100" w:right="220"/>
        <w:rPr>
          <w:b/>
          <w:bCs/>
          <w:color w:val="000000"/>
        </w:rPr>
      </w:pPr>
      <w:r w:rsidRPr="00DF5D59">
        <w:rPr>
          <w:b/>
          <w:bCs/>
          <w:color w:val="000000"/>
        </w:rPr>
        <w:t>Buttons</w:t>
      </w:r>
    </w:p>
    <w:p w14:paraId="17ABFD0D" w14:textId="77777777" w:rsidR="0048792E" w:rsidRDefault="0048792E" w:rsidP="0048792E">
      <w:pPr>
        <w:numPr>
          <w:ilvl w:val="0"/>
          <w:numId w:val="11"/>
        </w:numPr>
        <w:tabs>
          <w:tab w:val="clear" w:pos="1140"/>
          <w:tab w:val="num" w:pos="1260"/>
          <w:tab w:val="left" w:pos="2160"/>
        </w:tabs>
        <w:spacing w:afterLines="0"/>
        <w:ind w:left="1260" w:rightChars="100" w:right="220" w:hanging="360"/>
        <w:rPr>
          <w:color w:val="000000"/>
        </w:rPr>
      </w:pPr>
      <w:r>
        <w:rPr>
          <w:b/>
          <w:color w:val="000000"/>
        </w:rPr>
        <w:t>Delete Configuration File</w:t>
      </w:r>
      <w:r w:rsidRPr="004A2F96">
        <w:rPr>
          <w:b/>
          <w:color w:val="000000"/>
        </w:rPr>
        <w:t>:</w:t>
      </w:r>
      <w:r w:rsidRPr="00A1720A">
        <w:rPr>
          <w:color w:val="000000"/>
        </w:rPr>
        <w:t xml:space="preserve"> Click t</w:t>
      </w:r>
      <w:r>
        <w:rPr>
          <w:color w:val="000000"/>
        </w:rPr>
        <w:t xml:space="preserve">his button to delete the configuration you chose. </w:t>
      </w:r>
    </w:p>
    <w:p w14:paraId="17ABFD0E" w14:textId="77777777" w:rsidR="0048792E" w:rsidRPr="00C245A0" w:rsidRDefault="0048792E" w:rsidP="0048792E">
      <w:pPr>
        <w:tabs>
          <w:tab w:val="left" w:pos="1500"/>
        </w:tabs>
        <w:spacing w:afterLines="0"/>
        <w:ind w:leftChars="300" w:left="660" w:rightChars="100" w:right="220"/>
        <w:rPr>
          <w:color w:val="000000"/>
        </w:rPr>
      </w:pPr>
    </w:p>
    <w:p w14:paraId="17ABFD0F" w14:textId="77777777" w:rsidR="0048792E" w:rsidRPr="00DE1560" w:rsidRDefault="0048792E" w:rsidP="0048792E">
      <w:pPr>
        <w:tabs>
          <w:tab w:val="left" w:pos="1500"/>
        </w:tabs>
        <w:spacing w:afterLines="0"/>
        <w:ind w:leftChars="300" w:left="660" w:rightChars="100" w:right="220"/>
        <w:rPr>
          <w:color w:val="000000"/>
        </w:rPr>
      </w:pPr>
    </w:p>
    <w:p w14:paraId="17ABFD10" w14:textId="77777777" w:rsidR="00E95C3E" w:rsidRPr="0048792E" w:rsidRDefault="00E95C3E" w:rsidP="00876325">
      <w:pPr>
        <w:tabs>
          <w:tab w:val="left" w:pos="1500"/>
        </w:tabs>
        <w:spacing w:afterLines="0"/>
        <w:ind w:leftChars="300" w:left="660" w:rightChars="100" w:right="220"/>
        <w:rPr>
          <w:color w:val="000000"/>
        </w:rPr>
      </w:pPr>
    </w:p>
    <w:p w14:paraId="17ABFD11" w14:textId="77777777" w:rsidR="00E95C3E" w:rsidRDefault="00E95C3E" w:rsidP="00876325">
      <w:pPr>
        <w:tabs>
          <w:tab w:val="left" w:pos="1500"/>
        </w:tabs>
        <w:spacing w:afterLines="0"/>
        <w:ind w:leftChars="300" w:left="660" w:rightChars="100" w:right="220"/>
        <w:rPr>
          <w:color w:val="000000"/>
        </w:rPr>
      </w:pPr>
    </w:p>
    <w:p w14:paraId="17ABFD12" w14:textId="77777777" w:rsidR="00E95C3E" w:rsidRDefault="00E95C3E" w:rsidP="00876325">
      <w:pPr>
        <w:tabs>
          <w:tab w:val="left" w:pos="1500"/>
        </w:tabs>
        <w:spacing w:afterLines="0"/>
        <w:ind w:leftChars="300" w:left="660" w:rightChars="100" w:right="220"/>
        <w:rPr>
          <w:color w:val="000000"/>
        </w:rPr>
        <w:sectPr w:rsidR="00E95C3E" w:rsidSect="003F3BBF">
          <w:headerReference w:type="default" r:id="rId464"/>
          <w:pgSz w:w="11906" w:h="16838" w:code="9"/>
          <w:pgMar w:top="1985" w:right="851" w:bottom="1440" w:left="1134" w:header="851" w:footer="992" w:gutter="0"/>
          <w:cols w:space="425"/>
          <w:docGrid w:type="linesAndChars" w:linePitch="360"/>
        </w:sectPr>
      </w:pPr>
    </w:p>
    <w:p w14:paraId="17ABFD13" w14:textId="77777777" w:rsidR="003238B9" w:rsidRPr="00CE2609" w:rsidRDefault="003238B9" w:rsidP="00FE0BD4">
      <w:pPr>
        <w:tabs>
          <w:tab w:val="left" w:pos="1500"/>
        </w:tabs>
        <w:spacing w:afterLines="0"/>
        <w:ind w:leftChars="100" w:left="220"/>
        <w:outlineLvl w:val="0"/>
        <w:rPr>
          <w:b/>
          <w:color w:val="000000"/>
          <w:sz w:val="28"/>
          <w:szCs w:val="28"/>
        </w:rPr>
      </w:pPr>
      <w:bookmarkStart w:id="486" w:name="AppendixA"/>
      <w:bookmarkStart w:id="487" w:name="_Toc486848781"/>
      <w:r w:rsidRPr="00CE2609">
        <w:rPr>
          <w:b/>
          <w:color w:val="000000"/>
          <w:sz w:val="28"/>
          <w:szCs w:val="28"/>
        </w:rPr>
        <w:lastRenderedPageBreak/>
        <w:t xml:space="preserve">Appendix A: </w:t>
      </w:r>
      <w:r w:rsidR="00FE0BD4" w:rsidRPr="00CE2609">
        <w:rPr>
          <w:b/>
          <w:color w:val="000000"/>
          <w:sz w:val="28"/>
          <w:szCs w:val="28"/>
        </w:rPr>
        <w:t>Product Safety</w:t>
      </w:r>
      <w:bookmarkEnd w:id="486"/>
      <w:bookmarkEnd w:id="487"/>
    </w:p>
    <w:p w14:paraId="17ABFD14" w14:textId="77777777" w:rsidR="003238B9" w:rsidRPr="00CE2609" w:rsidRDefault="00000000" w:rsidP="00AE087E">
      <w:pPr>
        <w:tabs>
          <w:tab w:val="left" w:pos="1500"/>
        </w:tabs>
        <w:spacing w:beforeLines="50" w:before="180" w:after="180"/>
        <w:ind w:leftChars="300" w:left="660" w:rightChars="100" w:right="220"/>
        <w:jc w:val="both"/>
        <w:rPr>
          <w:color w:val="000000"/>
        </w:rPr>
      </w:pPr>
      <w:r>
        <w:rPr>
          <w:noProof/>
          <w:color w:val="000000"/>
        </w:rPr>
        <w:object w:dxaOrig="1440" w:dyaOrig="1440" w14:anchorId="17ABFF52">
          <v:shape id="_x0000_s2065" type="#_x0000_t75" style="position:absolute;left:0;text-align:left;margin-left:-27pt;margin-top:135.25pt;width:48pt;height:42pt;z-index:251654144;mso-position-vertical-relative:page">
            <v:imagedata r:id="rId25" o:title=""/>
            <w10:wrap anchory="page"/>
            <w10:anchorlock/>
          </v:shape>
          <o:OLEObject Type="Embed" ProgID="PBrush" ShapeID="_x0000_s2065" DrawAspect="Content" ObjectID="_1807555864" r:id="rId465"/>
        </w:object>
      </w:r>
      <w:r w:rsidR="003410FF" w:rsidRPr="00CE2609">
        <w:rPr>
          <w:color w:val="000000"/>
        </w:rPr>
        <w:t xml:space="preserve">This appendix describes safety issues regarding to this product. </w:t>
      </w:r>
      <w:r w:rsidR="00CA3F1D" w:rsidRPr="00CE2609">
        <w:rPr>
          <w:color w:val="000000"/>
        </w:rPr>
        <w:t xml:space="preserve">To use this product safely, it is highly recommended to read this appendix before installing and using this product. </w:t>
      </w:r>
    </w:p>
    <w:p w14:paraId="17ABFD15" w14:textId="77777777" w:rsidR="00FE0BD4" w:rsidRPr="00CE2609" w:rsidRDefault="00FE0BD4" w:rsidP="00AE087E">
      <w:pPr>
        <w:tabs>
          <w:tab w:val="left" w:pos="1500"/>
        </w:tabs>
        <w:spacing w:beforeLines="50" w:before="180" w:after="180"/>
        <w:ind w:leftChars="300" w:left="660" w:rightChars="100" w:right="220"/>
        <w:jc w:val="both"/>
        <w:rPr>
          <w:color w:val="000000"/>
        </w:rPr>
      </w:pPr>
      <w:r w:rsidRPr="00CE2609">
        <w:rPr>
          <w:color w:val="000000"/>
        </w:rPr>
        <w:t>Failure to follow these precautions and warnings might cause product malfunction, electrical shock, or even fire. If this product is working abnormally (e.g. generating smoke), please stop using this product and contact your distributor or retailer</w:t>
      </w:r>
      <w:r w:rsidR="00224C67" w:rsidRPr="00CE2609">
        <w:rPr>
          <w:color w:val="000000"/>
        </w:rPr>
        <w:t xml:space="preserve"> immediately. </w:t>
      </w:r>
    </w:p>
    <w:p w14:paraId="17ABFD16" w14:textId="77777777" w:rsidR="003238B9" w:rsidRPr="00CE2609" w:rsidRDefault="00224C67" w:rsidP="00263F4A">
      <w:pPr>
        <w:tabs>
          <w:tab w:val="left" w:pos="1500"/>
        </w:tabs>
        <w:spacing w:afterLines="0"/>
        <w:ind w:leftChars="300" w:left="660" w:rightChars="100" w:right="220"/>
        <w:jc w:val="both"/>
        <w:rPr>
          <w:b/>
          <w:color w:val="000000"/>
        </w:rPr>
      </w:pPr>
      <w:r w:rsidRPr="00CE2609">
        <w:rPr>
          <w:b/>
          <w:color w:val="000000"/>
        </w:rPr>
        <w:t xml:space="preserve">DO NOT install this product </w:t>
      </w:r>
      <w:r w:rsidR="0052494B" w:rsidRPr="00CE2609">
        <w:rPr>
          <w:b/>
          <w:color w:val="000000"/>
        </w:rPr>
        <w:t>under conditions</w:t>
      </w:r>
      <w:r w:rsidRPr="00CE2609">
        <w:rPr>
          <w:b/>
          <w:color w:val="000000"/>
        </w:rPr>
        <w:t xml:space="preserve"> listed below: </w:t>
      </w:r>
    </w:p>
    <w:p w14:paraId="17ABFD17" w14:textId="77777777" w:rsidR="00224C67" w:rsidRPr="00CE2609" w:rsidRDefault="00224C67"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DO NOT install this product in an environment </w:t>
      </w:r>
      <w:r w:rsidR="00114864" w:rsidRPr="00CE2609">
        <w:rPr>
          <w:color w:val="000000"/>
        </w:rPr>
        <w:t xml:space="preserve">with conditions exceeding its specified operating environment. </w:t>
      </w:r>
    </w:p>
    <w:p w14:paraId="17ABFD18" w14:textId="77777777" w:rsidR="00114864" w:rsidRPr="00CE2609" w:rsidRDefault="00114864"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DO NOT install this product in an environment that is subjected to direct sunlight or near any heating equipment. </w:t>
      </w:r>
    </w:p>
    <w:p w14:paraId="17ABFD19" w14:textId="77777777" w:rsidR="00114864" w:rsidRPr="00CE2609" w:rsidRDefault="00114864"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DO NOT install this product in an environment with extreme temperature changes. Extreme temperature changes, even within the product’s operating temperature range, may cause malfunctions. </w:t>
      </w:r>
    </w:p>
    <w:p w14:paraId="17ABFD1A" w14:textId="77777777" w:rsidR="00114864" w:rsidRPr="00CE2609" w:rsidRDefault="00114864"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DO NOT install this product in a location </w:t>
      </w:r>
      <w:r w:rsidR="00495FB0" w:rsidRPr="00CE2609">
        <w:rPr>
          <w:color w:val="000000"/>
        </w:rPr>
        <w:t xml:space="preserve">near any sources of water or liquid. </w:t>
      </w:r>
    </w:p>
    <w:p w14:paraId="17ABFD1B" w14:textId="77777777" w:rsidR="0052494B" w:rsidRPr="00CE2609" w:rsidRDefault="0052494B"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DO NOT stack this product with other network devices directly on top of one another. Stacking network d</w:t>
      </w:r>
      <w:r w:rsidR="000F3CE7" w:rsidRPr="00CE2609">
        <w:rPr>
          <w:color w:val="000000"/>
        </w:rPr>
        <w:t xml:space="preserve">evices directly without applying a mounting rack will cause this product to overheat. </w:t>
      </w:r>
    </w:p>
    <w:p w14:paraId="17ABFD1C" w14:textId="77777777" w:rsidR="000F3CE7" w:rsidRPr="00CE2609" w:rsidRDefault="000F3CE7"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DO NOT install this product on an unstable surface. Doing so might cause this product to fall, resulting malfunction. </w:t>
      </w:r>
    </w:p>
    <w:p w14:paraId="17ABFD1D" w14:textId="77777777" w:rsidR="0052494B" w:rsidRPr="00CE2609" w:rsidRDefault="00410FC2" w:rsidP="00AE087E">
      <w:pPr>
        <w:tabs>
          <w:tab w:val="left" w:pos="1500"/>
        </w:tabs>
        <w:spacing w:beforeLines="50" w:before="180" w:afterLines="0"/>
        <w:ind w:leftChars="300" w:left="660" w:rightChars="100" w:right="220"/>
        <w:rPr>
          <w:b/>
          <w:color w:val="000000"/>
        </w:rPr>
      </w:pPr>
      <w:r w:rsidRPr="00CE2609">
        <w:rPr>
          <w:b/>
          <w:color w:val="000000"/>
        </w:rPr>
        <w:t>Product Maintenance</w:t>
      </w:r>
      <w:r w:rsidR="00B339FD" w:rsidRPr="00CE2609">
        <w:rPr>
          <w:b/>
          <w:color w:val="000000"/>
        </w:rPr>
        <w:t xml:space="preserve"> Guide</w:t>
      </w:r>
      <w:r w:rsidRPr="00CE2609">
        <w:rPr>
          <w:b/>
          <w:color w:val="000000"/>
        </w:rPr>
        <w:t xml:space="preserve">:  </w:t>
      </w:r>
    </w:p>
    <w:p w14:paraId="17ABFD1E" w14:textId="77777777" w:rsidR="0052494B" w:rsidRPr="00CE2609" w:rsidRDefault="00B339FD"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DO NOT disassemble this product. Doing so might cause malfunction and void your product’s warranty. </w:t>
      </w:r>
    </w:p>
    <w:p w14:paraId="17ABFD1F" w14:textId="77777777" w:rsidR="00B339FD" w:rsidRPr="00CE2609" w:rsidRDefault="00DC2AFF"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It is recommended to keep your product clear of </w:t>
      </w:r>
      <w:r w:rsidR="00111F13" w:rsidRPr="00CE2609">
        <w:rPr>
          <w:color w:val="000000"/>
        </w:rPr>
        <w:t xml:space="preserve">dust. To remove dust from your product, please use a dry brush and brush it off gently. </w:t>
      </w:r>
    </w:p>
    <w:p w14:paraId="17ABFD20" w14:textId="77777777" w:rsidR="00111F13" w:rsidRPr="00CE2609" w:rsidRDefault="00111F13"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When not using this product, please store it in an environment with low humidity, cool temperature, and free of dust. Failure to do so might cause malfunction. </w:t>
      </w:r>
    </w:p>
    <w:p w14:paraId="17ABFD21" w14:textId="77777777" w:rsidR="00111F13" w:rsidRPr="00CE2609" w:rsidRDefault="00786F15" w:rsidP="00263F4A">
      <w:pPr>
        <w:numPr>
          <w:ilvl w:val="0"/>
          <w:numId w:val="3"/>
        </w:numPr>
        <w:tabs>
          <w:tab w:val="clear" w:pos="2240"/>
          <w:tab w:val="num" w:pos="1440"/>
          <w:tab w:val="left" w:pos="1500"/>
        </w:tabs>
        <w:spacing w:afterLines="0"/>
        <w:ind w:left="1440" w:rightChars="100" w:right="220" w:hanging="720"/>
        <w:jc w:val="both"/>
        <w:rPr>
          <w:color w:val="000000"/>
        </w:rPr>
      </w:pPr>
      <w:r w:rsidRPr="00CE2609">
        <w:rPr>
          <w:color w:val="000000"/>
        </w:rPr>
        <w:t xml:space="preserve">Before powering up this product, please make sure that the electric power source meets this product’s requirement. DO NOT use other power adapters if this product comes with its own power adapter in the package. </w:t>
      </w:r>
    </w:p>
    <w:p w14:paraId="17ABFD22" w14:textId="77777777" w:rsidR="00D962EE" w:rsidRPr="00CE2609" w:rsidRDefault="00D962EE" w:rsidP="0052494B">
      <w:pPr>
        <w:tabs>
          <w:tab w:val="left" w:pos="1500"/>
        </w:tabs>
        <w:spacing w:afterLines="0"/>
        <w:ind w:leftChars="800" w:left="1760"/>
        <w:rPr>
          <w:color w:val="000000"/>
        </w:rPr>
      </w:pPr>
    </w:p>
    <w:p w14:paraId="17ABFD23" w14:textId="77777777" w:rsidR="005D40A3" w:rsidRPr="00CE2609" w:rsidRDefault="005D40A3" w:rsidP="0052494B">
      <w:pPr>
        <w:tabs>
          <w:tab w:val="left" w:pos="1500"/>
        </w:tabs>
        <w:spacing w:afterLines="0"/>
        <w:ind w:leftChars="800" w:left="1760"/>
        <w:rPr>
          <w:color w:val="000000"/>
        </w:rPr>
        <w:sectPr w:rsidR="005D40A3" w:rsidRPr="00CE2609" w:rsidSect="00447D13">
          <w:headerReference w:type="first" r:id="rId466"/>
          <w:pgSz w:w="11906" w:h="16838" w:code="9"/>
          <w:pgMar w:top="1985" w:right="851" w:bottom="1440" w:left="1134" w:header="851" w:footer="992" w:gutter="0"/>
          <w:cols w:space="425"/>
          <w:titlePg/>
          <w:docGrid w:type="linesAndChars" w:linePitch="360"/>
        </w:sectPr>
      </w:pPr>
    </w:p>
    <w:p w14:paraId="17ABFD24" w14:textId="77777777" w:rsidR="00D962EE" w:rsidRPr="00CE2609" w:rsidRDefault="00442458" w:rsidP="0038320A">
      <w:pPr>
        <w:tabs>
          <w:tab w:val="left" w:pos="1500"/>
        </w:tabs>
        <w:spacing w:after="180"/>
        <w:ind w:leftChars="100" w:left="220"/>
        <w:outlineLvl w:val="0"/>
        <w:rPr>
          <w:b/>
          <w:color w:val="000000"/>
          <w:sz w:val="28"/>
          <w:szCs w:val="28"/>
        </w:rPr>
      </w:pPr>
      <w:bookmarkStart w:id="488" w:name="AppendixB"/>
      <w:bookmarkStart w:id="489" w:name="_Toc486848782"/>
      <w:r w:rsidRPr="00CE2609">
        <w:rPr>
          <w:b/>
          <w:color w:val="000000"/>
          <w:sz w:val="28"/>
          <w:szCs w:val="28"/>
        </w:rPr>
        <w:lastRenderedPageBreak/>
        <w:t xml:space="preserve">Appendix B: </w:t>
      </w:r>
      <w:r w:rsidR="0038320A" w:rsidRPr="00CE2609">
        <w:rPr>
          <w:b/>
          <w:color w:val="000000"/>
          <w:sz w:val="28"/>
          <w:szCs w:val="28"/>
        </w:rPr>
        <w:t>IP Configuration for Your PC</w:t>
      </w:r>
      <w:bookmarkEnd w:id="488"/>
      <w:bookmarkEnd w:id="489"/>
    </w:p>
    <w:p w14:paraId="17ABFD25" w14:textId="77777777" w:rsidR="005D40A3" w:rsidRPr="00CE2609" w:rsidRDefault="00000000" w:rsidP="00263F4A">
      <w:pPr>
        <w:tabs>
          <w:tab w:val="left" w:pos="1500"/>
        </w:tabs>
        <w:spacing w:afterLines="0"/>
        <w:ind w:leftChars="300" w:left="660" w:rightChars="100" w:right="220"/>
        <w:jc w:val="both"/>
        <w:rPr>
          <w:color w:val="000000"/>
        </w:rPr>
      </w:pPr>
      <w:r>
        <w:rPr>
          <w:noProof/>
          <w:color w:val="000000"/>
        </w:rPr>
        <w:object w:dxaOrig="1440" w:dyaOrig="1440" w14:anchorId="17ABFF53">
          <v:shape id="_x0000_s2067" type="#_x0000_t75" style="position:absolute;left:0;text-align:left;margin-left:-17.85pt;margin-top:129.3pt;width:42pt;height:42pt;z-index:251655168;mso-position-vertical-relative:page">
            <v:imagedata r:id="rId21" o:title=""/>
            <w10:wrap anchory="page"/>
            <w10:anchorlock/>
          </v:shape>
          <o:OLEObject Type="Embed" ProgID="PBrush" ShapeID="_x0000_s2067" DrawAspect="Content" ObjectID="_1807555865" r:id="rId467"/>
        </w:object>
      </w:r>
      <w:r w:rsidR="0038320A" w:rsidRPr="00CE2609">
        <w:rPr>
          <w:color w:val="000000"/>
        </w:rPr>
        <w:t xml:space="preserve">This appendix describes how to set </w:t>
      </w:r>
      <w:r w:rsidR="00767B19" w:rsidRPr="00CE2609">
        <w:rPr>
          <w:color w:val="000000"/>
        </w:rPr>
        <w:t>the</w:t>
      </w:r>
      <w:r w:rsidR="0038320A" w:rsidRPr="00CE2609">
        <w:rPr>
          <w:color w:val="000000"/>
        </w:rPr>
        <w:t xml:space="preserve"> IP address</w:t>
      </w:r>
      <w:r w:rsidR="00767B19" w:rsidRPr="00CE2609">
        <w:rPr>
          <w:color w:val="000000"/>
        </w:rPr>
        <w:t xml:space="preserve"> of your PC so you can connect to product configuration webpage. The configuration webpage allows you to set system variables or monitor system status. </w:t>
      </w:r>
    </w:p>
    <w:p w14:paraId="17ABFD26" w14:textId="77777777" w:rsidR="00587AE4" w:rsidRPr="00CE2609" w:rsidRDefault="00587AE4" w:rsidP="00AE087E">
      <w:pPr>
        <w:tabs>
          <w:tab w:val="left" w:pos="1500"/>
        </w:tabs>
        <w:spacing w:beforeLines="50" w:before="180" w:afterLines="0"/>
        <w:ind w:leftChars="300" w:left="660" w:rightChars="100" w:right="220"/>
        <w:jc w:val="both"/>
        <w:rPr>
          <w:rFonts w:eastAsia="PMingLiU"/>
          <w:color w:val="000000"/>
        </w:rPr>
      </w:pPr>
      <w:r w:rsidRPr="00CE2609">
        <w:rPr>
          <w:color w:val="000000"/>
        </w:rPr>
        <w:t xml:space="preserve">The following section will guide you to set the IP address properly in a Microsoft Windows 8 environment. Setting IP address in other Microsoft operating system (such as Windows </w:t>
      </w:r>
      <w:r w:rsidR="005F317A" w:rsidRPr="00CE2609">
        <w:rPr>
          <w:color w:val="000000"/>
        </w:rPr>
        <w:t xml:space="preserve">Vista or Windows 7) is quite the same and can be related. </w:t>
      </w:r>
    </w:p>
    <w:p w14:paraId="17ABFD27" w14:textId="77777777" w:rsidR="00587AE4" w:rsidRPr="00CE2609" w:rsidRDefault="008C6C30" w:rsidP="00AE087E">
      <w:pPr>
        <w:numPr>
          <w:ilvl w:val="0"/>
          <w:numId w:val="4"/>
        </w:numPr>
        <w:tabs>
          <w:tab w:val="clear" w:pos="2240"/>
          <w:tab w:val="num" w:pos="1440"/>
          <w:tab w:val="left" w:pos="1500"/>
        </w:tabs>
        <w:spacing w:beforeLines="50" w:before="180" w:afterLines="0"/>
        <w:ind w:left="1441" w:rightChars="100" w:right="220" w:hanging="539"/>
        <w:jc w:val="both"/>
        <w:rPr>
          <w:color w:val="000000"/>
        </w:rPr>
      </w:pPr>
      <w:r w:rsidRPr="00CE2609">
        <w:rPr>
          <w:color w:val="000000"/>
        </w:rPr>
        <w:t xml:space="preserve">Open </w:t>
      </w:r>
      <w:r w:rsidRPr="00CE2609">
        <w:rPr>
          <w:b/>
          <w:color w:val="000000"/>
        </w:rPr>
        <w:t>Network and Sharing Center</w:t>
      </w:r>
      <w:r w:rsidRPr="00CE2609">
        <w:rPr>
          <w:color w:val="000000"/>
        </w:rPr>
        <w:t xml:space="preserve"> in </w:t>
      </w:r>
      <w:r w:rsidRPr="00CE2609">
        <w:rPr>
          <w:b/>
          <w:color w:val="000000"/>
        </w:rPr>
        <w:t>Control Panel</w:t>
      </w:r>
      <w:r w:rsidRPr="00CE2609">
        <w:rPr>
          <w:color w:val="000000"/>
        </w:rPr>
        <w:t xml:space="preserve">, and click on </w:t>
      </w:r>
      <w:r w:rsidR="00B6405B" w:rsidRPr="00CE2609">
        <w:rPr>
          <w:b/>
          <w:color w:val="000000"/>
        </w:rPr>
        <w:t>Change adapter settings</w:t>
      </w:r>
      <w:r w:rsidR="00B6405B" w:rsidRPr="00CE2609">
        <w:rPr>
          <w:color w:val="000000"/>
        </w:rPr>
        <w:t xml:space="preserve"> as shown in the figure down below. </w:t>
      </w:r>
    </w:p>
    <w:p w14:paraId="17ABFD28" w14:textId="77777777" w:rsidR="001959E1" w:rsidRPr="00CE2609" w:rsidRDefault="00EB6687" w:rsidP="00AE087E">
      <w:pPr>
        <w:tabs>
          <w:tab w:val="left" w:pos="1500"/>
        </w:tabs>
        <w:spacing w:beforeLines="50" w:before="180" w:after="180"/>
        <w:ind w:leftChars="300" w:left="660" w:rightChars="100" w:right="220"/>
        <w:jc w:val="center"/>
        <w:rPr>
          <w:color w:val="000000"/>
        </w:rPr>
      </w:pPr>
      <w:r>
        <w:rPr>
          <w:noProof/>
          <w:color w:val="000000"/>
          <w:lang w:eastAsia="en-US"/>
        </w:rPr>
        <w:drawing>
          <wp:inline distT="0" distB="0" distL="0" distR="0" wp14:anchorId="17ABFF54" wp14:editId="17ABFF55">
            <wp:extent cx="5010150" cy="2260600"/>
            <wp:effectExtent l="19050" t="0" r="0" b="0"/>
            <wp:docPr id="266"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8"/>
                    <a:srcRect/>
                    <a:stretch>
                      <a:fillRect/>
                    </a:stretch>
                  </pic:blipFill>
                  <pic:spPr bwMode="auto">
                    <a:xfrm>
                      <a:off x="0" y="0"/>
                      <a:ext cx="5010150" cy="2260600"/>
                    </a:xfrm>
                    <a:prstGeom prst="rect">
                      <a:avLst/>
                    </a:prstGeom>
                    <a:noFill/>
                    <a:ln w="9525">
                      <a:noFill/>
                      <a:miter lim="800000"/>
                      <a:headEnd/>
                      <a:tailEnd/>
                    </a:ln>
                  </pic:spPr>
                </pic:pic>
              </a:graphicData>
            </a:graphic>
          </wp:inline>
        </w:drawing>
      </w:r>
    </w:p>
    <w:p w14:paraId="17ABFD29" w14:textId="77777777" w:rsidR="001959E1" w:rsidRPr="00CE2609" w:rsidRDefault="00B6405B" w:rsidP="00AE087E">
      <w:pPr>
        <w:numPr>
          <w:ilvl w:val="0"/>
          <w:numId w:val="4"/>
        </w:numPr>
        <w:tabs>
          <w:tab w:val="clear" w:pos="2240"/>
          <w:tab w:val="num" w:pos="1440"/>
          <w:tab w:val="left" w:pos="1500"/>
        </w:tabs>
        <w:spacing w:beforeLines="50" w:before="180" w:afterLines="0"/>
        <w:ind w:left="1441" w:rightChars="100" w:right="220" w:hanging="539"/>
        <w:jc w:val="both"/>
        <w:rPr>
          <w:color w:val="000000"/>
        </w:rPr>
      </w:pPr>
      <w:r w:rsidRPr="00CE2609">
        <w:rPr>
          <w:color w:val="000000"/>
        </w:rPr>
        <w:t xml:space="preserve">A </w:t>
      </w:r>
      <w:r w:rsidRPr="00CE2609">
        <w:rPr>
          <w:b/>
          <w:color w:val="000000"/>
        </w:rPr>
        <w:t>Network Connections</w:t>
      </w:r>
      <w:r w:rsidRPr="00CE2609">
        <w:rPr>
          <w:color w:val="000000"/>
        </w:rPr>
        <w:t xml:space="preserve"> window will pop up,</w:t>
      </w:r>
      <w:r w:rsidR="00D071BE" w:rsidRPr="00CE2609">
        <w:rPr>
          <w:color w:val="000000"/>
        </w:rPr>
        <w:t xml:space="preserve"> </w:t>
      </w:r>
      <w:r w:rsidR="00D071BE" w:rsidRPr="00CE2609">
        <w:rPr>
          <w:b/>
          <w:color w:val="000000"/>
        </w:rPr>
        <w:t>showing</w:t>
      </w:r>
      <w:r w:rsidR="00D071BE" w:rsidRPr="00CE2609">
        <w:rPr>
          <w:color w:val="000000"/>
        </w:rPr>
        <w:t xml:space="preserve"> all the network connections available on your PC</w:t>
      </w:r>
      <w:r w:rsidRPr="00CE2609">
        <w:rPr>
          <w:color w:val="000000"/>
        </w:rPr>
        <w:t xml:space="preserve">. Please double-click on the </w:t>
      </w:r>
      <w:r w:rsidR="00D071BE" w:rsidRPr="00CE2609">
        <w:rPr>
          <w:color w:val="000000"/>
        </w:rPr>
        <w:t xml:space="preserve">network connection you are using to connect the </w:t>
      </w:r>
      <w:r w:rsidR="00637FF2">
        <w:rPr>
          <w:color w:val="000000"/>
        </w:rPr>
        <w:t xml:space="preserve">product. </w:t>
      </w:r>
    </w:p>
    <w:p w14:paraId="17ABFD2A" w14:textId="77777777" w:rsidR="001959E1" w:rsidRPr="00CE2609" w:rsidRDefault="00EB6687" w:rsidP="00AE087E">
      <w:pPr>
        <w:tabs>
          <w:tab w:val="left" w:pos="1500"/>
        </w:tabs>
        <w:spacing w:beforeLines="50" w:before="180" w:after="180"/>
        <w:ind w:leftChars="300" w:left="660" w:rightChars="100" w:right="220"/>
        <w:jc w:val="center"/>
        <w:rPr>
          <w:color w:val="000000"/>
        </w:rPr>
      </w:pPr>
      <w:r>
        <w:rPr>
          <w:noProof/>
          <w:color w:val="000000"/>
          <w:lang w:eastAsia="en-US"/>
        </w:rPr>
        <w:drawing>
          <wp:inline distT="0" distB="0" distL="0" distR="0" wp14:anchorId="17ABFF56" wp14:editId="17ABFF57">
            <wp:extent cx="4641850" cy="2101850"/>
            <wp:effectExtent l="19050" t="0" r="6350" b="0"/>
            <wp:docPr id="267" name="圖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9"/>
                    <a:srcRect/>
                    <a:stretch>
                      <a:fillRect/>
                    </a:stretch>
                  </pic:blipFill>
                  <pic:spPr bwMode="auto">
                    <a:xfrm>
                      <a:off x="0" y="0"/>
                      <a:ext cx="4641850" cy="2101850"/>
                    </a:xfrm>
                    <a:prstGeom prst="rect">
                      <a:avLst/>
                    </a:prstGeom>
                    <a:noFill/>
                    <a:ln w="9525">
                      <a:noFill/>
                      <a:miter lim="800000"/>
                      <a:headEnd/>
                      <a:tailEnd/>
                    </a:ln>
                  </pic:spPr>
                </pic:pic>
              </a:graphicData>
            </a:graphic>
          </wp:inline>
        </w:drawing>
      </w:r>
    </w:p>
    <w:p w14:paraId="17ABFD2B" w14:textId="77777777" w:rsidR="00B6405B" w:rsidRPr="00CE2609" w:rsidRDefault="000608D9" w:rsidP="00AE087E">
      <w:pPr>
        <w:pageBreakBefore/>
        <w:numPr>
          <w:ilvl w:val="0"/>
          <w:numId w:val="4"/>
        </w:numPr>
        <w:tabs>
          <w:tab w:val="clear" w:pos="2240"/>
          <w:tab w:val="num" w:pos="1440"/>
          <w:tab w:val="left" w:pos="1500"/>
        </w:tabs>
        <w:spacing w:beforeLines="50" w:before="180" w:afterLines="0"/>
        <w:ind w:left="1441" w:rightChars="100" w:right="220" w:hanging="539"/>
        <w:jc w:val="both"/>
        <w:rPr>
          <w:color w:val="000000"/>
        </w:rPr>
      </w:pPr>
      <w:r w:rsidRPr="00CE2609">
        <w:rPr>
          <w:color w:val="000000"/>
        </w:rPr>
        <w:lastRenderedPageBreak/>
        <w:t xml:space="preserve">An </w:t>
      </w:r>
      <w:r w:rsidRPr="00CE2609">
        <w:rPr>
          <w:b/>
          <w:color w:val="000000"/>
        </w:rPr>
        <w:t>Ethernet Status</w:t>
      </w:r>
      <w:r w:rsidRPr="00CE2609">
        <w:rPr>
          <w:color w:val="000000"/>
        </w:rPr>
        <w:t xml:space="preserve"> window will pop up. Please click on the </w:t>
      </w:r>
      <w:r w:rsidRPr="00CE2609">
        <w:rPr>
          <w:b/>
          <w:color w:val="000000"/>
        </w:rPr>
        <w:t>Properties</w:t>
      </w:r>
      <w:r w:rsidRPr="00CE2609">
        <w:rPr>
          <w:color w:val="000000"/>
        </w:rPr>
        <w:t xml:space="preserve"> button as shown in the figure down below.  </w:t>
      </w:r>
    </w:p>
    <w:p w14:paraId="17ABFD2C" w14:textId="77777777" w:rsidR="00B6405B" w:rsidRPr="00CE2609" w:rsidRDefault="00EB6687" w:rsidP="00AE087E">
      <w:pPr>
        <w:tabs>
          <w:tab w:val="left" w:pos="1500"/>
        </w:tabs>
        <w:spacing w:beforeLines="50" w:before="180" w:after="180"/>
        <w:ind w:leftChars="300" w:left="660" w:rightChars="100" w:right="220"/>
        <w:jc w:val="center"/>
        <w:rPr>
          <w:color w:val="000000"/>
        </w:rPr>
      </w:pPr>
      <w:r>
        <w:rPr>
          <w:noProof/>
          <w:color w:val="000000"/>
          <w:lang w:eastAsia="en-US"/>
        </w:rPr>
        <w:drawing>
          <wp:inline distT="0" distB="0" distL="0" distR="0" wp14:anchorId="17ABFF58" wp14:editId="17ABFF59">
            <wp:extent cx="2838450" cy="3435350"/>
            <wp:effectExtent l="19050" t="0" r="0" b="0"/>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0"/>
                    <a:srcRect/>
                    <a:stretch>
                      <a:fillRect/>
                    </a:stretch>
                  </pic:blipFill>
                  <pic:spPr bwMode="auto">
                    <a:xfrm>
                      <a:off x="0" y="0"/>
                      <a:ext cx="2838450" cy="3435350"/>
                    </a:xfrm>
                    <a:prstGeom prst="rect">
                      <a:avLst/>
                    </a:prstGeom>
                    <a:noFill/>
                    <a:ln w="9525">
                      <a:noFill/>
                      <a:miter lim="800000"/>
                      <a:headEnd/>
                      <a:tailEnd/>
                    </a:ln>
                  </pic:spPr>
                </pic:pic>
              </a:graphicData>
            </a:graphic>
          </wp:inline>
        </w:drawing>
      </w:r>
    </w:p>
    <w:p w14:paraId="17ABFD2D" w14:textId="77777777" w:rsidR="00B6405B" w:rsidRPr="00CE2609" w:rsidRDefault="000608D9" w:rsidP="00AE087E">
      <w:pPr>
        <w:numPr>
          <w:ilvl w:val="0"/>
          <w:numId w:val="4"/>
        </w:numPr>
        <w:tabs>
          <w:tab w:val="clear" w:pos="2240"/>
          <w:tab w:val="num" w:pos="1440"/>
          <w:tab w:val="left" w:pos="1500"/>
        </w:tabs>
        <w:spacing w:beforeLines="50" w:before="180" w:afterLines="0"/>
        <w:ind w:left="1441" w:rightChars="100" w:right="220" w:hanging="539"/>
        <w:jc w:val="both"/>
        <w:rPr>
          <w:color w:val="000000"/>
        </w:rPr>
      </w:pPr>
      <w:r w:rsidRPr="00CE2609">
        <w:rPr>
          <w:color w:val="000000"/>
        </w:rPr>
        <w:t>A</w:t>
      </w:r>
      <w:r w:rsidR="00F265F2" w:rsidRPr="00CE2609">
        <w:rPr>
          <w:color w:val="000000"/>
        </w:rPr>
        <w:t>n</w:t>
      </w:r>
      <w:r w:rsidRPr="00CE2609">
        <w:rPr>
          <w:color w:val="000000"/>
        </w:rPr>
        <w:t xml:space="preserve"> </w:t>
      </w:r>
      <w:r w:rsidRPr="00CE2609">
        <w:rPr>
          <w:b/>
          <w:color w:val="000000"/>
        </w:rPr>
        <w:t>Ethernet Properties</w:t>
      </w:r>
      <w:r w:rsidRPr="00CE2609">
        <w:rPr>
          <w:color w:val="000000"/>
        </w:rPr>
        <w:t xml:space="preserve"> </w:t>
      </w:r>
      <w:r w:rsidR="00F265F2" w:rsidRPr="00CE2609">
        <w:rPr>
          <w:color w:val="000000"/>
        </w:rPr>
        <w:t xml:space="preserve">window will pop up. Please double click on the </w:t>
      </w:r>
      <w:r w:rsidR="00F265F2" w:rsidRPr="00CE2609">
        <w:rPr>
          <w:b/>
          <w:color w:val="000000"/>
        </w:rPr>
        <w:t>Internet Protocol Version 4 (TCP/IPv4)</w:t>
      </w:r>
      <w:r w:rsidR="00B432A7" w:rsidRPr="00CE2609">
        <w:rPr>
          <w:color w:val="000000"/>
        </w:rPr>
        <w:t xml:space="preserve">. </w:t>
      </w:r>
    </w:p>
    <w:p w14:paraId="17ABFD2E" w14:textId="77777777" w:rsidR="000608D9" w:rsidRPr="00CE2609" w:rsidRDefault="00EB6687" w:rsidP="00263F4A">
      <w:pPr>
        <w:tabs>
          <w:tab w:val="left" w:pos="1500"/>
        </w:tabs>
        <w:spacing w:afterLines="0"/>
        <w:ind w:leftChars="300" w:left="660" w:rightChars="100" w:right="220"/>
        <w:jc w:val="center"/>
        <w:rPr>
          <w:color w:val="000000"/>
        </w:rPr>
      </w:pPr>
      <w:r>
        <w:rPr>
          <w:noProof/>
          <w:color w:val="000000"/>
          <w:lang w:eastAsia="en-US"/>
        </w:rPr>
        <w:drawing>
          <wp:inline distT="0" distB="0" distL="0" distR="0" wp14:anchorId="17ABFF5A" wp14:editId="17ABFF5B">
            <wp:extent cx="2730500" cy="3435350"/>
            <wp:effectExtent l="19050" t="0" r="0" b="0"/>
            <wp:docPr id="269" name="圖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1"/>
                    <a:srcRect/>
                    <a:stretch>
                      <a:fillRect/>
                    </a:stretch>
                  </pic:blipFill>
                  <pic:spPr bwMode="auto">
                    <a:xfrm>
                      <a:off x="0" y="0"/>
                      <a:ext cx="2730500" cy="3435350"/>
                    </a:xfrm>
                    <a:prstGeom prst="rect">
                      <a:avLst/>
                    </a:prstGeom>
                    <a:noFill/>
                    <a:ln w="9525">
                      <a:noFill/>
                      <a:miter lim="800000"/>
                      <a:headEnd/>
                      <a:tailEnd/>
                    </a:ln>
                  </pic:spPr>
                </pic:pic>
              </a:graphicData>
            </a:graphic>
          </wp:inline>
        </w:drawing>
      </w:r>
    </w:p>
    <w:p w14:paraId="17ABFD2F" w14:textId="77777777" w:rsidR="002A3BB5" w:rsidRPr="00CE2609" w:rsidRDefault="0033240B" w:rsidP="00AE087E">
      <w:pPr>
        <w:numPr>
          <w:ilvl w:val="0"/>
          <w:numId w:val="4"/>
        </w:numPr>
        <w:tabs>
          <w:tab w:val="clear" w:pos="2240"/>
          <w:tab w:val="num" w:pos="1440"/>
          <w:tab w:val="left" w:pos="1500"/>
        </w:tabs>
        <w:spacing w:beforeLines="50" w:before="180" w:afterLines="0"/>
        <w:ind w:left="1441" w:rightChars="100" w:right="220" w:hanging="539"/>
        <w:jc w:val="both"/>
        <w:rPr>
          <w:color w:val="000000"/>
        </w:rPr>
      </w:pPr>
      <w:r w:rsidRPr="00CE2609">
        <w:rPr>
          <w:color w:val="000000"/>
        </w:rPr>
        <w:lastRenderedPageBreak/>
        <w:t xml:space="preserve">An </w:t>
      </w:r>
      <w:r w:rsidRPr="00CE2609">
        <w:rPr>
          <w:b/>
          <w:color w:val="000000"/>
        </w:rPr>
        <w:t xml:space="preserve">Internet Protocol Version 4 (TCP/IPv4) Properties </w:t>
      </w:r>
      <w:r w:rsidRPr="00CE2609">
        <w:rPr>
          <w:color w:val="000000"/>
        </w:rPr>
        <w:t>window will pop up. Please s</w:t>
      </w:r>
      <w:r w:rsidR="00B432A7" w:rsidRPr="00CE2609">
        <w:rPr>
          <w:color w:val="000000"/>
        </w:rPr>
        <w:t xml:space="preserve">et your PC’s IP address and subnet mask as shown in the figure down below. </w:t>
      </w:r>
    </w:p>
    <w:p w14:paraId="17ABFD30" w14:textId="77777777" w:rsidR="002A3E5E" w:rsidRPr="00CE2609" w:rsidRDefault="002A3E5E" w:rsidP="00AE087E">
      <w:pPr>
        <w:tabs>
          <w:tab w:val="left" w:pos="2160"/>
        </w:tabs>
        <w:spacing w:beforeLines="50" w:before="180" w:afterLines="0"/>
        <w:ind w:leftChars="654" w:left="1439" w:rightChars="100" w:right="220"/>
        <w:jc w:val="both"/>
        <w:rPr>
          <w:color w:val="000000"/>
        </w:rPr>
      </w:pPr>
      <w:r w:rsidRPr="00CE2609">
        <w:rPr>
          <w:color w:val="000000"/>
        </w:rPr>
        <w:t xml:space="preserve">By default, your product’s IP address should be </w:t>
      </w:r>
      <w:r w:rsidRPr="00CE2609">
        <w:rPr>
          <w:b/>
          <w:color w:val="000000"/>
        </w:rPr>
        <w:t>192.168.2.1</w:t>
      </w:r>
      <w:r w:rsidRPr="00CE2609">
        <w:rPr>
          <w:color w:val="000000"/>
        </w:rPr>
        <w:t xml:space="preserve">.You can set any IP address as long as it’s not the same with your product’s IP address and is in the same network segment with your product’s IP address. </w:t>
      </w:r>
    </w:p>
    <w:p w14:paraId="17ABFD31" w14:textId="77777777" w:rsidR="00AA14FD" w:rsidRPr="00CE2609" w:rsidRDefault="002A3E5E" w:rsidP="00AE087E">
      <w:pPr>
        <w:tabs>
          <w:tab w:val="left" w:pos="2160"/>
        </w:tabs>
        <w:spacing w:beforeLines="50" w:before="180" w:afterLines="0"/>
        <w:ind w:leftChars="654" w:left="1439" w:rightChars="100" w:right="220"/>
        <w:jc w:val="both"/>
        <w:rPr>
          <w:color w:val="000000"/>
        </w:rPr>
      </w:pPr>
      <w:r w:rsidRPr="00CE2609">
        <w:rPr>
          <w:color w:val="000000"/>
        </w:rPr>
        <w:t xml:space="preserve">Press </w:t>
      </w:r>
      <w:r w:rsidRPr="00CE2609">
        <w:rPr>
          <w:b/>
          <w:color w:val="000000"/>
        </w:rPr>
        <w:t>OK</w:t>
      </w:r>
      <w:r w:rsidRPr="00CE2609">
        <w:rPr>
          <w:color w:val="000000"/>
        </w:rPr>
        <w:t xml:space="preserve"> to apply the TCP/IPv4 settings you just made.</w:t>
      </w:r>
      <w:r w:rsidR="00434C46" w:rsidRPr="00CE2609">
        <w:rPr>
          <w:color w:val="000000"/>
        </w:rPr>
        <w:t xml:space="preserve"> Now you can connect to your product using a web browser (i.e. </w:t>
      </w:r>
      <w:r w:rsidR="00340029" w:rsidRPr="00CE2609">
        <w:rPr>
          <w:color w:val="000000"/>
        </w:rPr>
        <w:t xml:space="preserve">Internet Explorer, Chrome, or Firefox). </w:t>
      </w:r>
    </w:p>
    <w:p w14:paraId="17ABFD32" w14:textId="77777777" w:rsidR="00B432A7" w:rsidRPr="00CE2609" w:rsidRDefault="002A3E5E" w:rsidP="00263F4A">
      <w:pPr>
        <w:tabs>
          <w:tab w:val="left" w:pos="1500"/>
        </w:tabs>
        <w:spacing w:afterLines="0"/>
        <w:ind w:leftChars="300" w:left="660" w:rightChars="100" w:right="220"/>
        <w:jc w:val="center"/>
        <w:rPr>
          <w:color w:val="000000"/>
        </w:rPr>
      </w:pPr>
      <w:r w:rsidRPr="00CE2609">
        <w:rPr>
          <w:color w:val="000000"/>
        </w:rPr>
        <w:tab/>
      </w:r>
      <w:r w:rsidR="00EB6687">
        <w:rPr>
          <w:noProof/>
          <w:color w:val="000000"/>
          <w:lang w:eastAsia="en-US"/>
        </w:rPr>
        <w:drawing>
          <wp:inline distT="0" distB="0" distL="0" distR="0" wp14:anchorId="17ABFF5C" wp14:editId="17ABFF5D">
            <wp:extent cx="3009900" cy="3359150"/>
            <wp:effectExtent l="19050" t="0" r="0" b="0"/>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2"/>
                    <a:srcRect/>
                    <a:stretch>
                      <a:fillRect/>
                    </a:stretch>
                  </pic:blipFill>
                  <pic:spPr bwMode="auto">
                    <a:xfrm>
                      <a:off x="0" y="0"/>
                      <a:ext cx="3009900" cy="3359150"/>
                    </a:xfrm>
                    <a:prstGeom prst="rect">
                      <a:avLst/>
                    </a:prstGeom>
                    <a:noFill/>
                    <a:ln w="9525">
                      <a:noFill/>
                      <a:miter lim="800000"/>
                      <a:headEnd/>
                      <a:tailEnd/>
                    </a:ln>
                  </pic:spPr>
                </pic:pic>
              </a:graphicData>
            </a:graphic>
          </wp:inline>
        </w:drawing>
      </w:r>
    </w:p>
    <w:p w14:paraId="17ABFD33" w14:textId="77777777" w:rsidR="00B432A7" w:rsidRPr="00CE2609" w:rsidRDefault="00B432A7" w:rsidP="0029275E">
      <w:pPr>
        <w:tabs>
          <w:tab w:val="left" w:pos="1500"/>
        </w:tabs>
        <w:spacing w:afterLines="0"/>
        <w:ind w:leftChars="300" w:left="660" w:rightChars="100" w:right="220"/>
        <w:rPr>
          <w:color w:val="000000"/>
        </w:rPr>
      </w:pPr>
    </w:p>
    <w:p w14:paraId="17ABFD34" w14:textId="77777777" w:rsidR="00B6405B" w:rsidRPr="00CE2609" w:rsidRDefault="00B6405B" w:rsidP="0029275E">
      <w:pPr>
        <w:tabs>
          <w:tab w:val="left" w:pos="1500"/>
        </w:tabs>
        <w:spacing w:afterLines="0"/>
        <w:ind w:leftChars="300" w:left="660" w:rightChars="100" w:right="220"/>
        <w:rPr>
          <w:color w:val="000000"/>
        </w:rPr>
      </w:pPr>
    </w:p>
    <w:p w14:paraId="17ABFD35" w14:textId="77777777" w:rsidR="0029275E" w:rsidRPr="00CE2609" w:rsidRDefault="0029275E" w:rsidP="0029275E">
      <w:pPr>
        <w:tabs>
          <w:tab w:val="left" w:pos="1500"/>
        </w:tabs>
        <w:spacing w:after="180"/>
        <w:ind w:leftChars="100" w:left="220"/>
        <w:outlineLvl w:val="0"/>
        <w:rPr>
          <w:b/>
          <w:color w:val="000000"/>
          <w:sz w:val="28"/>
          <w:szCs w:val="28"/>
        </w:rPr>
        <w:sectPr w:rsidR="0029275E" w:rsidRPr="00CE2609" w:rsidSect="00447D13">
          <w:headerReference w:type="default" r:id="rId473"/>
          <w:headerReference w:type="first" r:id="rId474"/>
          <w:pgSz w:w="11906" w:h="16838" w:code="9"/>
          <w:pgMar w:top="1985" w:right="851" w:bottom="1440" w:left="1134" w:header="851" w:footer="992" w:gutter="0"/>
          <w:cols w:space="425"/>
          <w:titlePg/>
          <w:docGrid w:type="linesAndChars" w:linePitch="360"/>
        </w:sectPr>
      </w:pPr>
    </w:p>
    <w:p w14:paraId="17ABFD36" w14:textId="77777777" w:rsidR="00A61EDE" w:rsidRDefault="009F1156" w:rsidP="009F1156">
      <w:pPr>
        <w:spacing w:after="180"/>
        <w:outlineLvl w:val="0"/>
        <w:rPr>
          <w:b/>
          <w:color w:val="000000"/>
          <w:sz w:val="28"/>
          <w:szCs w:val="28"/>
        </w:rPr>
      </w:pPr>
      <w:bookmarkStart w:id="490" w:name="_Toc486848783"/>
      <w:r>
        <w:rPr>
          <w:b/>
          <w:color w:val="000000"/>
          <w:sz w:val="28"/>
          <w:szCs w:val="28"/>
        </w:rPr>
        <w:lastRenderedPageBreak/>
        <w:t>Revision History</w:t>
      </w:r>
      <w:bookmarkEnd w:id="490"/>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1800"/>
        <w:gridCol w:w="1620"/>
        <w:gridCol w:w="5217"/>
      </w:tblGrid>
      <w:tr w:rsidR="00CA7FFA" w14:paraId="17ABFD3B" w14:textId="77777777" w:rsidTr="00CA7FFA">
        <w:trPr>
          <w:trHeight w:val="174"/>
        </w:trPr>
        <w:tc>
          <w:tcPr>
            <w:tcW w:w="1080" w:type="dxa"/>
            <w:shd w:val="clear" w:color="auto" w:fill="CCCCCC"/>
          </w:tcPr>
          <w:p w14:paraId="17ABFD37" w14:textId="77777777" w:rsidR="00CA7FFA" w:rsidRPr="009F1156" w:rsidRDefault="00CA7FFA" w:rsidP="009F1156">
            <w:pPr>
              <w:snapToGrid w:val="0"/>
              <w:spacing w:afterLines="0"/>
              <w:jc w:val="center"/>
              <w:rPr>
                <w:b/>
                <w:color w:val="000000"/>
              </w:rPr>
            </w:pPr>
            <w:r>
              <w:rPr>
                <w:b/>
                <w:color w:val="000000"/>
              </w:rPr>
              <w:t>Version</w:t>
            </w:r>
          </w:p>
        </w:tc>
        <w:tc>
          <w:tcPr>
            <w:tcW w:w="1800" w:type="dxa"/>
            <w:shd w:val="clear" w:color="auto" w:fill="CCCCCC"/>
          </w:tcPr>
          <w:p w14:paraId="17ABFD38" w14:textId="77777777" w:rsidR="00CA7FFA" w:rsidRPr="009F1156" w:rsidRDefault="00CA7FFA" w:rsidP="009F1156">
            <w:pPr>
              <w:snapToGrid w:val="0"/>
              <w:spacing w:afterLines="0"/>
              <w:jc w:val="center"/>
              <w:rPr>
                <w:b/>
                <w:color w:val="000000"/>
              </w:rPr>
            </w:pPr>
            <w:r>
              <w:rPr>
                <w:b/>
                <w:color w:val="000000"/>
              </w:rPr>
              <w:t>Firmware Ver.</w:t>
            </w:r>
          </w:p>
        </w:tc>
        <w:tc>
          <w:tcPr>
            <w:tcW w:w="1620" w:type="dxa"/>
            <w:shd w:val="clear" w:color="auto" w:fill="CCCCCC"/>
          </w:tcPr>
          <w:p w14:paraId="17ABFD39" w14:textId="77777777" w:rsidR="00CA7FFA" w:rsidRPr="009F1156" w:rsidRDefault="00CA7FFA" w:rsidP="009F1156">
            <w:pPr>
              <w:snapToGrid w:val="0"/>
              <w:spacing w:afterLines="0"/>
              <w:jc w:val="center"/>
              <w:rPr>
                <w:b/>
                <w:color w:val="000000"/>
              </w:rPr>
            </w:pPr>
            <w:r>
              <w:rPr>
                <w:b/>
                <w:color w:val="000000"/>
              </w:rPr>
              <w:t>Date</w:t>
            </w:r>
          </w:p>
        </w:tc>
        <w:tc>
          <w:tcPr>
            <w:tcW w:w="5217" w:type="dxa"/>
            <w:shd w:val="clear" w:color="auto" w:fill="CCCCCC"/>
          </w:tcPr>
          <w:p w14:paraId="17ABFD3A" w14:textId="77777777" w:rsidR="00CA7FFA" w:rsidRPr="009F1156" w:rsidRDefault="00CA7FFA" w:rsidP="009F1156">
            <w:pPr>
              <w:snapToGrid w:val="0"/>
              <w:spacing w:afterLines="0"/>
              <w:jc w:val="center"/>
              <w:rPr>
                <w:b/>
                <w:color w:val="000000"/>
              </w:rPr>
            </w:pPr>
            <w:r>
              <w:rPr>
                <w:b/>
                <w:color w:val="000000"/>
              </w:rPr>
              <w:t>Remark</w:t>
            </w:r>
          </w:p>
        </w:tc>
      </w:tr>
      <w:tr w:rsidR="00CA7FFA" w14:paraId="17ABFD40" w14:textId="77777777" w:rsidTr="000A63B0">
        <w:trPr>
          <w:trHeight w:val="88"/>
        </w:trPr>
        <w:tc>
          <w:tcPr>
            <w:tcW w:w="1080" w:type="dxa"/>
            <w:vAlign w:val="center"/>
          </w:tcPr>
          <w:p w14:paraId="17ABFD3C" w14:textId="77777777" w:rsidR="00CA7FFA" w:rsidRPr="009F1156" w:rsidRDefault="00CA7FFA" w:rsidP="000A63B0">
            <w:pPr>
              <w:snapToGrid w:val="0"/>
              <w:spacing w:afterLines="0"/>
              <w:jc w:val="center"/>
              <w:rPr>
                <w:color w:val="000000"/>
              </w:rPr>
            </w:pPr>
            <w:r>
              <w:rPr>
                <w:color w:val="000000"/>
              </w:rPr>
              <w:t>Ver 1.0</w:t>
            </w:r>
          </w:p>
        </w:tc>
        <w:tc>
          <w:tcPr>
            <w:tcW w:w="1800" w:type="dxa"/>
            <w:vAlign w:val="center"/>
          </w:tcPr>
          <w:p w14:paraId="17ABFD3D" w14:textId="77777777" w:rsidR="00CA7FFA" w:rsidRPr="00CA7FFA" w:rsidRDefault="00525C2B" w:rsidP="000A63B0">
            <w:pPr>
              <w:snapToGrid w:val="0"/>
              <w:spacing w:afterLines="0"/>
              <w:jc w:val="center"/>
              <w:rPr>
                <w:color w:val="000000"/>
              </w:rPr>
            </w:pPr>
            <w:r w:rsidRPr="00525C2B">
              <w:rPr>
                <w:color w:val="000000"/>
              </w:rPr>
              <w:t>2016-06-19</w:t>
            </w:r>
          </w:p>
        </w:tc>
        <w:tc>
          <w:tcPr>
            <w:tcW w:w="1620" w:type="dxa"/>
            <w:vAlign w:val="center"/>
          </w:tcPr>
          <w:p w14:paraId="17ABFD3E" w14:textId="77777777" w:rsidR="00CA7FFA" w:rsidRPr="009F1156" w:rsidRDefault="00CA7FFA" w:rsidP="00525C2B">
            <w:pPr>
              <w:snapToGrid w:val="0"/>
              <w:spacing w:afterLines="0"/>
              <w:jc w:val="center"/>
              <w:rPr>
                <w:color w:val="000000"/>
              </w:rPr>
            </w:pPr>
            <w:r>
              <w:rPr>
                <w:color w:val="000000"/>
              </w:rPr>
              <w:t>201</w:t>
            </w:r>
            <w:r w:rsidR="00525C2B">
              <w:rPr>
                <w:color w:val="000000"/>
              </w:rPr>
              <w:t>7/07</w:t>
            </w:r>
            <w:r>
              <w:rPr>
                <w:color w:val="000000"/>
              </w:rPr>
              <w:t>/</w:t>
            </w:r>
            <w:r w:rsidR="00525C2B">
              <w:rPr>
                <w:color w:val="000000"/>
              </w:rPr>
              <w:t>03</w:t>
            </w:r>
          </w:p>
        </w:tc>
        <w:tc>
          <w:tcPr>
            <w:tcW w:w="5217" w:type="dxa"/>
          </w:tcPr>
          <w:p w14:paraId="17ABFD3F" w14:textId="77777777" w:rsidR="00CA7FFA" w:rsidRPr="009F1156" w:rsidRDefault="00CA7FFA" w:rsidP="000A63B0">
            <w:pPr>
              <w:snapToGrid w:val="0"/>
              <w:spacing w:afterLines="0"/>
              <w:rPr>
                <w:color w:val="000000"/>
              </w:rPr>
            </w:pPr>
            <w:r>
              <w:rPr>
                <w:color w:val="000000"/>
              </w:rPr>
              <w:t xml:space="preserve">First version. </w:t>
            </w:r>
          </w:p>
        </w:tc>
      </w:tr>
    </w:tbl>
    <w:p w14:paraId="17ABFD41" w14:textId="77777777" w:rsidR="009F1156" w:rsidRPr="009F1156" w:rsidRDefault="009F1156" w:rsidP="009F1156">
      <w:pPr>
        <w:spacing w:afterLines="0"/>
        <w:rPr>
          <w:color w:val="000000"/>
        </w:rPr>
      </w:pPr>
    </w:p>
    <w:sectPr w:rsidR="009F1156" w:rsidRPr="009F1156" w:rsidSect="00447D13">
      <w:headerReference w:type="default" r:id="rId475"/>
      <w:headerReference w:type="first" r:id="rId476"/>
      <w:pgSz w:w="11906" w:h="16838" w:code="9"/>
      <w:pgMar w:top="1985" w:right="851" w:bottom="1440" w:left="1134" w:header="851" w:footer="992" w:gutter="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1EB6F" w14:textId="77777777" w:rsidR="00F03ECE" w:rsidRDefault="00F03ECE" w:rsidP="001E05EC">
      <w:pPr>
        <w:spacing w:after="120"/>
      </w:pPr>
      <w:r>
        <w:separator/>
      </w:r>
    </w:p>
  </w:endnote>
  <w:endnote w:type="continuationSeparator" w:id="0">
    <w:p w14:paraId="746B35A4" w14:textId="77777777" w:rsidR="00F03ECE" w:rsidRDefault="00F03ECE" w:rsidP="001E05EC">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4" w14:textId="77777777" w:rsidR="00D73D75" w:rsidRDefault="00D73D75" w:rsidP="001E05EC">
    <w:pPr>
      <w:pStyle w:val="Voettekst"/>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5" w14:textId="77777777" w:rsidR="00D73D75" w:rsidRPr="005F76C7" w:rsidRDefault="00D73D75" w:rsidP="004C5233">
    <w:pPr>
      <w:pStyle w:val="Voettekst"/>
      <w:spacing w:after="120"/>
      <w:jc w:val="right"/>
      <w:rPr>
        <w:b/>
        <w:color w:val="000000"/>
        <w:sz w:val="24"/>
        <w:szCs w:val="24"/>
      </w:rPr>
    </w:pPr>
    <w:r w:rsidRPr="005F76C7">
      <w:rPr>
        <w:rStyle w:val="Paginanummer"/>
        <w:b/>
        <w:color w:val="000000"/>
        <w:sz w:val="24"/>
        <w:szCs w:val="24"/>
      </w:rPr>
      <w:t xml:space="preserve"> </w:t>
    </w:r>
    <w:r>
      <w:rPr>
        <w:b/>
        <w:noProof/>
        <w:color w:val="000000"/>
        <w:sz w:val="24"/>
        <w:szCs w:val="24"/>
        <w:lang w:eastAsia="en-US"/>
      </w:rPr>
      <mc:AlternateContent>
        <mc:Choice Requires="wps">
          <w:drawing>
            <wp:anchor distT="0" distB="0" distL="114300" distR="114300" simplePos="0" relativeHeight="251561984" behindDoc="0" locked="0" layoutInCell="1" allowOverlap="1" wp14:anchorId="17AC0167" wp14:editId="17AC0168">
              <wp:simplePos x="0" y="0"/>
              <wp:positionH relativeFrom="column">
                <wp:posOffset>0</wp:posOffset>
              </wp:positionH>
              <wp:positionV relativeFrom="paragraph">
                <wp:posOffset>0</wp:posOffset>
              </wp:positionV>
              <wp:extent cx="6286500" cy="0"/>
              <wp:effectExtent l="19050" t="19050" r="19050" b="19050"/>
              <wp:wrapNone/>
              <wp:docPr id="4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CA1A" id="Line 4"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" strokecolor="#0462b0" strokeweight="1.75pt"/>
          </w:pict>
        </mc:Fallback>
      </mc:AlternateContent>
    </w:r>
    <w:r w:rsidRPr="005F76C7">
      <w:rPr>
        <w:rStyle w:val="Paginanummer"/>
        <w:b/>
        <w:color w:val="000000"/>
        <w:sz w:val="24"/>
        <w:szCs w:val="24"/>
      </w:rPr>
      <w:t xml:space="preserve">Switch User Manual | </w:t>
    </w:r>
    <w:r w:rsidRPr="005F76C7">
      <w:rPr>
        <w:rStyle w:val="Paginanummer"/>
        <w:b/>
        <w:color w:val="000000"/>
        <w:sz w:val="24"/>
        <w:szCs w:val="24"/>
      </w:rPr>
      <w:fldChar w:fldCharType="begin"/>
    </w:r>
    <w:r w:rsidRPr="005F76C7">
      <w:rPr>
        <w:rStyle w:val="Paginanummer"/>
        <w:b/>
        <w:color w:val="000000"/>
        <w:sz w:val="24"/>
        <w:szCs w:val="24"/>
      </w:rPr>
      <w:instrText xml:space="preserve"> PAGE </w:instrText>
    </w:r>
    <w:r w:rsidRPr="005F76C7">
      <w:rPr>
        <w:rStyle w:val="Paginanummer"/>
        <w:b/>
        <w:color w:val="000000"/>
        <w:sz w:val="24"/>
        <w:szCs w:val="24"/>
      </w:rPr>
      <w:fldChar w:fldCharType="separate"/>
    </w:r>
    <w:r w:rsidR="00147B31">
      <w:rPr>
        <w:rStyle w:val="Paginanummer"/>
        <w:b/>
        <w:noProof/>
        <w:color w:val="000000"/>
        <w:sz w:val="24"/>
        <w:szCs w:val="24"/>
      </w:rPr>
      <w:t>41</w:t>
    </w:r>
    <w:r w:rsidRPr="005F76C7">
      <w:rPr>
        <w:rStyle w:val="Paginanummer"/>
        <w:b/>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7" w14:textId="77777777" w:rsidR="00D73D75" w:rsidRPr="001E05EC" w:rsidRDefault="00D73D75" w:rsidP="001E05EC">
    <w:pPr>
      <w:pStyle w:val="Voettekst"/>
      <w:wordWrap w:val="0"/>
      <w:spacing w:after="120"/>
      <w:jc w:val="right"/>
      <w:rPr>
        <w:b/>
        <w:sz w:val="24"/>
        <w:szCs w:val="24"/>
      </w:rPr>
    </w:pPr>
    <w:r>
      <w:rPr>
        <w:b/>
        <w:sz w:val="24"/>
        <w:szCs w:val="24"/>
      </w:rPr>
      <w:t>Version 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A" w14:textId="77777777" w:rsidR="00D73D75" w:rsidRPr="005F76C7" w:rsidRDefault="00D73D75" w:rsidP="00E87352">
    <w:pPr>
      <w:wordWrap w:val="0"/>
      <w:spacing w:after="120"/>
      <w:jc w:val="right"/>
      <w:rPr>
        <w:b/>
        <w:color w:val="000000"/>
        <w:sz w:val="24"/>
        <w:szCs w:val="24"/>
      </w:rPr>
    </w:pPr>
    <w:r>
      <w:rPr>
        <w:noProof/>
        <w:color w:val="000000"/>
        <w:lang w:eastAsia="en-US"/>
      </w:rPr>
      <mc:AlternateContent>
        <mc:Choice Requires="wps">
          <w:drawing>
            <wp:anchor distT="0" distB="0" distL="114300" distR="114300" simplePos="0" relativeHeight="251565056" behindDoc="0" locked="0" layoutInCell="1" allowOverlap="1" wp14:anchorId="17AC016F" wp14:editId="17AC0170">
              <wp:simplePos x="0" y="0"/>
              <wp:positionH relativeFrom="column">
                <wp:posOffset>0</wp:posOffset>
              </wp:positionH>
              <wp:positionV relativeFrom="paragraph">
                <wp:posOffset>0</wp:posOffset>
              </wp:positionV>
              <wp:extent cx="6286500" cy="0"/>
              <wp:effectExtent l="15240" t="19050" r="13335" b="19050"/>
              <wp:wrapNone/>
              <wp:docPr id="4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D1C5D" id="Line 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" strokecolor="#0462b0" strokeweight="1.75pt"/>
          </w:pict>
        </mc:Fallback>
      </mc:AlternateContent>
    </w:r>
    <w:r w:rsidRPr="005F76C7">
      <w:rPr>
        <w:b/>
        <w:color w:val="000000"/>
        <w:sz w:val="24"/>
        <w:szCs w:val="24"/>
      </w:rPr>
      <w:t xml:space="preserve"> Switch User Manual | </w:t>
    </w:r>
    <w:r w:rsidRPr="005F76C7">
      <w:rPr>
        <w:rStyle w:val="Paginanummer"/>
        <w:b/>
        <w:color w:val="000000"/>
        <w:sz w:val="24"/>
        <w:szCs w:val="24"/>
      </w:rPr>
      <w:fldChar w:fldCharType="begin"/>
    </w:r>
    <w:r w:rsidRPr="005F76C7">
      <w:rPr>
        <w:rStyle w:val="Paginanummer"/>
        <w:b/>
        <w:color w:val="000000"/>
        <w:sz w:val="24"/>
        <w:szCs w:val="24"/>
      </w:rPr>
      <w:instrText xml:space="preserve"> PAGE </w:instrText>
    </w:r>
    <w:r w:rsidRPr="005F76C7">
      <w:rPr>
        <w:rStyle w:val="Paginanummer"/>
        <w:b/>
        <w:color w:val="000000"/>
        <w:sz w:val="24"/>
        <w:szCs w:val="24"/>
      </w:rPr>
      <w:fldChar w:fldCharType="separate"/>
    </w:r>
    <w:r w:rsidR="00147B31">
      <w:rPr>
        <w:rStyle w:val="Paginanummer"/>
        <w:b/>
        <w:noProof/>
        <w:color w:val="000000"/>
        <w:sz w:val="24"/>
        <w:szCs w:val="24"/>
      </w:rPr>
      <w:t>2</w:t>
    </w:r>
    <w:r w:rsidRPr="005F76C7">
      <w:rPr>
        <w:rStyle w:val="Paginanumme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FEFF9" w14:textId="77777777" w:rsidR="00F03ECE" w:rsidRDefault="00F03ECE" w:rsidP="001E05EC">
      <w:pPr>
        <w:spacing w:after="120"/>
      </w:pPr>
      <w:r>
        <w:separator/>
      </w:r>
    </w:p>
  </w:footnote>
  <w:footnote w:type="continuationSeparator" w:id="0">
    <w:p w14:paraId="5F6132EA" w14:textId="77777777" w:rsidR="00F03ECE" w:rsidRDefault="00F03ECE" w:rsidP="001E05EC">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2" w14:textId="77777777" w:rsidR="00D73D75" w:rsidRDefault="00D73D75" w:rsidP="001E05EC">
    <w:pPr>
      <w:pStyle w:val="Koptekst"/>
      <w:spacing w:after="12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0" w14:textId="77777777" w:rsidR="00D73D75" w:rsidRPr="007969E4" w:rsidRDefault="00D73D75" w:rsidP="007969E4">
    <w:pPr>
      <w:pStyle w:val="Koptekst"/>
      <w:spacing w:after="12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5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6976" behindDoc="0" locked="0" layoutInCell="1" allowOverlap="1" wp14:anchorId="17AC0225" wp14:editId="17AC0226">
              <wp:simplePos x="0" y="0"/>
              <wp:positionH relativeFrom="column">
                <wp:posOffset>0</wp:posOffset>
              </wp:positionH>
              <wp:positionV relativeFrom="paragraph">
                <wp:posOffset>377190</wp:posOffset>
              </wp:positionV>
              <wp:extent cx="6286500" cy="0"/>
              <wp:effectExtent l="19050" t="15240" r="19050" b="13335"/>
              <wp:wrapNone/>
              <wp:docPr id="35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CA3AA" id="Line 29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Z&#10;i4AM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55" w14:textId="77777777" w:rsidR="00D73D75" w:rsidRPr="004E0546" w:rsidRDefault="00D73D75" w:rsidP="0048792E">
    <w:pPr>
      <w:pStyle w:val="Koptekst"/>
      <w:spacing w:after="120"/>
      <w:rPr>
        <w:sz w:val="24"/>
        <w:szCs w:val="24"/>
      </w:rPr>
    </w:pPr>
    <w:r>
      <w:rPr>
        <w:sz w:val="24"/>
        <w:szCs w:val="24"/>
      </w:rPr>
      <w:t>MAC Table</w:t>
    </w:r>
  </w:p>
  <w:p w14:paraId="17AC0056" w14:textId="77777777" w:rsidR="00D73D75" w:rsidRPr="00621672" w:rsidRDefault="00D73D75" w:rsidP="0048792E">
    <w:pPr>
      <w:pStyle w:val="Koptekst"/>
      <w:spacing w:after="120"/>
      <w:rPr>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5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8000" behindDoc="0" locked="0" layoutInCell="1" allowOverlap="1" wp14:anchorId="17AC0227" wp14:editId="17AC0228">
              <wp:simplePos x="0" y="0"/>
              <wp:positionH relativeFrom="column">
                <wp:posOffset>0</wp:posOffset>
              </wp:positionH>
              <wp:positionV relativeFrom="paragraph">
                <wp:posOffset>377190</wp:posOffset>
              </wp:positionV>
              <wp:extent cx="6286500" cy="0"/>
              <wp:effectExtent l="19050" t="15240" r="19050" b="13335"/>
              <wp:wrapNone/>
              <wp:docPr id="35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EDAA4" id="Line 30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mFlz5x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58" w14:textId="77777777" w:rsidR="00D73D75" w:rsidRPr="004E0546" w:rsidRDefault="00D73D75" w:rsidP="0048792E">
    <w:pPr>
      <w:pStyle w:val="Koptekst"/>
      <w:spacing w:after="120"/>
      <w:rPr>
        <w:sz w:val="24"/>
        <w:szCs w:val="24"/>
      </w:rPr>
    </w:pPr>
    <w:r>
      <w:rPr>
        <w:sz w:val="24"/>
        <w:szCs w:val="24"/>
      </w:rPr>
      <w:t>Configuration - VLANs</w:t>
    </w:r>
  </w:p>
  <w:p w14:paraId="17AC0059" w14:textId="77777777" w:rsidR="00D73D75" w:rsidRPr="00621672" w:rsidRDefault="00D73D75" w:rsidP="0048792E">
    <w:pPr>
      <w:pStyle w:val="Koptekst"/>
      <w:spacing w:after="120"/>
      <w:rPr>
        <w:szCs w:val="24"/>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5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9024" behindDoc="0" locked="0" layoutInCell="1" allowOverlap="1" wp14:anchorId="17AC0229" wp14:editId="17AC022A">
              <wp:simplePos x="0" y="0"/>
              <wp:positionH relativeFrom="column">
                <wp:posOffset>0</wp:posOffset>
              </wp:positionH>
              <wp:positionV relativeFrom="paragraph">
                <wp:posOffset>377190</wp:posOffset>
              </wp:positionV>
              <wp:extent cx="6286500" cy="0"/>
              <wp:effectExtent l="19050" t="15240" r="19050" b="13335"/>
              <wp:wrapNone/>
              <wp:docPr id="35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51FC1" id="Line 30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SK3kY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5B" w14:textId="77777777" w:rsidR="00D73D75" w:rsidRPr="0088079B" w:rsidRDefault="00D73D75" w:rsidP="0048792E">
    <w:pPr>
      <w:pStyle w:val="Koptekst"/>
      <w:spacing w:after="120"/>
      <w:rPr>
        <w:sz w:val="24"/>
        <w:szCs w:val="24"/>
      </w:rPr>
    </w:pPr>
    <w:r w:rsidRPr="0088079B">
      <w:rPr>
        <w:sz w:val="24"/>
        <w:szCs w:val="24"/>
      </w:rPr>
      <w:t>Private VLAN - Port Isolation</w:t>
    </w:r>
  </w:p>
  <w:p w14:paraId="17AC005C" w14:textId="77777777" w:rsidR="00D73D75" w:rsidRPr="00621672" w:rsidRDefault="00D73D75" w:rsidP="0048792E">
    <w:pPr>
      <w:pStyle w:val="Koptekst"/>
      <w:spacing w:after="120"/>
      <w:rPr>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5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21728" behindDoc="0" locked="0" layoutInCell="1" allowOverlap="1" wp14:anchorId="17AC022B" wp14:editId="17AC022C">
              <wp:simplePos x="0" y="0"/>
              <wp:positionH relativeFrom="column">
                <wp:posOffset>0</wp:posOffset>
              </wp:positionH>
              <wp:positionV relativeFrom="paragraph">
                <wp:posOffset>377190</wp:posOffset>
              </wp:positionV>
              <wp:extent cx="6286500" cy="0"/>
              <wp:effectExtent l="19050" t="15240" r="19050" b="13335"/>
              <wp:wrapNone/>
              <wp:docPr id="35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64B98" id="Line 37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AQ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3&#10;iJA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5E" w14:textId="77777777" w:rsidR="00D73D75" w:rsidRPr="0088079B" w:rsidRDefault="00D73D75" w:rsidP="0048792E">
    <w:pPr>
      <w:pStyle w:val="Koptekst"/>
      <w:spacing w:after="120"/>
      <w:rPr>
        <w:sz w:val="24"/>
        <w:szCs w:val="24"/>
      </w:rPr>
    </w:pPr>
    <w:r w:rsidRPr="0088079B">
      <w:rPr>
        <w:sz w:val="24"/>
        <w:szCs w:val="24"/>
      </w:rPr>
      <w:t>VCL - MAC-based VLAN</w:t>
    </w:r>
  </w:p>
  <w:p w14:paraId="17AC005F" w14:textId="77777777" w:rsidR="00D73D75" w:rsidRPr="00621672" w:rsidRDefault="00D73D75" w:rsidP="0048792E">
    <w:pPr>
      <w:pStyle w:val="Koptekst"/>
      <w:spacing w:after="120"/>
      <w:rPr>
        <w:szCs w:val="24"/>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6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0048" behindDoc="0" locked="0" layoutInCell="1" allowOverlap="1" wp14:anchorId="17AC022D" wp14:editId="17AC022E">
              <wp:simplePos x="0" y="0"/>
              <wp:positionH relativeFrom="column">
                <wp:posOffset>0</wp:posOffset>
              </wp:positionH>
              <wp:positionV relativeFrom="paragraph">
                <wp:posOffset>377190</wp:posOffset>
              </wp:positionV>
              <wp:extent cx="6286500" cy="0"/>
              <wp:effectExtent l="19050" t="15240" r="19050" b="13335"/>
              <wp:wrapNone/>
              <wp:docPr id="35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AA44" id="Line 3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K&#10;Apv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61" w14:textId="77777777" w:rsidR="00D73D75" w:rsidRPr="00207AD7" w:rsidRDefault="00D73D75" w:rsidP="0048792E">
    <w:pPr>
      <w:pStyle w:val="Koptekst"/>
      <w:spacing w:after="120"/>
      <w:rPr>
        <w:sz w:val="24"/>
        <w:szCs w:val="24"/>
      </w:rPr>
    </w:pPr>
    <w:r w:rsidRPr="00207AD7">
      <w:rPr>
        <w:sz w:val="24"/>
        <w:szCs w:val="24"/>
      </w:rPr>
      <w:t>VCL - Port-based VLAN - Protocol to Group</w:t>
    </w:r>
  </w:p>
  <w:p w14:paraId="17AC0062" w14:textId="77777777" w:rsidR="00D73D75" w:rsidRPr="00621672" w:rsidRDefault="00D73D75" w:rsidP="0048792E">
    <w:pPr>
      <w:pStyle w:val="Koptekst"/>
      <w:spacing w:after="120"/>
      <w:rPr>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6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2096" behindDoc="0" locked="0" layoutInCell="1" allowOverlap="1" wp14:anchorId="17AC022F" wp14:editId="17AC0230">
              <wp:simplePos x="0" y="0"/>
              <wp:positionH relativeFrom="column">
                <wp:posOffset>0</wp:posOffset>
              </wp:positionH>
              <wp:positionV relativeFrom="paragraph">
                <wp:posOffset>377190</wp:posOffset>
              </wp:positionV>
              <wp:extent cx="6286500" cy="0"/>
              <wp:effectExtent l="19050" t="15240" r="19050" b="13335"/>
              <wp:wrapNone/>
              <wp:docPr id="34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0F372" id="Line 30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a8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GzZ&#10;Zrw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64" w14:textId="77777777" w:rsidR="00D73D75" w:rsidRPr="00207AD7" w:rsidRDefault="00D73D75" w:rsidP="0048792E">
    <w:pPr>
      <w:pStyle w:val="Koptekst"/>
      <w:spacing w:after="120"/>
      <w:rPr>
        <w:sz w:val="24"/>
        <w:szCs w:val="24"/>
      </w:rPr>
    </w:pPr>
    <w:r w:rsidRPr="00207AD7">
      <w:rPr>
        <w:sz w:val="24"/>
        <w:szCs w:val="24"/>
      </w:rPr>
      <w:t>VCL - Port-based VLAN - Group</w:t>
    </w:r>
    <w:r>
      <w:rPr>
        <w:sz w:val="24"/>
        <w:szCs w:val="24"/>
      </w:rPr>
      <w:t xml:space="preserve"> to VLAN</w:t>
    </w:r>
  </w:p>
  <w:p w14:paraId="17AC0065" w14:textId="77777777" w:rsidR="00D73D75" w:rsidRPr="00621672" w:rsidRDefault="00D73D75" w:rsidP="0048792E">
    <w:pPr>
      <w:pStyle w:val="Koptekst"/>
      <w:spacing w:after="120"/>
      <w:rPr>
        <w:szCs w:val="24"/>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6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1072" behindDoc="0" locked="0" layoutInCell="1" allowOverlap="1" wp14:anchorId="17AC0231" wp14:editId="17AC0232">
              <wp:simplePos x="0" y="0"/>
              <wp:positionH relativeFrom="column">
                <wp:posOffset>0</wp:posOffset>
              </wp:positionH>
              <wp:positionV relativeFrom="paragraph">
                <wp:posOffset>377190</wp:posOffset>
              </wp:positionV>
              <wp:extent cx="6286500" cy="0"/>
              <wp:effectExtent l="19050" t="15240" r="19050" b="13335"/>
              <wp:wrapNone/>
              <wp:docPr id="34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BCF24" id="Line 30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3&#10;qke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67" w14:textId="77777777" w:rsidR="00D73D75" w:rsidRPr="0088079B" w:rsidRDefault="00D73D75" w:rsidP="0048792E">
    <w:pPr>
      <w:pStyle w:val="Koptekst"/>
      <w:spacing w:after="120"/>
      <w:rPr>
        <w:sz w:val="24"/>
        <w:szCs w:val="24"/>
      </w:rPr>
    </w:pPr>
    <w:r w:rsidRPr="0088079B">
      <w:rPr>
        <w:sz w:val="24"/>
        <w:szCs w:val="24"/>
      </w:rPr>
      <w:t>VCL - IP Subnet-based VLAN</w:t>
    </w:r>
  </w:p>
  <w:p w14:paraId="17AC0068" w14:textId="77777777" w:rsidR="00D73D75" w:rsidRPr="00621672" w:rsidRDefault="00D73D75" w:rsidP="0048792E">
    <w:pPr>
      <w:pStyle w:val="Koptekst"/>
      <w:spacing w:after="120"/>
      <w:rPr>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6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3120" behindDoc="0" locked="0" layoutInCell="1" allowOverlap="1" wp14:anchorId="17AC0233" wp14:editId="17AC0234">
              <wp:simplePos x="0" y="0"/>
              <wp:positionH relativeFrom="column">
                <wp:posOffset>0</wp:posOffset>
              </wp:positionH>
              <wp:positionV relativeFrom="paragraph">
                <wp:posOffset>377190</wp:posOffset>
              </wp:positionV>
              <wp:extent cx="6286500" cy="0"/>
              <wp:effectExtent l="19050" t="15240" r="19050" b="13335"/>
              <wp:wrapNone/>
              <wp:docPr id="34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388E" id="Line 3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Kg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6&#10;lBKg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6A" w14:textId="77777777" w:rsidR="00D73D75" w:rsidRPr="0062622B" w:rsidRDefault="00D73D75" w:rsidP="0048792E">
    <w:pPr>
      <w:pStyle w:val="Koptekst"/>
      <w:spacing w:after="120"/>
      <w:rPr>
        <w:sz w:val="24"/>
        <w:szCs w:val="24"/>
      </w:rPr>
    </w:pPr>
    <w:r>
      <w:rPr>
        <w:sz w:val="24"/>
        <w:szCs w:val="24"/>
      </w:rPr>
      <w:t>Voice VLAN - Configuration</w:t>
    </w:r>
  </w:p>
  <w:p w14:paraId="17AC006B" w14:textId="77777777" w:rsidR="00D73D75" w:rsidRPr="00621672" w:rsidRDefault="00D73D75" w:rsidP="0048792E">
    <w:pPr>
      <w:pStyle w:val="Koptekst"/>
      <w:spacing w:after="120"/>
      <w:rPr>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6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4144" behindDoc="0" locked="0" layoutInCell="1" allowOverlap="1" wp14:anchorId="17AC0235" wp14:editId="17AC0236">
              <wp:simplePos x="0" y="0"/>
              <wp:positionH relativeFrom="column">
                <wp:posOffset>0</wp:posOffset>
              </wp:positionH>
              <wp:positionV relativeFrom="paragraph">
                <wp:posOffset>377190</wp:posOffset>
              </wp:positionV>
              <wp:extent cx="6286500" cy="0"/>
              <wp:effectExtent l="19050" t="15240" r="19050" b="13335"/>
              <wp:wrapNone/>
              <wp:docPr id="34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97D32" id="Line 30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s&#10;4Mfi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6D" w14:textId="77777777" w:rsidR="00D73D75" w:rsidRPr="0062622B" w:rsidRDefault="00D73D75" w:rsidP="0048792E">
    <w:pPr>
      <w:pStyle w:val="Koptekst"/>
      <w:spacing w:after="120"/>
      <w:rPr>
        <w:sz w:val="24"/>
        <w:szCs w:val="24"/>
      </w:rPr>
    </w:pPr>
    <w:r>
      <w:rPr>
        <w:sz w:val="24"/>
        <w:szCs w:val="24"/>
      </w:rPr>
      <w:t>Voice VLAN - OUI</w:t>
    </w:r>
  </w:p>
  <w:p w14:paraId="17AC006E" w14:textId="77777777" w:rsidR="00D73D75" w:rsidRPr="00621672" w:rsidRDefault="00D73D75" w:rsidP="0048792E">
    <w:pPr>
      <w:pStyle w:val="Koptekst"/>
      <w:spacing w:after="120"/>
      <w:rPr>
        <w:szCs w:val="24"/>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6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5168" behindDoc="0" locked="0" layoutInCell="1" allowOverlap="1" wp14:anchorId="17AC0237" wp14:editId="17AC0238">
              <wp:simplePos x="0" y="0"/>
              <wp:positionH relativeFrom="column">
                <wp:posOffset>0</wp:posOffset>
              </wp:positionH>
              <wp:positionV relativeFrom="paragraph">
                <wp:posOffset>377190</wp:posOffset>
              </wp:positionV>
              <wp:extent cx="6286500" cy="0"/>
              <wp:effectExtent l="19050" t="15240" r="19050" b="13335"/>
              <wp:wrapNone/>
              <wp:docPr id="34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669EF" id="Line 30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x2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b&#10;e0x2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70" w14:textId="77777777" w:rsidR="00D73D75" w:rsidRPr="00491807" w:rsidRDefault="00D73D75" w:rsidP="0048792E">
    <w:pPr>
      <w:pStyle w:val="Koptekst"/>
      <w:spacing w:after="120"/>
      <w:rPr>
        <w:sz w:val="24"/>
        <w:szCs w:val="24"/>
      </w:rPr>
    </w:pPr>
    <w:r w:rsidRPr="00491807">
      <w:rPr>
        <w:sz w:val="24"/>
        <w:szCs w:val="24"/>
      </w:rPr>
      <w:t>QoS - Port Classification</w:t>
    </w:r>
  </w:p>
  <w:p w14:paraId="17AC0071" w14:textId="77777777" w:rsidR="00D73D75" w:rsidRPr="00621672" w:rsidRDefault="00D73D75" w:rsidP="0048792E">
    <w:pPr>
      <w:pStyle w:val="Koptekst"/>
      <w:spacing w:after="120"/>
      <w:rPr>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1" w14:textId="77777777" w:rsidR="00D73D75" w:rsidRDefault="00D73D75" w:rsidP="0087141E">
    <w:pPr>
      <w:pStyle w:val="Koptekst"/>
      <w:spacing w:afterLines="0"/>
      <w:rPr>
        <w:b/>
        <w:color w:val="000000"/>
        <w:sz w:val="24"/>
        <w:szCs w:val="24"/>
      </w:rPr>
    </w:pPr>
    <w:r>
      <w:rPr>
        <w:noProof/>
        <w:color w:val="000000"/>
        <w:sz w:val="24"/>
        <w:szCs w:val="24"/>
        <w:lang w:eastAsia="en-US"/>
      </w:rPr>
      <mc:AlternateContent>
        <mc:Choice Requires="wps">
          <w:drawing>
            <wp:anchor distT="0" distB="0" distL="114300" distR="114300" simplePos="0" relativeHeight="251757568" behindDoc="0" locked="0" layoutInCell="1" allowOverlap="1" wp14:anchorId="17AC0177" wp14:editId="17AC0178">
              <wp:simplePos x="0" y="0"/>
              <wp:positionH relativeFrom="column">
                <wp:posOffset>0</wp:posOffset>
              </wp:positionH>
              <wp:positionV relativeFrom="paragraph">
                <wp:posOffset>377825</wp:posOffset>
              </wp:positionV>
              <wp:extent cx="6286500" cy="0"/>
              <wp:effectExtent l="19050" t="15875" r="19050" b="12700"/>
              <wp:wrapNone/>
              <wp:docPr id="44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0EDE" id="Line 40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" strokecolor="blue" strokeweight="1.75pt"/>
          </w:pict>
        </mc:Fallback>
      </mc:AlternateContent>
    </w:r>
    <w:r>
      <w:rPr>
        <w:b/>
        <w:color w:val="000000"/>
        <w:sz w:val="24"/>
        <w:szCs w:val="24"/>
      </w:rPr>
      <w:t xml:space="preserve">Chapter 1: </w:t>
    </w:r>
    <w:r w:rsidRPr="00712C59">
      <w:rPr>
        <w:b/>
        <w:color w:val="000000"/>
        <w:sz w:val="24"/>
        <w:szCs w:val="24"/>
      </w:rPr>
      <w:t>Product Overview</w:t>
    </w:r>
  </w:p>
  <w:p w14:paraId="17ABFF72" w14:textId="77777777" w:rsidR="00D73D75" w:rsidRPr="007969E4" w:rsidRDefault="00D73D75" w:rsidP="0087141E">
    <w:pPr>
      <w:pStyle w:val="Koptekst"/>
      <w:spacing w:afterLines="0"/>
      <w:rPr>
        <w:rFonts w:eastAsia="PMingLiU"/>
        <w:color w:val="000000"/>
        <w:sz w:val="24"/>
        <w:szCs w:val="24"/>
      </w:rPr>
    </w:pPr>
    <w:r>
      <w:rPr>
        <w:color w:val="000000"/>
        <w:sz w:val="24"/>
        <w:szCs w:val="24"/>
      </w:rPr>
      <w:t xml:space="preserve">Product </w:t>
    </w:r>
    <w:r>
      <w:rPr>
        <w:rFonts w:eastAsia="PMingLiU"/>
        <w:color w:val="000000"/>
        <w:sz w:val="24"/>
        <w:szCs w:val="24"/>
      </w:rPr>
      <w:t>Specification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7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6192" behindDoc="0" locked="0" layoutInCell="1" allowOverlap="1" wp14:anchorId="17AC0239" wp14:editId="17AC023A">
              <wp:simplePos x="0" y="0"/>
              <wp:positionH relativeFrom="column">
                <wp:posOffset>0</wp:posOffset>
              </wp:positionH>
              <wp:positionV relativeFrom="paragraph">
                <wp:posOffset>377190</wp:posOffset>
              </wp:positionV>
              <wp:extent cx="6286500" cy="0"/>
              <wp:effectExtent l="19050" t="15240" r="19050" b="13335"/>
              <wp:wrapNone/>
              <wp:docPr id="34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B9AC1" id="Line 30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a&#10;B4XA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73" w14:textId="77777777" w:rsidR="00D73D75" w:rsidRPr="00491807" w:rsidRDefault="00D73D75" w:rsidP="0048792E">
    <w:pPr>
      <w:pStyle w:val="Koptekst"/>
      <w:spacing w:after="120"/>
      <w:rPr>
        <w:sz w:val="24"/>
        <w:szCs w:val="24"/>
      </w:rPr>
    </w:pPr>
    <w:r w:rsidRPr="00491807">
      <w:rPr>
        <w:sz w:val="24"/>
        <w:szCs w:val="24"/>
      </w:rPr>
      <w:t xml:space="preserve">QoS - Port </w:t>
    </w:r>
    <w:r>
      <w:rPr>
        <w:sz w:val="24"/>
        <w:szCs w:val="24"/>
      </w:rPr>
      <w:t>Policing</w:t>
    </w:r>
  </w:p>
  <w:p w14:paraId="17AC0074" w14:textId="77777777" w:rsidR="00D73D75" w:rsidRPr="00621672" w:rsidRDefault="00D73D75" w:rsidP="0048792E">
    <w:pPr>
      <w:pStyle w:val="Koptekst"/>
      <w:spacing w:after="120"/>
      <w:rPr>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7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7216" behindDoc="0" locked="0" layoutInCell="1" allowOverlap="1" wp14:anchorId="17AC023B" wp14:editId="17AC023C">
              <wp:simplePos x="0" y="0"/>
              <wp:positionH relativeFrom="column">
                <wp:posOffset>0</wp:posOffset>
              </wp:positionH>
              <wp:positionV relativeFrom="paragraph">
                <wp:posOffset>377190</wp:posOffset>
              </wp:positionV>
              <wp:extent cx="6286500" cy="0"/>
              <wp:effectExtent l="19050" t="15240" r="19050" b="13335"/>
              <wp:wrapNone/>
              <wp:docPr id="34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DB4FC" id="Line 30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Zw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ONC&#10;NnA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76" w14:textId="77777777" w:rsidR="00D73D75" w:rsidRPr="00491807" w:rsidRDefault="00D73D75" w:rsidP="0048792E">
    <w:pPr>
      <w:pStyle w:val="Koptekst"/>
      <w:spacing w:after="120"/>
      <w:rPr>
        <w:sz w:val="24"/>
        <w:szCs w:val="24"/>
      </w:rPr>
    </w:pPr>
    <w:r w:rsidRPr="00491807">
      <w:rPr>
        <w:sz w:val="24"/>
        <w:szCs w:val="24"/>
      </w:rPr>
      <w:t>QoS - Port Scheduler</w:t>
    </w:r>
  </w:p>
  <w:p w14:paraId="17AC0077" w14:textId="77777777" w:rsidR="00D73D75" w:rsidRPr="00621672" w:rsidRDefault="00D73D75" w:rsidP="0048792E">
    <w:pPr>
      <w:pStyle w:val="Koptekst"/>
      <w:spacing w:after="120"/>
      <w:rPr>
        <w:szCs w:val="24"/>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7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8240" behindDoc="0" locked="0" layoutInCell="1" allowOverlap="1" wp14:anchorId="17AC023D" wp14:editId="17AC023E">
              <wp:simplePos x="0" y="0"/>
              <wp:positionH relativeFrom="column">
                <wp:posOffset>0</wp:posOffset>
              </wp:positionH>
              <wp:positionV relativeFrom="paragraph">
                <wp:posOffset>377190</wp:posOffset>
              </wp:positionV>
              <wp:extent cx="6286500" cy="0"/>
              <wp:effectExtent l="19050" t="15240" r="19050" b="13335"/>
              <wp:wrapNone/>
              <wp:docPr id="34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EB672" id="Line 3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C6iQh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79" w14:textId="77777777" w:rsidR="00D73D75" w:rsidRPr="00491807" w:rsidRDefault="00D73D75" w:rsidP="0048792E">
    <w:pPr>
      <w:pStyle w:val="Koptekst"/>
      <w:spacing w:after="120"/>
      <w:rPr>
        <w:sz w:val="24"/>
        <w:szCs w:val="24"/>
      </w:rPr>
    </w:pPr>
    <w:r w:rsidRPr="00491807">
      <w:rPr>
        <w:sz w:val="24"/>
        <w:szCs w:val="24"/>
      </w:rPr>
      <w:t>QoS - Port S</w:t>
    </w:r>
    <w:r>
      <w:rPr>
        <w:sz w:val="24"/>
        <w:szCs w:val="24"/>
      </w:rPr>
      <w:t>haping</w:t>
    </w:r>
  </w:p>
  <w:p w14:paraId="17AC007A" w14:textId="77777777" w:rsidR="00D73D75" w:rsidRPr="00621672" w:rsidRDefault="00D73D75" w:rsidP="0048792E">
    <w:pPr>
      <w:pStyle w:val="Koptekst"/>
      <w:spacing w:after="120"/>
      <w:rPr>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7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59264" behindDoc="0" locked="0" layoutInCell="1" allowOverlap="1" wp14:anchorId="17AC023F" wp14:editId="17AC0240">
              <wp:simplePos x="0" y="0"/>
              <wp:positionH relativeFrom="column">
                <wp:posOffset>0</wp:posOffset>
              </wp:positionH>
              <wp:positionV relativeFrom="paragraph">
                <wp:posOffset>377190</wp:posOffset>
              </wp:positionV>
              <wp:extent cx="6286500" cy="0"/>
              <wp:effectExtent l="19050" t="15240" r="19050" b="13335"/>
              <wp:wrapNone/>
              <wp:docPr id="34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1933E" id="Line 3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DMbE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7C" w14:textId="77777777" w:rsidR="00D73D75" w:rsidRPr="00491807" w:rsidRDefault="00D73D75" w:rsidP="0048792E">
    <w:pPr>
      <w:pStyle w:val="Koptekst"/>
      <w:spacing w:after="120"/>
      <w:rPr>
        <w:sz w:val="24"/>
        <w:szCs w:val="24"/>
      </w:rPr>
    </w:pPr>
    <w:r w:rsidRPr="00491807">
      <w:rPr>
        <w:sz w:val="24"/>
        <w:szCs w:val="24"/>
      </w:rPr>
      <w:t xml:space="preserve">QoS - Port </w:t>
    </w:r>
    <w:r>
      <w:rPr>
        <w:sz w:val="24"/>
        <w:szCs w:val="24"/>
      </w:rPr>
      <w:t>Tag Remarking</w:t>
    </w:r>
  </w:p>
  <w:p w14:paraId="17AC007D" w14:textId="77777777" w:rsidR="00D73D75" w:rsidRPr="00621672" w:rsidRDefault="00D73D75" w:rsidP="0048792E">
    <w:pPr>
      <w:pStyle w:val="Koptekst"/>
      <w:spacing w:after="120"/>
      <w:rPr>
        <w:szCs w:val="24"/>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7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0288" behindDoc="0" locked="0" layoutInCell="1" allowOverlap="1" wp14:anchorId="17AC0241" wp14:editId="17AC0242">
              <wp:simplePos x="0" y="0"/>
              <wp:positionH relativeFrom="column">
                <wp:posOffset>0</wp:posOffset>
              </wp:positionH>
              <wp:positionV relativeFrom="paragraph">
                <wp:posOffset>377190</wp:posOffset>
              </wp:positionV>
              <wp:extent cx="6286500" cy="0"/>
              <wp:effectExtent l="19050" t="15240" r="19050" b="13335"/>
              <wp:wrapNone/>
              <wp:docPr id="34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A9B17" id="Line 3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q&#10;R85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7F" w14:textId="77777777" w:rsidR="00D73D75" w:rsidRPr="00491807" w:rsidRDefault="00D73D75" w:rsidP="0048792E">
    <w:pPr>
      <w:pStyle w:val="Koptekst"/>
      <w:spacing w:after="120"/>
      <w:rPr>
        <w:sz w:val="24"/>
        <w:szCs w:val="24"/>
      </w:rPr>
    </w:pPr>
    <w:r w:rsidRPr="00491807">
      <w:rPr>
        <w:sz w:val="24"/>
        <w:szCs w:val="24"/>
      </w:rPr>
      <w:t xml:space="preserve">QoS - Port </w:t>
    </w:r>
    <w:r>
      <w:rPr>
        <w:sz w:val="24"/>
        <w:szCs w:val="24"/>
      </w:rPr>
      <w:t>DSCP</w:t>
    </w:r>
  </w:p>
  <w:p w14:paraId="17AC0080" w14:textId="77777777" w:rsidR="00D73D75" w:rsidRPr="00621672" w:rsidRDefault="00D73D75" w:rsidP="0048792E">
    <w:pPr>
      <w:pStyle w:val="Koptekst"/>
      <w:spacing w:after="120"/>
      <w:rPr>
        <w:szCs w:val="24"/>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8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1312" behindDoc="0" locked="0" layoutInCell="1" allowOverlap="1" wp14:anchorId="17AC0243" wp14:editId="17AC0244">
              <wp:simplePos x="0" y="0"/>
              <wp:positionH relativeFrom="column">
                <wp:posOffset>0</wp:posOffset>
              </wp:positionH>
              <wp:positionV relativeFrom="paragraph">
                <wp:posOffset>377190</wp:posOffset>
              </wp:positionV>
              <wp:extent cx="6286500" cy="0"/>
              <wp:effectExtent l="19050" t="15240" r="19050" b="13335"/>
              <wp:wrapNone/>
              <wp:docPr id="33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9187" id="Line 3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z7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Gmm&#10;/Ps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82" w14:textId="77777777" w:rsidR="00D73D75" w:rsidRPr="00B03B8F" w:rsidRDefault="00D73D75" w:rsidP="0048792E">
    <w:pPr>
      <w:pStyle w:val="Koptekst"/>
      <w:spacing w:after="120"/>
      <w:rPr>
        <w:sz w:val="24"/>
        <w:szCs w:val="24"/>
      </w:rPr>
    </w:pPr>
    <w:r w:rsidRPr="00491807">
      <w:rPr>
        <w:sz w:val="24"/>
        <w:szCs w:val="24"/>
      </w:rPr>
      <w:t xml:space="preserve">QoS - </w:t>
    </w:r>
    <w:r w:rsidRPr="00B03B8F">
      <w:rPr>
        <w:sz w:val="24"/>
        <w:szCs w:val="24"/>
      </w:rPr>
      <w:t>DSCP-Based QoS</w:t>
    </w:r>
  </w:p>
  <w:p w14:paraId="17AC0083" w14:textId="77777777" w:rsidR="00D73D75" w:rsidRPr="00621672" w:rsidRDefault="00D73D75" w:rsidP="0048792E">
    <w:pPr>
      <w:pStyle w:val="Koptekst"/>
      <w:spacing w:after="120"/>
      <w:rPr>
        <w:szCs w:val="24"/>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8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2336" behindDoc="0" locked="0" layoutInCell="1" allowOverlap="1" wp14:anchorId="17AC0245" wp14:editId="17AC0246">
              <wp:simplePos x="0" y="0"/>
              <wp:positionH relativeFrom="column">
                <wp:posOffset>0</wp:posOffset>
              </wp:positionH>
              <wp:positionV relativeFrom="paragraph">
                <wp:posOffset>377190</wp:posOffset>
              </wp:positionV>
              <wp:extent cx="6286500" cy="0"/>
              <wp:effectExtent l="19050" t="15240" r="19050" b="13335"/>
              <wp:wrapNone/>
              <wp:docPr id="33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AB8F" id="Line 3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y&#10;1d3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85" w14:textId="77777777" w:rsidR="00D73D75" w:rsidRPr="00B03B8F" w:rsidRDefault="00D73D75" w:rsidP="0048792E">
    <w:pPr>
      <w:pStyle w:val="Koptekst"/>
      <w:spacing w:after="120"/>
      <w:rPr>
        <w:sz w:val="24"/>
        <w:szCs w:val="24"/>
      </w:rPr>
    </w:pPr>
    <w:r w:rsidRPr="00491807">
      <w:rPr>
        <w:sz w:val="24"/>
        <w:szCs w:val="24"/>
      </w:rPr>
      <w:t xml:space="preserve">QoS - </w:t>
    </w:r>
    <w:r w:rsidRPr="00B03B8F">
      <w:rPr>
        <w:sz w:val="24"/>
        <w:szCs w:val="24"/>
      </w:rPr>
      <w:t>DSCP</w:t>
    </w:r>
    <w:r>
      <w:rPr>
        <w:sz w:val="24"/>
        <w:szCs w:val="24"/>
      </w:rPr>
      <w:t xml:space="preserve"> Translation</w:t>
    </w:r>
  </w:p>
  <w:p w14:paraId="17AC0086" w14:textId="77777777" w:rsidR="00D73D75" w:rsidRPr="00621672" w:rsidRDefault="00D73D75" w:rsidP="0048792E">
    <w:pPr>
      <w:pStyle w:val="Koptekst"/>
      <w:spacing w:after="120"/>
      <w:rPr>
        <w:szCs w:val="2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8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3360" behindDoc="0" locked="0" layoutInCell="1" allowOverlap="1" wp14:anchorId="17AC0247" wp14:editId="17AC0248">
              <wp:simplePos x="0" y="0"/>
              <wp:positionH relativeFrom="column">
                <wp:posOffset>0</wp:posOffset>
              </wp:positionH>
              <wp:positionV relativeFrom="paragraph">
                <wp:posOffset>377190</wp:posOffset>
              </wp:positionV>
              <wp:extent cx="6286500" cy="0"/>
              <wp:effectExtent l="19050" t="15240" r="19050" b="13335"/>
              <wp:wrapNone/>
              <wp:docPr id="337"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8561E" id="Line 3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8S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X&#10;LB8S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88" w14:textId="77777777" w:rsidR="00D73D75" w:rsidRPr="00FD049D" w:rsidRDefault="00D73D75" w:rsidP="0048792E">
    <w:pPr>
      <w:pStyle w:val="Koptekst"/>
      <w:spacing w:after="120"/>
      <w:rPr>
        <w:sz w:val="24"/>
        <w:szCs w:val="24"/>
      </w:rPr>
    </w:pPr>
    <w:r w:rsidRPr="00491807">
      <w:rPr>
        <w:sz w:val="24"/>
        <w:szCs w:val="24"/>
      </w:rPr>
      <w:t xml:space="preserve">QoS - </w:t>
    </w:r>
    <w:r>
      <w:rPr>
        <w:sz w:val="24"/>
        <w:szCs w:val="24"/>
      </w:rPr>
      <w:t>QoS Control List</w:t>
    </w:r>
  </w:p>
  <w:p w14:paraId="17AC0089" w14:textId="77777777" w:rsidR="00D73D75" w:rsidRPr="00621672" w:rsidRDefault="00D73D75" w:rsidP="0048792E">
    <w:pPr>
      <w:pStyle w:val="Koptekst"/>
      <w:spacing w:after="120"/>
      <w:rPr>
        <w:szCs w:val="24"/>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8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4384" behindDoc="0" locked="0" layoutInCell="1" allowOverlap="1" wp14:anchorId="17AC0249" wp14:editId="17AC024A">
              <wp:simplePos x="0" y="0"/>
              <wp:positionH relativeFrom="column">
                <wp:posOffset>0</wp:posOffset>
              </wp:positionH>
              <wp:positionV relativeFrom="paragraph">
                <wp:posOffset>377190</wp:posOffset>
              </wp:positionV>
              <wp:extent cx="6286500" cy="0"/>
              <wp:effectExtent l="19050" t="15240" r="19050" b="13335"/>
              <wp:wrapNone/>
              <wp:docPr id="33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69FD3" id="Line 3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B&#10;WMp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8B" w14:textId="77777777" w:rsidR="00D73D75" w:rsidRPr="00FD049D" w:rsidRDefault="00D73D75" w:rsidP="0048792E">
    <w:pPr>
      <w:pStyle w:val="Koptekst"/>
      <w:spacing w:after="120"/>
      <w:rPr>
        <w:sz w:val="24"/>
        <w:szCs w:val="24"/>
      </w:rPr>
    </w:pPr>
    <w:r w:rsidRPr="00491807">
      <w:rPr>
        <w:sz w:val="24"/>
        <w:szCs w:val="24"/>
      </w:rPr>
      <w:t xml:space="preserve">QoS - </w:t>
    </w:r>
    <w:r>
      <w:rPr>
        <w:sz w:val="24"/>
        <w:szCs w:val="24"/>
      </w:rPr>
      <w:t>Storm Control</w:t>
    </w:r>
  </w:p>
  <w:p w14:paraId="17AC008C" w14:textId="77777777" w:rsidR="00D73D75" w:rsidRPr="00621672" w:rsidRDefault="00D73D75" w:rsidP="0048792E">
    <w:pPr>
      <w:pStyle w:val="Koptekst"/>
      <w:spacing w:after="120"/>
      <w:rPr>
        <w:szCs w:val="24"/>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8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5408" behindDoc="0" locked="0" layoutInCell="1" allowOverlap="1" wp14:anchorId="17AC024B" wp14:editId="17AC024C">
              <wp:simplePos x="0" y="0"/>
              <wp:positionH relativeFrom="column">
                <wp:posOffset>0</wp:posOffset>
              </wp:positionH>
              <wp:positionV relativeFrom="paragraph">
                <wp:posOffset>377190</wp:posOffset>
              </wp:positionV>
              <wp:extent cx="6286500" cy="0"/>
              <wp:effectExtent l="19050" t="15240" r="19050" b="13335"/>
              <wp:wrapNone/>
              <wp:docPr id="33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EA470" id="Line 3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HE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2&#10;w0HE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8E" w14:textId="77777777" w:rsidR="00D73D75" w:rsidRPr="00FD049D" w:rsidRDefault="00D73D75" w:rsidP="0048792E">
    <w:pPr>
      <w:pStyle w:val="Koptekst"/>
      <w:spacing w:after="120"/>
      <w:rPr>
        <w:sz w:val="24"/>
        <w:szCs w:val="24"/>
      </w:rPr>
    </w:pPr>
    <w:r>
      <w:rPr>
        <w:sz w:val="24"/>
        <w:szCs w:val="24"/>
      </w:rPr>
      <w:t>Configuration - Mirroring</w:t>
    </w:r>
  </w:p>
  <w:p w14:paraId="17AC008F" w14:textId="77777777" w:rsidR="00D73D75" w:rsidRPr="00621672" w:rsidRDefault="00D73D75" w:rsidP="0048792E">
    <w:pPr>
      <w:pStyle w:val="Koptekst"/>
      <w:spacing w:after="120"/>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3" w14:textId="77777777" w:rsidR="00D73D75" w:rsidRDefault="00D73D75" w:rsidP="007969E4">
    <w:pPr>
      <w:pStyle w:val="Koptekst"/>
      <w:spacing w:afterLines="0"/>
      <w:rPr>
        <w:b/>
        <w:sz w:val="24"/>
        <w:szCs w:val="24"/>
      </w:rPr>
    </w:pPr>
    <w:r>
      <w:rPr>
        <w:noProof/>
        <w:lang w:eastAsia="en-US"/>
      </w:rPr>
      <mc:AlternateContent>
        <mc:Choice Requires="wps">
          <w:drawing>
            <wp:anchor distT="0" distB="0" distL="114300" distR="114300" simplePos="0" relativeHeight="251756544" behindDoc="0" locked="0" layoutInCell="1" allowOverlap="1" wp14:anchorId="17AC0179" wp14:editId="17AC017A">
              <wp:simplePos x="0" y="0"/>
              <wp:positionH relativeFrom="column">
                <wp:posOffset>0</wp:posOffset>
              </wp:positionH>
              <wp:positionV relativeFrom="paragraph">
                <wp:posOffset>377190</wp:posOffset>
              </wp:positionV>
              <wp:extent cx="6286500" cy="0"/>
              <wp:effectExtent l="19050" t="15240" r="19050" b="13335"/>
              <wp:wrapNone/>
              <wp:docPr id="44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39124" id="Line 40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CYZ&#10;enc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 1: Product Overview</w:t>
    </w:r>
  </w:p>
  <w:p w14:paraId="17ABFF74" w14:textId="77777777" w:rsidR="00D73D75" w:rsidRPr="007969E4" w:rsidRDefault="00D73D75" w:rsidP="00894C0E">
    <w:pPr>
      <w:pStyle w:val="Koptekst"/>
      <w:spacing w:after="120"/>
      <w:rPr>
        <w:sz w:val="24"/>
        <w:szCs w:val="24"/>
      </w:rPr>
    </w:pPr>
    <w:r>
      <w:rPr>
        <w:sz w:val="24"/>
        <w:szCs w:val="24"/>
      </w:rPr>
      <w:t>Product Brief Description</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9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8112" behindDoc="0" locked="0" layoutInCell="1" allowOverlap="1" wp14:anchorId="17AC024D" wp14:editId="17AC024E">
              <wp:simplePos x="0" y="0"/>
              <wp:positionH relativeFrom="column">
                <wp:posOffset>0</wp:posOffset>
              </wp:positionH>
              <wp:positionV relativeFrom="paragraph">
                <wp:posOffset>377190</wp:posOffset>
              </wp:positionV>
              <wp:extent cx="6286500" cy="0"/>
              <wp:effectExtent l="19050" t="15240" r="19050" b="13335"/>
              <wp:wrapNone/>
              <wp:docPr id="33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157F" id="Line 38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3U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KN8&#10;DdQ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91" w14:textId="77777777" w:rsidR="00D73D75" w:rsidRPr="009F2E7A" w:rsidRDefault="00D73D75" w:rsidP="0048792E">
    <w:pPr>
      <w:pStyle w:val="Koptekst"/>
      <w:spacing w:after="120"/>
      <w:rPr>
        <w:sz w:val="24"/>
        <w:szCs w:val="24"/>
      </w:rPr>
    </w:pPr>
    <w:r w:rsidRPr="009F2E7A">
      <w:rPr>
        <w:sz w:val="24"/>
        <w:szCs w:val="24"/>
      </w:rPr>
      <w:t>GVRP - Global Config</w:t>
    </w:r>
  </w:p>
  <w:p w14:paraId="17AC0092" w14:textId="77777777" w:rsidR="00D73D75" w:rsidRPr="00621672" w:rsidRDefault="00D73D75" w:rsidP="0048792E">
    <w:pPr>
      <w:pStyle w:val="Koptekst"/>
      <w:spacing w:after="120"/>
      <w:rPr>
        <w:szCs w:val="24"/>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9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6432" behindDoc="0" locked="0" layoutInCell="1" allowOverlap="1" wp14:anchorId="17AC024F" wp14:editId="17AC0250">
              <wp:simplePos x="0" y="0"/>
              <wp:positionH relativeFrom="column">
                <wp:posOffset>0</wp:posOffset>
              </wp:positionH>
              <wp:positionV relativeFrom="paragraph">
                <wp:posOffset>377190</wp:posOffset>
              </wp:positionV>
              <wp:extent cx="6286500" cy="0"/>
              <wp:effectExtent l="19050" t="15240" r="19050" b="13335"/>
              <wp:wrapNone/>
              <wp:docPr id="33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376CF" id="Line 3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t&#10;uhqg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94" w14:textId="77777777" w:rsidR="00D73D75" w:rsidRPr="00F22AEF" w:rsidRDefault="00D73D75" w:rsidP="0048792E">
    <w:pPr>
      <w:pStyle w:val="Koptekst"/>
      <w:spacing w:after="120"/>
      <w:rPr>
        <w:sz w:val="24"/>
        <w:szCs w:val="24"/>
      </w:rPr>
    </w:pPr>
    <w:r w:rsidRPr="00F22AEF">
      <w:rPr>
        <w:sz w:val="24"/>
        <w:szCs w:val="24"/>
      </w:rPr>
      <w:t>GVRP - Port Config</w:t>
    </w:r>
  </w:p>
  <w:p w14:paraId="17AC0095" w14:textId="77777777" w:rsidR="00D73D75" w:rsidRPr="00621672" w:rsidRDefault="00D73D75" w:rsidP="0048792E">
    <w:pPr>
      <w:pStyle w:val="Koptekst"/>
      <w:spacing w:after="120"/>
      <w:rPr>
        <w:szCs w:val="24"/>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9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7456" behindDoc="0" locked="0" layoutInCell="1" allowOverlap="1" wp14:anchorId="17AC0251" wp14:editId="17AC0252">
              <wp:simplePos x="0" y="0"/>
              <wp:positionH relativeFrom="column">
                <wp:posOffset>0</wp:posOffset>
              </wp:positionH>
              <wp:positionV relativeFrom="paragraph">
                <wp:posOffset>377190</wp:posOffset>
              </wp:positionV>
              <wp:extent cx="6286500" cy="0"/>
              <wp:effectExtent l="19050" t="15240" r="19050" b="13335"/>
              <wp:wrapNone/>
              <wp:docPr id="33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B1330" id="Line 3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9&#10;To0m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97" w14:textId="77777777" w:rsidR="00D73D75" w:rsidRPr="00FD049D" w:rsidRDefault="00D73D75" w:rsidP="0048792E">
    <w:pPr>
      <w:pStyle w:val="Koptekst"/>
      <w:spacing w:after="120"/>
      <w:rPr>
        <w:sz w:val="24"/>
        <w:szCs w:val="24"/>
      </w:rPr>
    </w:pPr>
    <w:r>
      <w:rPr>
        <w:sz w:val="24"/>
        <w:szCs w:val="24"/>
      </w:rPr>
      <w:t>Configuration - sFlow</w:t>
    </w:r>
  </w:p>
  <w:p w14:paraId="17AC0098" w14:textId="77777777" w:rsidR="00D73D75" w:rsidRPr="00621672" w:rsidRDefault="00D73D75" w:rsidP="0048792E">
    <w:pPr>
      <w:pStyle w:val="Koptekst"/>
      <w:spacing w:after="120"/>
      <w:rPr>
        <w:szCs w:val="24"/>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9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8480" behindDoc="0" locked="0" layoutInCell="1" allowOverlap="1" wp14:anchorId="17AC0253" wp14:editId="17AC0254">
              <wp:simplePos x="0" y="0"/>
              <wp:positionH relativeFrom="column">
                <wp:posOffset>0</wp:posOffset>
              </wp:positionH>
              <wp:positionV relativeFrom="paragraph">
                <wp:posOffset>377190</wp:posOffset>
              </wp:positionV>
              <wp:extent cx="6286500" cy="0"/>
              <wp:effectExtent l="19050" t="15240" r="19050" b="13335"/>
              <wp:wrapNone/>
              <wp:docPr id="33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7376D" id="Line 3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9+70sx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9A" w14:textId="77777777" w:rsidR="00D73D75" w:rsidRPr="00BF4971" w:rsidRDefault="00D73D75" w:rsidP="0048792E">
    <w:pPr>
      <w:pStyle w:val="Koptekst"/>
      <w:spacing w:after="120"/>
      <w:rPr>
        <w:sz w:val="24"/>
        <w:szCs w:val="24"/>
      </w:rPr>
    </w:pPr>
    <w:r>
      <w:rPr>
        <w:sz w:val="24"/>
        <w:szCs w:val="24"/>
      </w:rPr>
      <w:t>System - Information</w:t>
    </w:r>
  </w:p>
  <w:p w14:paraId="17AC009B" w14:textId="77777777" w:rsidR="00D73D75" w:rsidRPr="00621672" w:rsidRDefault="00D73D75" w:rsidP="0048792E">
    <w:pPr>
      <w:pStyle w:val="Koptekst"/>
      <w:spacing w:after="120"/>
      <w:rPr>
        <w:szCs w:val="24"/>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9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69504" behindDoc="0" locked="0" layoutInCell="1" allowOverlap="1" wp14:anchorId="17AC0255" wp14:editId="17AC0256">
              <wp:simplePos x="0" y="0"/>
              <wp:positionH relativeFrom="column">
                <wp:posOffset>0</wp:posOffset>
              </wp:positionH>
              <wp:positionV relativeFrom="paragraph">
                <wp:posOffset>377190</wp:posOffset>
              </wp:positionV>
              <wp:extent cx="6286500" cy="0"/>
              <wp:effectExtent l="19050" t="15240" r="19050" b="13335"/>
              <wp:wrapNone/>
              <wp:docPr id="33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1A2" id="Line 3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JxpjN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9D" w14:textId="77777777" w:rsidR="00D73D75" w:rsidRPr="00BF4971" w:rsidRDefault="00D73D75" w:rsidP="0048792E">
    <w:pPr>
      <w:pStyle w:val="Koptekst"/>
      <w:spacing w:after="120"/>
      <w:rPr>
        <w:sz w:val="24"/>
        <w:szCs w:val="24"/>
      </w:rPr>
    </w:pPr>
    <w:r>
      <w:rPr>
        <w:sz w:val="24"/>
        <w:szCs w:val="24"/>
      </w:rPr>
      <w:t>System - CPU Load</w:t>
    </w:r>
  </w:p>
  <w:p w14:paraId="17AC009E" w14:textId="77777777" w:rsidR="00D73D75" w:rsidRPr="00621672" w:rsidRDefault="00D73D75" w:rsidP="0048792E">
    <w:pPr>
      <w:pStyle w:val="Koptekst"/>
      <w:spacing w:after="120"/>
      <w:rPr>
        <w:szCs w:val="24"/>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9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51424" behindDoc="0" locked="0" layoutInCell="1" allowOverlap="1" wp14:anchorId="17AC0257" wp14:editId="17AC0258">
              <wp:simplePos x="0" y="0"/>
              <wp:positionH relativeFrom="column">
                <wp:posOffset>0</wp:posOffset>
              </wp:positionH>
              <wp:positionV relativeFrom="paragraph">
                <wp:posOffset>377190</wp:posOffset>
              </wp:positionV>
              <wp:extent cx="6286500" cy="0"/>
              <wp:effectExtent l="19050" t="15240" r="19050" b="13335"/>
              <wp:wrapNone/>
              <wp:docPr id="3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66171" id="Line 40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B&#10;4Ky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A0" w14:textId="77777777" w:rsidR="00D73D75" w:rsidRPr="00BF4971" w:rsidRDefault="00D73D75" w:rsidP="0048792E">
    <w:pPr>
      <w:pStyle w:val="Koptekst"/>
      <w:spacing w:after="120"/>
      <w:rPr>
        <w:sz w:val="24"/>
        <w:szCs w:val="24"/>
      </w:rPr>
    </w:pPr>
    <w:r>
      <w:rPr>
        <w:sz w:val="24"/>
        <w:szCs w:val="24"/>
      </w:rPr>
      <w:t>System - IP Status</w:t>
    </w:r>
  </w:p>
  <w:p w14:paraId="17AC00A1" w14:textId="77777777" w:rsidR="00D73D75" w:rsidRPr="00621672" w:rsidRDefault="00D73D75" w:rsidP="0048792E">
    <w:pPr>
      <w:pStyle w:val="Koptekst"/>
      <w:spacing w:after="120"/>
      <w:rPr>
        <w:szCs w:val="24"/>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A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0528" behindDoc="0" locked="0" layoutInCell="1" allowOverlap="1" wp14:anchorId="17AC0259" wp14:editId="17AC025A">
              <wp:simplePos x="0" y="0"/>
              <wp:positionH relativeFrom="column">
                <wp:posOffset>0</wp:posOffset>
              </wp:positionH>
              <wp:positionV relativeFrom="paragraph">
                <wp:posOffset>377190</wp:posOffset>
              </wp:positionV>
              <wp:extent cx="6286500" cy="0"/>
              <wp:effectExtent l="19050" t="15240" r="19050" b="13335"/>
              <wp:wrapNone/>
              <wp:docPr id="32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0CD9" id="Line 32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c&#10;Mv2J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A3" w14:textId="77777777" w:rsidR="00D73D75" w:rsidRPr="00BF4971" w:rsidRDefault="00D73D75" w:rsidP="0048792E">
    <w:pPr>
      <w:pStyle w:val="Koptekst"/>
      <w:spacing w:after="120"/>
      <w:rPr>
        <w:sz w:val="24"/>
        <w:szCs w:val="24"/>
      </w:rPr>
    </w:pPr>
    <w:r>
      <w:rPr>
        <w:sz w:val="24"/>
        <w:szCs w:val="24"/>
      </w:rPr>
      <w:t>System - Log</w:t>
    </w:r>
  </w:p>
  <w:p w14:paraId="17AC00A4" w14:textId="77777777" w:rsidR="00D73D75" w:rsidRPr="00621672" w:rsidRDefault="00D73D75" w:rsidP="0048792E">
    <w:pPr>
      <w:pStyle w:val="Koptekst"/>
      <w:spacing w:after="120"/>
      <w:rPr>
        <w:szCs w:val="24"/>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A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1552" behindDoc="0" locked="0" layoutInCell="1" allowOverlap="1" wp14:anchorId="17AC025B" wp14:editId="17AC025C">
              <wp:simplePos x="0" y="0"/>
              <wp:positionH relativeFrom="column">
                <wp:posOffset>0</wp:posOffset>
              </wp:positionH>
              <wp:positionV relativeFrom="paragraph">
                <wp:posOffset>377190</wp:posOffset>
              </wp:positionV>
              <wp:extent cx="6286500" cy="0"/>
              <wp:effectExtent l="19050" t="15240" r="19050" b="13335"/>
              <wp:wrapNone/>
              <wp:docPr id="32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39B26" id="Line 3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5&#10;yz9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A6" w14:textId="77777777" w:rsidR="00D73D75" w:rsidRPr="00BF4971" w:rsidRDefault="00D73D75" w:rsidP="0048792E">
    <w:pPr>
      <w:pStyle w:val="Koptekst"/>
      <w:spacing w:after="120"/>
      <w:rPr>
        <w:sz w:val="24"/>
        <w:szCs w:val="24"/>
      </w:rPr>
    </w:pPr>
    <w:r>
      <w:rPr>
        <w:sz w:val="24"/>
        <w:szCs w:val="24"/>
      </w:rPr>
      <w:t>System - Detailed Log</w:t>
    </w:r>
  </w:p>
  <w:p w14:paraId="17AC00A7" w14:textId="77777777" w:rsidR="00D73D75" w:rsidRPr="00621672" w:rsidRDefault="00D73D75" w:rsidP="0048792E">
    <w:pPr>
      <w:pStyle w:val="Koptekst"/>
      <w:spacing w:after="120"/>
      <w:rPr>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A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0160" behindDoc="0" locked="0" layoutInCell="1" allowOverlap="1" wp14:anchorId="17AC025D" wp14:editId="17AC025E">
              <wp:simplePos x="0" y="0"/>
              <wp:positionH relativeFrom="column">
                <wp:posOffset>0</wp:posOffset>
              </wp:positionH>
              <wp:positionV relativeFrom="paragraph">
                <wp:posOffset>377190</wp:posOffset>
              </wp:positionV>
              <wp:extent cx="6286500" cy="0"/>
              <wp:effectExtent l="19050" t="15240" r="19050" b="13335"/>
              <wp:wrapNone/>
              <wp:docPr id="32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CF8C3" id="Line 39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Plms5x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A9" w14:textId="77777777" w:rsidR="00D73D75" w:rsidRPr="00481672" w:rsidRDefault="00D73D75" w:rsidP="0048792E">
    <w:pPr>
      <w:pStyle w:val="Koptekst"/>
      <w:spacing w:after="120"/>
      <w:rPr>
        <w:sz w:val="24"/>
        <w:szCs w:val="24"/>
      </w:rPr>
    </w:pPr>
    <w:r w:rsidRPr="00481672">
      <w:rPr>
        <w:sz w:val="24"/>
        <w:szCs w:val="24"/>
      </w:rPr>
      <w:t>Green Ethernet - Port Power Savings Status</w:t>
    </w:r>
  </w:p>
  <w:p w14:paraId="17AC00AA" w14:textId="77777777" w:rsidR="00D73D75" w:rsidRPr="00621672" w:rsidRDefault="00D73D75" w:rsidP="0048792E">
    <w:pPr>
      <w:pStyle w:val="Koptekst"/>
      <w:spacing w:after="120"/>
      <w:rPr>
        <w:szCs w:val="24"/>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A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2576" behindDoc="0" locked="0" layoutInCell="1" allowOverlap="1" wp14:anchorId="17AC025F" wp14:editId="17AC0260">
              <wp:simplePos x="0" y="0"/>
              <wp:positionH relativeFrom="column">
                <wp:posOffset>0</wp:posOffset>
              </wp:positionH>
              <wp:positionV relativeFrom="paragraph">
                <wp:posOffset>377190</wp:posOffset>
              </wp:positionV>
              <wp:extent cx="6286500" cy="0"/>
              <wp:effectExtent l="19050" t="15240" r="19050" b="13335"/>
              <wp:wrapNone/>
              <wp:docPr id="32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5FB8F" id="Line 32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2&#10;Y7SW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AC" w14:textId="77777777" w:rsidR="00D73D75" w:rsidRPr="00BF4971" w:rsidRDefault="00D73D75" w:rsidP="0048792E">
    <w:pPr>
      <w:pStyle w:val="Koptekst"/>
      <w:spacing w:after="120"/>
      <w:rPr>
        <w:sz w:val="24"/>
        <w:szCs w:val="24"/>
      </w:rPr>
    </w:pPr>
    <w:r>
      <w:rPr>
        <w:sz w:val="24"/>
        <w:szCs w:val="24"/>
      </w:rPr>
      <w:t>Ports - Traffic Overview</w:t>
    </w:r>
  </w:p>
  <w:p w14:paraId="17AC00AD" w14:textId="77777777" w:rsidR="00D73D75" w:rsidRPr="00621672" w:rsidRDefault="00D73D75" w:rsidP="0048792E">
    <w:pPr>
      <w:pStyle w:val="Koptekst"/>
      <w:spacing w:after="120"/>
      <w:rPr>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5" w14:textId="77777777" w:rsidR="00D73D75" w:rsidRDefault="00D73D75" w:rsidP="007969E4">
    <w:pPr>
      <w:pStyle w:val="Koptekst"/>
      <w:spacing w:afterLines="0"/>
      <w:rPr>
        <w:b/>
        <w:sz w:val="24"/>
        <w:szCs w:val="24"/>
      </w:rPr>
    </w:pPr>
    <w:r>
      <w:rPr>
        <w:noProof/>
        <w:lang w:eastAsia="en-US"/>
      </w:rPr>
      <mc:AlternateContent>
        <mc:Choice Requires="wps">
          <w:drawing>
            <wp:anchor distT="0" distB="0" distL="114300" distR="114300" simplePos="0" relativeHeight="251758592" behindDoc="0" locked="0" layoutInCell="1" allowOverlap="1" wp14:anchorId="17AC017B" wp14:editId="17AC017C">
              <wp:simplePos x="0" y="0"/>
              <wp:positionH relativeFrom="column">
                <wp:posOffset>0</wp:posOffset>
              </wp:positionH>
              <wp:positionV relativeFrom="paragraph">
                <wp:posOffset>377190</wp:posOffset>
              </wp:positionV>
              <wp:extent cx="6286500" cy="0"/>
              <wp:effectExtent l="19050" t="15240" r="19050" b="13335"/>
              <wp:wrapNone/>
              <wp:docPr id="439"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D435C" id="Line 40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X&#10;MDeN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 1: Product Overview</w:t>
    </w:r>
  </w:p>
  <w:p w14:paraId="17ABFF76" w14:textId="77777777" w:rsidR="00D73D75" w:rsidRPr="007969E4" w:rsidRDefault="00D73D75" w:rsidP="00894C0E">
    <w:pPr>
      <w:pStyle w:val="Koptekst"/>
      <w:spacing w:after="120"/>
      <w:rPr>
        <w:sz w:val="24"/>
        <w:szCs w:val="24"/>
      </w:rPr>
    </w:pPr>
    <w:r>
      <w:rPr>
        <w:sz w:val="24"/>
        <w:szCs w:val="24"/>
      </w:rPr>
      <w:t>Product Specification</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A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3600" behindDoc="0" locked="0" layoutInCell="1" allowOverlap="1" wp14:anchorId="17AC0261" wp14:editId="17AC0262">
              <wp:simplePos x="0" y="0"/>
              <wp:positionH relativeFrom="column">
                <wp:posOffset>0</wp:posOffset>
              </wp:positionH>
              <wp:positionV relativeFrom="paragraph">
                <wp:posOffset>377190</wp:posOffset>
              </wp:positionV>
              <wp:extent cx="6286500" cy="0"/>
              <wp:effectExtent l="19050" t="15240" r="19050" b="13335"/>
              <wp:wrapNone/>
              <wp:docPr id="32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B277" id="Line 3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m&#10;lyM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AF" w14:textId="77777777" w:rsidR="00D73D75" w:rsidRPr="00165636" w:rsidRDefault="00D73D75" w:rsidP="0048792E">
    <w:pPr>
      <w:pStyle w:val="Koptekst"/>
      <w:spacing w:after="120"/>
      <w:rPr>
        <w:sz w:val="24"/>
        <w:szCs w:val="24"/>
      </w:rPr>
    </w:pPr>
    <w:r>
      <w:rPr>
        <w:sz w:val="24"/>
        <w:szCs w:val="24"/>
      </w:rPr>
      <w:t xml:space="preserve">Ports - </w:t>
    </w:r>
    <w:r w:rsidRPr="00165636">
      <w:rPr>
        <w:sz w:val="24"/>
        <w:szCs w:val="24"/>
      </w:rPr>
      <w:t>QoS Statistics</w:t>
    </w:r>
  </w:p>
  <w:p w14:paraId="17AC00B0" w14:textId="77777777" w:rsidR="00D73D75" w:rsidRPr="00621672" w:rsidRDefault="00D73D75" w:rsidP="0048792E">
    <w:pPr>
      <w:pStyle w:val="Koptekst"/>
      <w:spacing w:after="120"/>
      <w:rPr>
        <w:szCs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B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52448" behindDoc="0" locked="0" layoutInCell="1" allowOverlap="1" wp14:anchorId="17AC0263" wp14:editId="17AC0264">
              <wp:simplePos x="0" y="0"/>
              <wp:positionH relativeFrom="column">
                <wp:posOffset>0</wp:posOffset>
              </wp:positionH>
              <wp:positionV relativeFrom="paragraph">
                <wp:posOffset>377190</wp:posOffset>
              </wp:positionV>
              <wp:extent cx="6286500" cy="0"/>
              <wp:effectExtent l="19050" t="15240" r="19050" b="13335"/>
              <wp:wrapNone/>
              <wp:docPr id="32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16C46" id="Line 40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Z&#10;c+CP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B2" w14:textId="77777777" w:rsidR="00D73D75" w:rsidRPr="00165636" w:rsidRDefault="00D73D75" w:rsidP="0048792E">
    <w:pPr>
      <w:pStyle w:val="Koptekst"/>
      <w:spacing w:after="120"/>
      <w:rPr>
        <w:sz w:val="24"/>
        <w:szCs w:val="24"/>
      </w:rPr>
    </w:pPr>
    <w:r>
      <w:rPr>
        <w:sz w:val="24"/>
        <w:szCs w:val="24"/>
      </w:rPr>
      <w:t>Ports - QCL Status</w:t>
    </w:r>
  </w:p>
  <w:p w14:paraId="17AC00B3" w14:textId="77777777" w:rsidR="00D73D75" w:rsidRPr="00621672" w:rsidRDefault="00D73D75" w:rsidP="0048792E">
    <w:pPr>
      <w:pStyle w:val="Koptekst"/>
      <w:spacing w:after="120"/>
      <w:rPr>
        <w:szCs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B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0944" behindDoc="0" locked="0" layoutInCell="1" allowOverlap="1" wp14:anchorId="17AC0265" wp14:editId="17AC0266">
              <wp:simplePos x="0" y="0"/>
              <wp:positionH relativeFrom="column">
                <wp:posOffset>0</wp:posOffset>
              </wp:positionH>
              <wp:positionV relativeFrom="paragraph">
                <wp:posOffset>377190</wp:posOffset>
              </wp:positionV>
              <wp:extent cx="6286500" cy="0"/>
              <wp:effectExtent l="19050" t="15240" r="19050" b="13335"/>
              <wp:wrapNone/>
              <wp:docPr id="32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994D3" id="Line 38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3&#10;Vi6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B5" w14:textId="77777777" w:rsidR="00D73D75" w:rsidRPr="001E0225" w:rsidRDefault="00D73D75" w:rsidP="0048792E">
    <w:pPr>
      <w:pStyle w:val="Koptekst"/>
      <w:spacing w:after="120"/>
      <w:rPr>
        <w:sz w:val="24"/>
        <w:szCs w:val="24"/>
      </w:rPr>
    </w:pPr>
    <w:r w:rsidRPr="001E0225">
      <w:rPr>
        <w:sz w:val="24"/>
        <w:szCs w:val="24"/>
      </w:rPr>
      <w:t>DHCP - Server - Statistics</w:t>
    </w:r>
  </w:p>
  <w:p w14:paraId="17AC00B6" w14:textId="77777777" w:rsidR="00D73D75" w:rsidRPr="00621672" w:rsidRDefault="00D73D75" w:rsidP="0048792E">
    <w:pPr>
      <w:pStyle w:val="Koptekst"/>
      <w:spacing w:after="120"/>
      <w:rPr>
        <w:szCs w:val="24"/>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B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1968" behindDoc="0" locked="0" layoutInCell="1" allowOverlap="1" wp14:anchorId="17AC0267" wp14:editId="17AC0268">
              <wp:simplePos x="0" y="0"/>
              <wp:positionH relativeFrom="column">
                <wp:posOffset>0</wp:posOffset>
              </wp:positionH>
              <wp:positionV relativeFrom="paragraph">
                <wp:posOffset>377190</wp:posOffset>
              </wp:positionV>
              <wp:extent cx="6286500" cy="0"/>
              <wp:effectExtent l="19050" t="15240" r="19050" b="13335"/>
              <wp:wrapNone/>
              <wp:docPr id="32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DC0D" id="Line 38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A&#10;zaUl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B8" w14:textId="77777777" w:rsidR="00D73D75" w:rsidRPr="001E0225" w:rsidRDefault="00D73D75" w:rsidP="0048792E">
    <w:pPr>
      <w:pStyle w:val="Koptekst"/>
      <w:spacing w:after="120"/>
      <w:rPr>
        <w:sz w:val="24"/>
        <w:szCs w:val="24"/>
      </w:rPr>
    </w:pPr>
    <w:r>
      <w:rPr>
        <w:b/>
        <w:color w:val="000000"/>
      </w:rPr>
      <w:t>DHCP</w:t>
    </w:r>
    <w:r w:rsidRPr="00CE2609">
      <w:rPr>
        <w:b/>
        <w:color w:val="000000"/>
      </w:rPr>
      <w:t xml:space="preserve"> - </w:t>
    </w:r>
    <w:r>
      <w:rPr>
        <w:b/>
        <w:color w:val="000000"/>
      </w:rPr>
      <w:t>Server - Binding</w:t>
    </w:r>
  </w:p>
  <w:p w14:paraId="17AC00B9" w14:textId="77777777" w:rsidR="00D73D75" w:rsidRPr="00621672" w:rsidRDefault="00D73D75" w:rsidP="0048792E">
    <w:pPr>
      <w:pStyle w:val="Koptekst"/>
      <w:spacing w:after="120"/>
      <w:rPr>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B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2992" behindDoc="0" locked="0" layoutInCell="1" allowOverlap="1" wp14:anchorId="17AC0269" wp14:editId="17AC026A">
              <wp:simplePos x="0" y="0"/>
              <wp:positionH relativeFrom="column">
                <wp:posOffset>0</wp:posOffset>
              </wp:positionH>
              <wp:positionV relativeFrom="paragraph">
                <wp:posOffset>377190</wp:posOffset>
              </wp:positionV>
              <wp:extent cx="6286500" cy="0"/>
              <wp:effectExtent l="19050" t="15240" r="19050" b="13335"/>
              <wp:wrapNone/>
              <wp:docPr id="32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F4B11" id="Line 38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b&#10;voQ0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BB" w14:textId="77777777" w:rsidR="00D73D75" w:rsidRPr="001E0225" w:rsidRDefault="00D73D75" w:rsidP="0048792E">
    <w:pPr>
      <w:pStyle w:val="Koptekst"/>
      <w:spacing w:after="120"/>
      <w:rPr>
        <w:sz w:val="24"/>
        <w:szCs w:val="24"/>
      </w:rPr>
    </w:pPr>
    <w:r>
      <w:rPr>
        <w:b/>
        <w:color w:val="000000"/>
      </w:rPr>
      <w:t>DHCP</w:t>
    </w:r>
    <w:r w:rsidRPr="00CE2609">
      <w:rPr>
        <w:b/>
        <w:color w:val="000000"/>
      </w:rPr>
      <w:t xml:space="preserve"> - </w:t>
    </w:r>
    <w:r>
      <w:rPr>
        <w:b/>
        <w:color w:val="000000"/>
      </w:rPr>
      <w:t>Server - Declined IP</w:t>
    </w:r>
  </w:p>
  <w:p w14:paraId="17AC00BC" w14:textId="77777777" w:rsidR="00D73D75" w:rsidRPr="00621672" w:rsidRDefault="00D73D75" w:rsidP="0048792E">
    <w:pPr>
      <w:pStyle w:val="Koptekst"/>
      <w:spacing w:after="120"/>
      <w:rPr>
        <w:szCs w:val="24"/>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B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4016" behindDoc="0" locked="0" layoutInCell="1" allowOverlap="1" wp14:anchorId="17AC026B" wp14:editId="17AC026C">
              <wp:simplePos x="0" y="0"/>
              <wp:positionH relativeFrom="column">
                <wp:posOffset>0</wp:posOffset>
              </wp:positionH>
              <wp:positionV relativeFrom="paragraph">
                <wp:posOffset>377190</wp:posOffset>
              </wp:positionV>
              <wp:extent cx="6286500" cy="0"/>
              <wp:effectExtent l="19050" t="15240" r="19050" b="13335"/>
              <wp:wrapNone/>
              <wp:docPr id="31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F27AB" id="Line 38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N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JEL&#10;9g0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BE" w14:textId="77777777" w:rsidR="00D73D75" w:rsidRPr="001E0225" w:rsidRDefault="00D73D75" w:rsidP="0048792E">
    <w:pPr>
      <w:pStyle w:val="Koptekst"/>
      <w:spacing w:after="120"/>
      <w:rPr>
        <w:sz w:val="24"/>
        <w:szCs w:val="24"/>
      </w:rPr>
    </w:pPr>
    <w:r>
      <w:rPr>
        <w:b/>
        <w:color w:val="000000"/>
      </w:rPr>
      <w:t>DHCP</w:t>
    </w:r>
    <w:r w:rsidRPr="00CE2609">
      <w:rPr>
        <w:b/>
        <w:color w:val="000000"/>
      </w:rPr>
      <w:t xml:space="preserve"> - </w:t>
    </w:r>
    <w:r>
      <w:rPr>
        <w:b/>
        <w:color w:val="000000"/>
      </w:rPr>
      <w:t>Snooping Table</w:t>
    </w:r>
  </w:p>
  <w:p w14:paraId="17AC00BF" w14:textId="77777777" w:rsidR="00D73D75" w:rsidRPr="00621672" w:rsidRDefault="00D73D75" w:rsidP="0048792E">
    <w:pPr>
      <w:pStyle w:val="Koptekst"/>
      <w:spacing w:after="120"/>
      <w:rPr>
        <w:szCs w:val="24"/>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C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5040" behindDoc="0" locked="0" layoutInCell="1" allowOverlap="1" wp14:anchorId="17AC026D" wp14:editId="17AC026E">
              <wp:simplePos x="0" y="0"/>
              <wp:positionH relativeFrom="column">
                <wp:posOffset>0</wp:posOffset>
              </wp:positionH>
              <wp:positionV relativeFrom="paragraph">
                <wp:posOffset>377190</wp:posOffset>
              </wp:positionV>
              <wp:extent cx="6286500" cy="0"/>
              <wp:effectExtent l="19050" t="15240" r="19050" b="13335"/>
              <wp:wrapNone/>
              <wp:docPr id="31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DB7EA" id="Line 38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H&#10;fyNP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C1" w14:textId="77777777" w:rsidR="00D73D75" w:rsidRPr="001E0225" w:rsidRDefault="00D73D75" w:rsidP="0048792E">
    <w:pPr>
      <w:pStyle w:val="Koptekst"/>
      <w:spacing w:after="120"/>
      <w:rPr>
        <w:sz w:val="24"/>
        <w:szCs w:val="24"/>
      </w:rPr>
    </w:pPr>
    <w:r>
      <w:rPr>
        <w:b/>
        <w:color w:val="000000"/>
      </w:rPr>
      <w:t>DHCP</w:t>
    </w:r>
    <w:r w:rsidRPr="00CE2609">
      <w:rPr>
        <w:b/>
        <w:color w:val="000000"/>
      </w:rPr>
      <w:t xml:space="preserve"> - </w:t>
    </w:r>
    <w:r>
      <w:rPr>
        <w:b/>
        <w:color w:val="000000"/>
      </w:rPr>
      <w:t>Relay Statistics</w:t>
    </w:r>
  </w:p>
  <w:p w14:paraId="17AC00C2" w14:textId="77777777" w:rsidR="00D73D75" w:rsidRPr="00621672" w:rsidRDefault="00D73D75" w:rsidP="0048792E">
    <w:pPr>
      <w:pStyle w:val="Koptekst"/>
      <w:spacing w:after="120"/>
      <w:rPr>
        <w:szCs w:val="24"/>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C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4624" behindDoc="0" locked="0" layoutInCell="1" allowOverlap="1" wp14:anchorId="17AC026F" wp14:editId="17AC0270">
              <wp:simplePos x="0" y="0"/>
              <wp:positionH relativeFrom="column">
                <wp:posOffset>0</wp:posOffset>
              </wp:positionH>
              <wp:positionV relativeFrom="paragraph">
                <wp:posOffset>377190</wp:posOffset>
              </wp:positionV>
              <wp:extent cx="6286500" cy="0"/>
              <wp:effectExtent l="19050" t="15240" r="19050" b="13335"/>
              <wp:wrapNone/>
              <wp:docPr id="31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0E00" id="Line 3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R&#10;cX6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C4" w14:textId="77777777" w:rsidR="00D73D75" w:rsidRPr="00165636" w:rsidRDefault="00D73D75" w:rsidP="0048792E">
    <w:pPr>
      <w:pStyle w:val="Koptekst"/>
      <w:spacing w:after="120"/>
      <w:rPr>
        <w:sz w:val="24"/>
        <w:szCs w:val="24"/>
      </w:rPr>
    </w:pPr>
    <w:r>
      <w:rPr>
        <w:sz w:val="24"/>
        <w:szCs w:val="24"/>
      </w:rPr>
      <w:t xml:space="preserve">Ports - </w:t>
    </w:r>
    <w:r w:rsidRPr="00165636">
      <w:rPr>
        <w:sz w:val="24"/>
        <w:szCs w:val="24"/>
      </w:rPr>
      <w:t>Detailed Statistics</w:t>
    </w:r>
  </w:p>
  <w:p w14:paraId="17AC00C5" w14:textId="77777777" w:rsidR="00D73D75" w:rsidRPr="00621672" w:rsidRDefault="00D73D75" w:rsidP="0048792E">
    <w:pPr>
      <w:pStyle w:val="Koptekst"/>
      <w:spacing w:after="120"/>
      <w:rPr>
        <w:szCs w:val="24"/>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C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5648" behindDoc="0" locked="0" layoutInCell="1" allowOverlap="1" wp14:anchorId="17AC0271" wp14:editId="17AC0272">
              <wp:simplePos x="0" y="0"/>
              <wp:positionH relativeFrom="column">
                <wp:posOffset>0</wp:posOffset>
              </wp:positionH>
              <wp:positionV relativeFrom="paragraph">
                <wp:posOffset>377190</wp:posOffset>
              </wp:positionV>
              <wp:extent cx="6286500" cy="0"/>
              <wp:effectExtent l="19050" t="15240" r="19050" b="13335"/>
              <wp:wrapNone/>
              <wp:docPr id="31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E3BBE" id="Line 3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B&#10;hek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C7" w14:textId="77777777" w:rsidR="00D73D75" w:rsidRPr="004E2EB7" w:rsidRDefault="00D73D75" w:rsidP="0048792E">
    <w:pPr>
      <w:pStyle w:val="Koptekst"/>
      <w:spacing w:after="120"/>
      <w:rPr>
        <w:sz w:val="24"/>
        <w:szCs w:val="24"/>
      </w:rPr>
    </w:pPr>
    <w:r w:rsidRPr="004E2EB7">
      <w:rPr>
        <w:sz w:val="24"/>
        <w:szCs w:val="24"/>
      </w:rPr>
      <w:t>Security - Access Management Statistics</w:t>
    </w:r>
  </w:p>
  <w:p w14:paraId="17AC00C8" w14:textId="77777777" w:rsidR="00D73D75" w:rsidRPr="00621672" w:rsidRDefault="00D73D75" w:rsidP="0048792E">
    <w:pPr>
      <w:pStyle w:val="Koptekst"/>
      <w:spacing w:after="120"/>
      <w:rPr>
        <w:szCs w:val="24"/>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C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6672" behindDoc="0" locked="0" layoutInCell="1" allowOverlap="1" wp14:anchorId="17AC0273" wp14:editId="17AC0274">
              <wp:simplePos x="0" y="0"/>
              <wp:positionH relativeFrom="column">
                <wp:posOffset>0</wp:posOffset>
              </wp:positionH>
              <wp:positionV relativeFrom="paragraph">
                <wp:posOffset>377190</wp:posOffset>
              </wp:positionV>
              <wp:extent cx="6286500" cy="0"/>
              <wp:effectExtent l="19050" t="15240" r="19050" b="13335"/>
              <wp:wrapNone/>
              <wp:docPr id="315"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EC531" id="Line 32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n&#10;ljy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CA" w14:textId="77777777" w:rsidR="00D73D75" w:rsidRPr="00220028" w:rsidRDefault="00D73D75" w:rsidP="0048792E">
    <w:pPr>
      <w:pStyle w:val="Koptekst"/>
      <w:spacing w:after="120"/>
      <w:rPr>
        <w:sz w:val="24"/>
        <w:szCs w:val="24"/>
      </w:rPr>
    </w:pPr>
    <w:r w:rsidRPr="00220028">
      <w:rPr>
        <w:sz w:val="24"/>
        <w:szCs w:val="24"/>
      </w:rPr>
      <w:t>Security - Network - Port Security - Switch</w:t>
    </w:r>
  </w:p>
  <w:p w14:paraId="17AC00CB" w14:textId="77777777" w:rsidR="00D73D75" w:rsidRPr="00621672" w:rsidRDefault="00D73D75" w:rsidP="0048792E">
    <w:pPr>
      <w:pStyle w:val="Koptekst"/>
      <w:spacing w:after="120"/>
      <w:rPr>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7" w14:textId="77777777" w:rsidR="00D73D75" w:rsidRDefault="00D73D75" w:rsidP="007969E4">
    <w:pPr>
      <w:pStyle w:val="Koptekst"/>
      <w:spacing w:afterLines="0"/>
      <w:rPr>
        <w:b/>
        <w:sz w:val="24"/>
        <w:szCs w:val="24"/>
      </w:rPr>
    </w:pPr>
    <w:r>
      <w:rPr>
        <w:noProof/>
        <w:lang w:eastAsia="en-US"/>
      </w:rPr>
      <mc:AlternateContent>
        <mc:Choice Requires="wps">
          <w:drawing>
            <wp:anchor distT="0" distB="0" distL="114300" distR="114300" simplePos="0" relativeHeight="251759616" behindDoc="0" locked="0" layoutInCell="1" allowOverlap="1" wp14:anchorId="17AC017D" wp14:editId="17AC017E">
              <wp:simplePos x="0" y="0"/>
              <wp:positionH relativeFrom="column">
                <wp:posOffset>0</wp:posOffset>
              </wp:positionH>
              <wp:positionV relativeFrom="paragraph">
                <wp:posOffset>377190</wp:posOffset>
              </wp:positionV>
              <wp:extent cx="6286500" cy="0"/>
              <wp:effectExtent l="19050" t="15240" r="19050" b="13335"/>
              <wp:wrapNone/>
              <wp:docPr id="43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9D703" id="Line 40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H&#10;xKAL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 1: Product Overview</w:t>
    </w:r>
  </w:p>
  <w:p w14:paraId="17ABFF78" w14:textId="77777777" w:rsidR="00D73D75" w:rsidRPr="007969E4" w:rsidRDefault="00D73D75" w:rsidP="00894C0E">
    <w:pPr>
      <w:pStyle w:val="Koptekst"/>
      <w:spacing w:after="120"/>
      <w:rPr>
        <w:sz w:val="24"/>
        <w:szCs w:val="24"/>
      </w:rPr>
    </w:pPr>
    <w:r>
      <w:rPr>
        <w:sz w:val="24"/>
        <w:szCs w:val="24"/>
      </w:rPr>
      <w:t>Hardware Description</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C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7696" behindDoc="0" locked="0" layoutInCell="1" allowOverlap="1" wp14:anchorId="17AC0275" wp14:editId="17AC0276">
              <wp:simplePos x="0" y="0"/>
              <wp:positionH relativeFrom="column">
                <wp:posOffset>0</wp:posOffset>
              </wp:positionH>
              <wp:positionV relativeFrom="paragraph">
                <wp:posOffset>377190</wp:posOffset>
              </wp:positionV>
              <wp:extent cx="6286500" cy="0"/>
              <wp:effectExtent l="19050" t="15240" r="19050" b="13335"/>
              <wp:wrapNone/>
              <wp:docPr id="31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31EB" id="Line 3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3&#10;Yqs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CD" w14:textId="77777777" w:rsidR="00D73D75" w:rsidRPr="00220028" w:rsidRDefault="00D73D75" w:rsidP="0048792E">
    <w:pPr>
      <w:pStyle w:val="Koptekst"/>
      <w:spacing w:after="120"/>
      <w:rPr>
        <w:sz w:val="24"/>
        <w:szCs w:val="24"/>
      </w:rPr>
    </w:pPr>
    <w:r w:rsidRPr="00220028">
      <w:rPr>
        <w:sz w:val="24"/>
        <w:szCs w:val="24"/>
      </w:rPr>
      <w:t xml:space="preserve">Security - Network - Port Security - </w:t>
    </w:r>
    <w:r>
      <w:rPr>
        <w:sz w:val="24"/>
        <w:szCs w:val="24"/>
      </w:rPr>
      <w:t>Port</w:t>
    </w:r>
  </w:p>
  <w:p w14:paraId="17AC00CE" w14:textId="77777777" w:rsidR="00D73D75" w:rsidRPr="00621672" w:rsidRDefault="00D73D75" w:rsidP="0048792E">
    <w:pPr>
      <w:pStyle w:val="Koptekst"/>
      <w:spacing w:after="120"/>
      <w:rPr>
        <w:szCs w:val="24"/>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C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8720" behindDoc="0" locked="0" layoutInCell="1" allowOverlap="1" wp14:anchorId="17AC0277" wp14:editId="17AC0278">
              <wp:simplePos x="0" y="0"/>
              <wp:positionH relativeFrom="column">
                <wp:posOffset>0</wp:posOffset>
              </wp:positionH>
              <wp:positionV relativeFrom="paragraph">
                <wp:posOffset>377190</wp:posOffset>
              </wp:positionV>
              <wp:extent cx="6286500" cy="0"/>
              <wp:effectExtent l="19050" t="15240" r="19050" b="13335"/>
              <wp:wrapNone/>
              <wp:docPr id="31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B928E" id="Line 3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djkp0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D0" w14:textId="77777777" w:rsidR="00D73D75" w:rsidRPr="00560BB6" w:rsidRDefault="00D73D75" w:rsidP="0048792E">
    <w:pPr>
      <w:pStyle w:val="Koptekst"/>
      <w:spacing w:after="120"/>
      <w:rPr>
        <w:sz w:val="24"/>
        <w:szCs w:val="24"/>
      </w:rPr>
    </w:pPr>
    <w:r w:rsidRPr="00560BB6">
      <w:rPr>
        <w:sz w:val="24"/>
        <w:szCs w:val="24"/>
      </w:rPr>
      <w:t>Security - Network - NAS - Switch</w:t>
    </w:r>
  </w:p>
  <w:p w14:paraId="17AC00D1" w14:textId="77777777" w:rsidR="00D73D75" w:rsidRPr="00621672" w:rsidRDefault="00D73D75" w:rsidP="0048792E">
    <w:pPr>
      <w:pStyle w:val="Koptekst"/>
      <w:spacing w:after="120"/>
      <w:rPr>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D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79744" behindDoc="0" locked="0" layoutInCell="1" allowOverlap="1" wp14:anchorId="17AC0279" wp14:editId="17AC027A">
              <wp:simplePos x="0" y="0"/>
              <wp:positionH relativeFrom="column">
                <wp:posOffset>0</wp:posOffset>
              </wp:positionH>
              <wp:positionV relativeFrom="paragraph">
                <wp:posOffset>377190</wp:posOffset>
              </wp:positionV>
              <wp:extent cx="6286500" cy="0"/>
              <wp:effectExtent l="19050" t="15240" r="19050" b="13335"/>
              <wp:wrapNone/>
              <wp:docPr id="31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5BACB" id="Line 3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ps2+Vh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D3" w14:textId="77777777" w:rsidR="00D73D75" w:rsidRPr="00560BB6" w:rsidRDefault="00D73D75" w:rsidP="0048792E">
    <w:pPr>
      <w:pStyle w:val="Koptekst"/>
      <w:spacing w:after="120"/>
      <w:rPr>
        <w:sz w:val="24"/>
        <w:szCs w:val="24"/>
      </w:rPr>
    </w:pPr>
    <w:r w:rsidRPr="00560BB6">
      <w:rPr>
        <w:sz w:val="24"/>
        <w:szCs w:val="24"/>
      </w:rPr>
      <w:t xml:space="preserve">Security - Network - NAS - </w:t>
    </w:r>
    <w:r>
      <w:rPr>
        <w:sz w:val="24"/>
        <w:szCs w:val="24"/>
      </w:rPr>
      <w:t>Port</w:t>
    </w:r>
  </w:p>
  <w:p w14:paraId="17AC00D4" w14:textId="77777777" w:rsidR="00D73D75" w:rsidRPr="00621672" w:rsidRDefault="00D73D75" w:rsidP="0048792E">
    <w:pPr>
      <w:pStyle w:val="Koptekst"/>
      <w:spacing w:after="120"/>
      <w:rPr>
        <w:szCs w:val="24"/>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D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0768" behindDoc="0" locked="0" layoutInCell="1" allowOverlap="1" wp14:anchorId="17AC027B" wp14:editId="17AC027C">
              <wp:simplePos x="0" y="0"/>
              <wp:positionH relativeFrom="column">
                <wp:posOffset>0</wp:posOffset>
              </wp:positionH>
              <wp:positionV relativeFrom="paragraph">
                <wp:posOffset>377190</wp:posOffset>
              </wp:positionV>
              <wp:extent cx="6286500" cy="0"/>
              <wp:effectExtent l="19050" t="15240" r="19050" b="13335"/>
              <wp:wrapNone/>
              <wp:docPr id="31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7D31" id="Line 3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X&#10;1ncG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D6" w14:textId="77777777" w:rsidR="00D73D75" w:rsidRPr="00897928" w:rsidRDefault="00D73D75" w:rsidP="0048792E">
    <w:pPr>
      <w:pStyle w:val="Koptekst"/>
      <w:spacing w:after="120"/>
      <w:rPr>
        <w:sz w:val="24"/>
        <w:szCs w:val="24"/>
      </w:rPr>
    </w:pPr>
    <w:r w:rsidRPr="00897928">
      <w:rPr>
        <w:sz w:val="24"/>
        <w:szCs w:val="24"/>
      </w:rPr>
      <w:t>Security - Network - ACL Status</w:t>
    </w:r>
  </w:p>
  <w:p w14:paraId="17AC00D7" w14:textId="77777777" w:rsidR="00D73D75" w:rsidRPr="00621672" w:rsidRDefault="00D73D75" w:rsidP="0048792E">
    <w:pPr>
      <w:pStyle w:val="Koptekst"/>
      <w:spacing w:after="120"/>
      <w:rPr>
        <w:szCs w:val="24"/>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D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22752" behindDoc="0" locked="0" layoutInCell="1" allowOverlap="1" wp14:anchorId="17AC027D" wp14:editId="17AC027E">
              <wp:simplePos x="0" y="0"/>
              <wp:positionH relativeFrom="column">
                <wp:posOffset>0</wp:posOffset>
              </wp:positionH>
              <wp:positionV relativeFrom="paragraph">
                <wp:posOffset>377190</wp:posOffset>
              </wp:positionV>
              <wp:extent cx="6286500" cy="0"/>
              <wp:effectExtent l="19050" t="15240" r="19050" b="13335"/>
              <wp:wrapNone/>
              <wp:docPr id="31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663F1" id="Line 37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l&#10;r/G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D9" w14:textId="77777777" w:rsidR="00D73D75" w:rsidRPr="00E95909" w:rsidRDefault="00D73D75" w:rsidP="0048792E">
    <w:pPr>
      <w:pStyle w:val="Koptekst"/>
      <w:spacing w:after="120"/>
      <w:rPr>
        <w:sz w:val="24"/>
        <w:szCs w:val="24"/>
      </w:rPr>
    </w:pPr>
    <w:r w:rsidRPr="00E95909">
      <w:rPr>
        <w:sz w:val="24"/>
        <w:szCs w:val="24"/>
      </w:rPr>
      <w:t>Security - Network - ARP Inspection</w:t>
    </w:r>
  </w:p>
  <w:p w14:paraId="17AC00DA" w14:textId="77777777" w:rsidR="00D73D75" w:rsidRPr="00621672" w:rsidRDefault="00D73D75" w:rsidP="0048792E">
    <w:pPr>
      <w:pStyle w:val="Koptekst"/>
      <w:spacing w:after="120"/>
      <w:rPr>
        <w:szCs w:val="24"/>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D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1792" behindDoc="0" locked="0" layoutInCell="1" allowOverlap="1" wp14:anchorId="17AC027F" wp14:editId="17AC0280">
              <wp:simplePos x="0" y="0"/>
              <wp:positionH relativeFrom="column">
                <wp:posOffset>0</wp:posOffset>
              </wp:positionH>
              <wp:positionV relativeFrom="paragraph">
                <wp:posOffset>377190</wp:posOffset>
              </wp:positionV>
              <wp:extent cx="6286500" cy="0"/>
              <wp:effectExtent l="19050" t="15240" r="19050" b="13335"/>
              <wp:wrapNone/>
              <wp:docPr id="30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AE13A" id="Line 3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t+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Op+&#10;q34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DC" w14:textId="77777777" w:rsidR="00D73D75" w:rsidRPr="00F25893" w:rsidRDefault="00D73D75" w:rsidP="0048792E">
    <w:pPr>
      <w:pStyle w:val="Koptekst"/>
      <w:spacing w:after="120"/>
      <w:rPr>
        <w:sz w:val="24"/>
        <w:szCs w:val="24"/>
      </w:rPr>
    </w:pPr>
    <w:r w:rsidRPr="00F25893">
      <w:rPr>
        <w:sz w:val="24"/>
        <w:szCs w:val="24"/>
      </w:rPr>
      <w:t>Security - Network - IP Source Guard</w:t>
    </w:r>
  </w:p>
  <w:p w14:paraId="17AC00DD" w14:textId="77777777" w:rsidR="00D73D75" w:rsidRPr="00621672" w:rsidRDefault="00D73D75" w:rsidP="0048792E">
    <w:pPr>
      <w:pStyle w:val="Koptekst"/>
      <w:spacing w:after="120"/>
      <w:rPr>
        <w:szCs w:val="24"/>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D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2816" behindDoc="0" locked="0" layoutInCell="1" allowOverlap="1" wp14:anchorId="17AC0281" wp14:editId="17AC0282">
              <wp:simplePos x="0" y="0"/>
              <wp:positionH relativeFrom="column">
                <wp:posOffset>0</wp:posOffset>
              </wp:positionH>
              <wp:positionV relativeFrom="paragraph">
                <wp:posOffset>377190</wp:posOffset>
              </wp:positionV>
              <wp:extent cx="6286500" cy="0"/>
              <wp:effectExtent l="19050" t="15240" r="19050" b="13335"/>
              <wp:wrapNone/>
              <wp:docPr id="30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B7F5B" id="Line 3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x&#10;DYp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DF" w14:textId="77777777" w:rsidR="00D73D75" w:rsidRPr="00F25893" w:rsidRDefault="00D73D75" w:rsidP="0048792E">
    <w:pPr>
      <w:pStyle w:val="Koptekst"/>
      <w:spacing w:after="120"/>
      <w:rPr>
        <w:sz w:val="24"/>
        <w:szCs w:val="24"/>
      </w:rPr>
    </w:pPr>
    <w:r w:rsidRPr="00F25893">
      <w:rPr>
        <w:sz w:val="24"/>
        <w:szCs w:val="24"/>
      </w:rPr>
      <w:t>Security - AAA - RADIUS Overview</w:t>
    </w:r>
  </w:p>
  <w:p w14:paraId="17AC00E0" w14:textId="77777777" w:rsidR="00D73D75" w:rsidRPr="00621672" w:rsidRDefault="00D73D75" w:rsidP="0048792E">
    <w:pPr>
      <w:pStyle w:val="Koptekst"/>
      <w:spacing w:after="120"/>
      <w:rPr>
        <w:szCs w:val="24"/>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E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3840" behindDoc="0" locked="0" layoutInCell="1" allowOverlap="1" wp14:anchorId="17AC0283" wp14:editId="17AC0284">
              <wp:simplePos x="0" y="0"/>
              <wp:positionH relativeFrom="column">
                <wp:posOffset>0</wp:posOffset>
              </wp:positionH>
              <wp:positionV relativeFrom="paragraph">
                <wp:posOffset>377190</wp:posOffset>
              </wp:positionV>
              <wp:extent cx="6286500" cy="0"/>
              <wp:effectExtent l="19050" t="15240" r="19050" b="13335"/>
              <wp:wrapNone/>
              <wp:docPr id="307"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A976D" id="Line 3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iX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U&#10;9Ei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E2" w14:textId="77777777" w:rsidR="00D73D75" w:rsidRPr="00F25893" w:rsidRDefault="00D73D75" w:rsidP="0048792E">
    <w:pPr>
      <w:pStyle w:val="Koptekst"/>
      <w:spacing w:after="120"/>
      <w:rPr>
        <w:sz w:val="24"/>
        <w:szCs w:val="24"/>
      </w:rPr>
    </w:pPr>
    <w:r w:rsidRPr="00F25893">
      <w:rPr>
        <w:sz w:val="24"/>
        <w:szCs w:val="24"/>
      </w:rPr>
      <w:t xml:space="preserve">Security - AAA - RADIUS </w:t>
    </w:r>
    <w:r>
      <w:rPr>
        <w:sz w:val="24"/>
        <w:szCs w:val="24"/>
      </w:rPr>
      <w:t>Details</w:t>
    </w:r>
  </w:p>
  <w:p w14:paraId="17AC00E3" w14:textId="77777777" w:rsidR="00D73D75" w:rsidRPr="00621672" w:rsidRDefault="00D73D75" w:rsidP="0048792E">
    <w:pPr>
      <w:pStyle w:val="Koptekst"/>
      <w:spacing w:after="120"/>
      <w:rPr>
        <w:szCs w:val="24"/>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E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4864" behindDoc="0" locked="0" layoutInCell="1" allowOverlap="1" wp14:anchorId="17AC0285" wp14:editId="17AC0286">
              <wp:simplePos x="0" y="0"/>
              <wp:positionH relativeFrom="column">
                <wp:posOffset>0</wp:posOffset>
              </wp:positionH>
              <wp:positionV relativeFrom="paragraph">
                <wp:posOffset>377190</wp:posOffset>
              </wp:positionV>
              <wp:extent cx="6286500" cy="0"/>
              <wp:effectExtent l="19050" t="15240" r="19050" b="13335"/>
              <wp:wrapNone/>
              <wp:docPr id="30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BECEB" id="Line 33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C&#10;gJ3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E5" w14:textId="77777777" w:rsidR="00D73D75" w:rsidRPr="00D54D44" w:rsidRDefault="00D73D75" w:rsidP="0048792E">
    <w:pPr>
      <w:pStyle w:val="Koptekst"/>
      <w:spacing w:after="120"/>
      <w:rPr>
        <w:sz w:val="24"/>
        <w:szCs w:val="24"/>
      </w:rPr>
    </w:pPr>
    <w:r w:rsidRPr="00D54D44">
      <w:rPr>
        <w:sz w:val="24"/>
        <w:szCs w:val="24"/>
      </w:rPr>
      <w:t>Security - Switch - RMON - Statistics</w:t>
    </w:r>
  </w:p>
  <w:p w14:paraId="17AC00E6" w14:textId="77777777" w:rsidR="00D73D75" w:rsidRPr="00621672" w:rsidRDefault="00D73D75" w:rsidP="0048792E">
    <w:pPr>
      <w:pStyle w:val="Koptekst"/>
      <w:spacing w:after="120"/>
      <w:rPr>
        <w:szCs w:val="24"/>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E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5888" behindDoc="0" locked="0" layoutInCell="1" allowOverlap="1" wp14:anchorId="17AC0287" wp14:editId="17AC0288">
              <wp:simplePos x="0" y="0"/>
              <wp:positionH relativeFrom="column">
                <wp:posOffset>0</wp:posOffset>
              </wp:positionH>
              <wp:positionV relativeFrom="paragraph">
                <wp:posOffset>377190</wp:posOffset>
              </wp:positionV>
              <wp:extent cx="6286500" cy="0"/>
              <wp:effectExtent l="19050" t="15240" r="19050" b="13335"/>
              <wp:wrapNone/>
              <wp:docPr id="30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EF41F" id="Line 33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1&#10;GxZB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E8" w14:textId="77777777" w:rsidR="00D73D75" w:rsidRPr="00D54D44" w:rsidRDefault="00D73D75" w:rsidP="0048792E">
    <w:pPr>
      <w:pStyle w:val="Koptekst"/>
      <w:spacing w:after="120"/>
      <w:rPr>
        <w:sz w:val="24"/>
        <w:szCs w:val="24"/>
      </w:rPr>
    </w:pPr>
    <w:r w:rsidRPr="00D54D44">
      <w:rPr>
        <w:sz w:val="24"/>
        <w:szCs w:val="24"/>
      </w:rPr>
      <w:t xml:space="preserve">Security - Switch - RMON - </w:t>
    </w:r>
    <w:r>
      <w:rPr>
        <w:sz w:val="24"/>
        <w:szCs w:val="24"/>
      </w:rPr>
      <w:t>History</w:t>
    </w:r>
  </w:p>
  <w:p w14:paraId="17AC00E9" w14:textId="77777777" w:rsidR="00D73D75" w:rsidRPr="00621672" w:rsidRDefault="00D73D75" w:rsidP="0048792E">
    <w:pPr>
      <w:pStyle w:val="Koptekst"/>
      <w:spacing w:after="120"/>
      <w:rPr>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9" w14:textId="77777777" w:rsidR="00D73D75" w:rsidRDefault="00D73D75" w:rsidP="007969E4">
    <w:pPr>
      <w:pStyle w:val="Koptekst"/>
      <w:spacing w:afterLines="0"/>
      <w:rPr>
        <w:b/>
        <w:sz w:val="24"/>
        <w:szCs w:val="24"/>
      </w:rPr>
    </w:pPr>
    <w:r>
      <w:rPr>
        <w:noProof/>
        <w:lang w:eastAsia="en-US"/>
      </w:rPr>
      <mc:AlternateContent>
        <mc:Choice Requires="wps">
          <w:drawing>
            <wp:anchor distT="0" distB="0" distL="114300" distR="114300" simplePos="0" relativeHeight="251578368" behindDoc="0" locked="0" layoutInCell="1" allowOverlap="1" wp14:anchorId="17AC017F" wp14:editId="17AC0180">
              <wp:simplePos x="0" y="0"/>
              <wp:positionH relativeFrom="column">
                <wp:posOffset>0</wp:posOffset>
              </wp:positionH>
              <wp:positionV relativeFrom="paragraph">
                <wp:posOffset>377190</wp:posOffset>
              </wp:positionV>
              <wp:extent cx="6286500" cy="0"/>
              <wp:effectExtent l="19050" t="15240" r="19050" b="13335"/>
              <wp:wrapNone/>
              <wp:docPr id="43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3EFCB" id="Line 31"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Z&#10;F2pFGAIAACw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 1: Product Overview</w:t>
    </w:r>
  </w:p>
  <w:p w14:paraId="17ABFF7A" w14:textId="77777777" w:rsidR="00D73D75" w:rsidRPr="007969E4" w:rsidRDefault="00D73D75" w:rsidP="00894C0E">
    <w:pPr>
      <w:pStyle w:val="Koptekst"/>
      <w:spacing w:after="120"/>
      <w:rPr>
        <w:sz w:val="24"/>
        <w:szCs w:val="24"/>
      </w:rPr>
    </w:pPr>
    <w:r>
      <w:rPr>
        <w:sz w:val="24"/>
        <w:szCs w:val="24"/>
      </w:rPr>
      <w:t>Hardware Installation</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E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6912" behindDoc="0" locked="0" layoutInCell="1" allowOverlap="1" wp14:anchorId="17AC0289" wp14:editId="17AC028A">
              <wp:simplePos x="0" y="0"/>
              <wp:positionH relativeFrom="column">
                <wp:posOffset>0</wp:posOffset>
              </wp:positionH>
              <wp:positionV relativeFrom="paragraph">
                <wp:posOffset>377190</wp:posOffset>
              </wp:positionV>
              <wp:extent cx="6286500" cy="0"/>
              <wp:effectExtent l="19050" t="15240" r="19050" b="13335"/>
              <wp:wrapNone/>
              <wp:docPr id="30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927A" id="Line 33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0&#10;Z9/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EB" w14:textId="77777777" w:rsidR="00D73D75" w:rsidRPr="00D54D44" w:rsidRDefault="00D73D75" w:rsidP="0048792E">
    <w:pPr>
      <w:pStyle w:val="Koptekst"/>
      <w:spacing w:after="120"/>
      <w:rPr>
        <w:sz w:val="24"/>
        <w:szCs w:val="24"/>
      </w:rPr>
    </w:pPr>
    <w:r w:rsidRPr="00D54D44">
      <w:rPr>
        <w:sz w:val="24"/>
        <w:szCs w:val="24"/>
      </w:rPr>
      <w:t xml:space="preserve">Security - Switch - RMON - </w:t>
    </w:r>
    <w:r>
      <w:rPr>
        <w:sz w:val="24"/>
        <w:szCs w:val="24"/>
      </w:rPr>
      <w:t>Alarm</w:t>
    </w:r>
  </w:p>
  <w:p w14:paraId="17AC00EC" w14:textId="77777777" w:rsidR="00D73D75" w:rsidRPr="00621672" w:rsidRDefault="00D73D75" w:rsidP="0048792E">
    <w:pPr>
      <w:pStyle w:val="Koptekst"/>
      <w:spacing w:after="120"/>
      <w:rPr>
        <w:szCs w:val="24"/>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E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7936" behindDoc="0" locked="0" layoutInCell="1" allowOverlap="1" wp14:anchorId="17AC028B" wp14:editId="17AC028C">
              <wp:simplePos x="0" y="0"/>
              <wp:positionH relativeFrom="column">
                <wp:posOffset>0</wp:posOffset>
              </wp:positionH>
              <wp:positionV relativeFrom="paragraph">
                <wp:posOffset>377190</wp:posOffset>
              </wp:positionV>
              <wp:extent cx="6286500" cy="0"/>
              <wp:effectExtent l="19050" t="15240" r="19050" b="13335"/>
              <wp:wrapNone/>
              <wp:docPr id="30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F456" id="Line 33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A0i&#10;bEc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EE" w14:textId="77777777" w:rsidR="00D73D75" w:rsidRPr="00D54D44" w:rsidRDefault="00D73D75" w:rsidP="0048792E">
    <w:pPr>
      <w:pStyle w:val="Koptekst"/>
      <w:spacing w:after="120"/>
      <w:rPr>
        <w:sz w:val="24"/>
        <w:szCs w:val="24"/>
      </w:rPr>
    </w:pPr>
    <w:r w:rsidRPr="00D54D44">
      <w:rPr>
        <w:sz w:val="24"/>
        <w:szCs w:val="24"/>
      </w:rPr>
      <w:t xml:space="preserve">Security - Switch - RMON - </w:t>
    </w:r>
    <w:r>
      <w:rPr>
        <w:sz w:val="24"/>
        <w:szCs w:val="24"/>
      </w:rPr>
      <w:t>Events</w:t>
    </w:r>
  </w:p>
  <w:p w14:paraId="17AC00EF" w14:textId="77777777" w:rsidR="00D73D75" w:rsidRPr="00621672" w:rsidRDefault="00D73D75" w:rsidP="0048792E">
    <w:pPr>
      <w:pStyle w:val="Koptekst"/>
      <w:spacing w:after="120"/>
      <w:rPr>
        <w:szCs w:val="24"/>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F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8960" behindDoc="0" locked="0" layoutInCell="1" allowOverlap="1" wp14:anchorId="17AC028D" wp14:editId="17AC028E">
              <wp:simplePos x="0" y="0"/>
              <wp:positionH relativeFrom="column">
                <wp:posOffset>0</wp:posOffset>
              </wp:positionH>
              <wp:positionV relativeFrom="paragraph">
                <wp:posOffset>377190</wp:posOffset>
              </wp:positionV>
              <wp:extent cx="6286500" cy="0"/>
              <wp:effectExtent l="19050" t="15240" r="19050" b="13335"/>
              <wp:wrapNone/>
              <wp:docPr id="30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D73AD" id="Line 34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6qePJ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F1" w14:textId="77777777" w:rsidR="00D73D75" w:rsidRPr="002D1664" w:rsidRDefault="00D73D75" w:rsidP="0048792E">
    <w:pPr>
      <w:pStyle w:val="Koptekst"/>
      <w:spacing w:after="120"/>
      <w:rPr>
        <w:sz w:val="24"/>
        <w:szCs w:val="24"/>
      </w:rPr>
    </w:pPr>
    <w:r w:rsidRPr="002D1664">
      <w:rPr>
        <w:sz w:val="24"/>
        <w:szCs w:val="24"/>
      </w:rPr>
      <w:t>LACP - System Status</w:t>
    </w:r>
  </w:p>
  <w:p w14:paraId="17AC00F2" w14:textId="77777777" w:rsidR="00D73D75" w:rsidRPr="00621672" w:rsidRDefault="00D73D75" w:rsidP="0048792E">
    <w:pPr>
      <w:pStyle w:val="Koptekst"/>
      <w:spacing w:after="120"/>
      <w:rPr>
        <w:szCs w:val="24"/>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F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89984" behindDoc="0" locked="0" layoutInCell="1" allowOverlap="1" wp14:anchorId="17AC028F" wp14:editId="17AC0290">
              <wp:simplePos x="0" y="0"/>
              <wp:positionH relativeFrom="column">
                <wp:posOffset>0</wp:posOffset>
              </wp:positionH>
              <wp:positionV relativeFrom="paragraph">
                <wp:posOffset>377190</wp:posOffset>
              </wp:positionV>
              <wp:extent cx="6286500" cy="0"/>
              <wp:effectExtent l="19050" t="15240" r="19050" b="13335"/>
              <wp:wrapNone/>
              <wp:docPr id="30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4C901" id="Line 3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HTwEs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F4" w14:textId="77777777" w:rsidR="00D73D75" w:rsidRPr="002D1664" w:rsidRDefault="00D73D75" w:rsidP="0048792E">
    <w:pPr>
      <w:pStyle w:val="Koptekst"/>
      <w:spacing w:after="120"/>
      <w:rPr>
        <w:sz w:val="24"/>
        <w:szCs w:val="24"/>
      </w:rPr>
    </w:pPr>
    <w:r w:rsidRPr="002D1664">
      <w:rPr>
        <w:sz w:val="24"/>
        <w:szCs w:val="24"/>
      </w:rPr>
      <w:t xml:space="preserve">LACP - </w:t>
    </w:r>
    <w:r>
      <w:rPr>
        <w:sz w:val="24"/>
        <w:szCs w:val="24"/>
      </w:rPr>
      <w:t>Port</w:t>
    </w:r>
    <w:r w:rsidRPr="002D1664">
      <w:rPr>
        <w:sz w:val="24"/>
        <w:szCs w:val="24"/>
      </w:rPr>
      <w:t xml:space="preserve"> Status</w:t>
    </w:r>
  </w:p>
  <w:p w14:paraId="17AC00F5" w14:textId="77777777" w:rsidR="00D73D75" w:rsidRPr="00621672" w:rsidRDefault="00D73D75" w:rsidP="0048792E">
    <w:pPr>
      <w:pStyle w:val="Koptekst"/>
      <w:spacing w:after="120"/>
      <w:rPr>
        <w:szCs w:val="24"/>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F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1008" behindDoc="0" locked="0" layoutInCell="1" allowOverlap="1" wp14:anchorId="17AC0291" wp14:editId="17AC0292">
              <wp:simplePos x="0" y="0"/>
              <wp:positionH relativeFrom="column">
                <wp:posOffset>0</wp:posOffset>
              </wp:positionH>
              <wp:positionV relativeFrom="paragraph">
                <wp:posOffset>377190</wp:posOffset>
              </wp:positionV>
              <wp:extent cx="6286500" cy="0"/>
              <wp:effectExtent l="19050" t="15240" r="19050" b="13335"/>
              <wp:wrapNone/>
              <wp:docPr id="30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898D" id="Line 34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AtI&#10;0fM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F7" w14:textId="77777777" w:rsidR="00D73D75" w:rsidRPr="002D1664" w:rsidRDefault="00D73D75" w:rsidP="0048792E">
    <w:pPr>
      <w:pStyle w:val="Koptekst"/>
      <w:spacing w:after="120"/>
      <w:rPr>
        <w:sz w:val="24"/>
        <w:szCs w:val="24"/>
      </w:rPr>
    </w:pPr>
    <w:r w:rsidRPr="002D1664">
      <w:rPr>
        <w:sz w:val="24"/>
        <w:szCs w:val="24"/>
      </w:rPr>
      <w:t xml:space="preserve">LACP - </w:t>
    </w:r>
    <w:r>
      <w:rPr>
        <w:sz w:val="24"/>
        <w:szCs w:val="24"/>
      </w:rPr>
      <w:t>Port Statistics</w:t>
    </w:r>
  </w:p>
  <w:p w14:paraId="17AC00F8" w14:textId="77777777" w:rsidR="00D73D75" w:rsidRPr="00621672" w:rsidRDefault="00D73D75" w:rsidP="0048792E">
    <w:pPr>
      <w:pStyle w:val="Koptekst"/>
      <w:spacing w:after="120"/>
      <w:rPr>
        <w:szCs w:val="24"/>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F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2032" behindDoc="0" locked="0" layoutInCell="1" allowOverlap="1" wp14:anchorId="17AC0293" wp14:editId="17AC0294">
              <wp:simplePos x="0" y="0"/>
              <wp:positionH relativeFrom="column">
                <wp:posOffset>0</wp:posOffset>
              </wp:positionH>
              <wp:positionV relativeFrom="paragraph">
                <wp:posOffset>377190</wp:posOffset>
              </wp:positionV>
              <wp:extent cx="6286500" cy="0"/>
              <wp:effectExtent l="19050" t="15240" r="19050" b="13335"/>
              <wp:wrapNone/>
              <wp:docPr id="299"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095F9" id="Line 3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E6U&#10;rpU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FA" w14:textId="77777777" w:rsidR="00D73D75" w:rsidRPr="00986711" w:rsidRDefault="00D73D75" w:rsidP="0048792E">
    <w:pPr>
      <w:pStyle w:val="Koptekst"/>
      <w:spacing w:after="120"/>
      <w:rPr>
        <w:sz w:val="24"/>
        <w:szCs w:val="24"/>
      </w:rPr>
    </w:pPr>
    <w:r w:rsidRPr="00986711">
      <w:rPr>
        <w:sz w:val="24"/>
        <w:szCs w:val="24"/>
      </w:rPr>
      <w:t>Monitor - Loop Protection</w:t>
    </w:r>
  </w:p>
  <w:p w14:paraId="17AC00FB" w14:textId="77777777" w:rsidR="00D73D75" w:rsidRPr="00621672" w:rsidRDefault="00D73D75" w:rsidP="0048792E">
    <w:pPr>
      <w:pStyle w:val="Koptekst"/>
      <w:spacing w:after="120"/>
      <w:rPr>
        <w:szCs w:val="24"/>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F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3056" behindDoc="0" locked="0" layoutInCell="1" allowOverlap="1" wp14:anchorId="17AC0295" wp14:editId="17AC0296">
              <wp:simplePos x="0" y="0"/>
              <wp:positionH relativeFrom="column">
                <wp:posOffset>0</wp:posOffset>
              </wp:positionH>
              <wp:positionV relativeFrom="paragraph">
                <wp:posOffset>377190</wp:posOffset>
              </wp:positionV>
              <wp:extent cx="6286500" cy="0"/>
              <wp:effectExtent l="19050" t="15240" r="19050" b="13335"/>
              <wp:wrapNone/>
              <wp:docPr id="29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70863" id="Line 34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JXn&#10;j4Q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FD" w14:textId="77777777" w:rsidR="00D73D75" w:rsidRPr="00986711" w:rsidRDefault="00D73D75" w:rsidP="0048792E">
    <w:pPr>
      <w:pStyle w:val="Koptekst"/>
      <w:spacing w:after="120"/>
      <w:rPr>
        <w:sz w:val="24"/>
        <w:szCs w:val="24"/>
      </w:rPr>
    </w:pPr>
    <w:r w:rsidRPr="00986711">
      <w:rPr>
        <w:sz w:val="24"/>
        <w:szCs w:val="24"/>
      </w:rPr>
      <w:t>Spanning Tree - Bridge Status</w:t>
    </w:r>
  </w:p>
  <w:p w14:paraId="17AC00FE" w14:textId="77777777" w:rsidR="00D73D75" w:rsidRPr="00621672" w:rsidRDefault="00D73D75" w:rsidP="0048792E">
    <w:pPr>
      <w:pStyle w:val="Koptekst"/>
      <w:spacing w:after="120"/>
      <w:rPr>
        <w:szCs w:val="24"/>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F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4080" behindDoc="0" locked="0" layoutInCell="1" allowOverlap="1" wp14:anchorId="17AC0297" wp14:editId="17AC0298">
              <wp:simplePos x="0" y="0"/>
              <wp:positionH relativeFrom="column">
                <wp:posOffset>0</wp:posOffset>
              </wp:positionH>
              <wp:positionV relativeFrom="paragraph">
                <wp:posOffset>377190</wp:posOffset>
              </wp:positionV>
              <wp:extent cx="6286500" cy="0"/>
              <wp:effectExtent l="19050" t="15240" r="19050" b="13335"/>
              <wp:wrapNone/>
              <wp:docPr id="297"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2DE3" id="Line 3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18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w&#10;Hk18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00" w14:textId="77777777" w:rsidR="00D73D75" w:rsidRPr="00986711" w:rsidRDefault="00D73D75" w:rsidP="0048792E">
    <w:pPr>
      <w:pStyle w:val="Koptekst"/>
      <w:spacing w:after="120"/>
      <w:rPr>
        <w:sz w:val="24"/>
        <w:szCs w:val="24"/>
      </w:rPr>
    </w:pPr>
    <w:r w:rsidRPr="00986711">
      <w:rPr>
        <w:sz w:val="24"/>
        <w:szCs w:val="24"/>
      </w:rPr>
      <w:t xml:space="preserve">Spanning Tree - </w:t>
    </w:r>
    <w:r>
      <w:rPr>
        <w:sz w:val="24"/>
        <w:szCs w:val="24"/>
      </w:rPr>
      <w:t>Port</w:t>
    </w:r>
    <w:r w:rsidRPr="00986711">
      <w:rPr>
        <w:sz w:val="24"/>
        <w:szCs w:val="24"/>
      </w:rPr>
      <w:t xml:space="preserve"> Status</w:t>
    </w:r>
  </w:p>
  <w:p w14:paraId="17AC0101" w14:textId="77777777" w:rsidR="00D73D75" w:rsidRPr="00621672" w:rsidRDefault="00D73D75" w:rsidP="0048792E">
    <w:pPr>
      <w:pStyle w:val="Koptekst"/>
      <w:spacing w:after="120"/>
      <w:rPr>
        <w:szCs w:val="24"/>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0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5104" behindDoc="0" locked="0" layoutInCell="1" allowOverlap="1" wp14:anchorId="17AC0299" wp14:editId="17AC029A">
              <wp:simplePos x="0" y="0"/>
              <wp:positionH relativeFrom="column">
                <wp:posOffset>0</wp:posOffset>
              </wp:positionH>
              <wp:positionV relativeFrom="paragraph">
                <wp:posOffset>377190</wp:posOffset>
              </wp:positionV>
              <wp:extent cx="6286500" cy="0"/>
              <wp:effectExtent l="19050" t="15240" r="19050" b="13335"/>
              <wp:wrapNone/>
              <wp:docPr id="29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A3479" id="Line 34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m&#10;apg+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03" w14:textId="77777777" w:rsidR="00D73D75" w:rsidRPr="00986711" w:rsidRDefault="00D73D75" w:rsidP="0048792E">
    <w:pPr>
      <w:pStyle w:val="Koptekst"/>
      <w:spacing w:after="120"/>
      <w:rPr>
        <w:sz w:val="24"/>
        <w:szCs w:val="24"/>
      </w:rPr>
    </w:pPr>
    <w:r w:rsidRPr="00986711">
      <w:rPr>
        <w:sz w:val="24"/>
        <w:szCs w:val="24"/>
      </w:rPr>
      <w:t xml:space="preserve">Spanning Tree - </w:t>
    </w:r>
    <w:r>
      <w:rPr>
        <w:sz w:val="24"/>
        <w:szCs w:val="24"/>
      </w:rPr>
      <w:t>Port</w:t>
    </w:r>
    <w:r w:rsidRPr="00986711">
      <w:rPr>
        <w:sz w:val="24"/>
        <w:szCs w:val="24"/>
      </w:rPr>
      <w:t xml:space="preserve"> </w:t>
    </w:r>
    <w:r>
      <w:rPr>
        <w:sz w:val="24"/>
        <w:szCs w:val="24"/>
      </w:rPr>
      <w:t>Statistics</w:t>
    </w:r>
  </w:p>
  <w:p w14:paraId="17AC0104" w14:textId="77777777" w:rsidR="00D73D75" w:rsidRPr="00621672" w:rsidRDefault="00D73D75" w:rsidP="0048792E">
    <w:pPr>
      <w:pStyle w:val="Koptekst"/>
      <w:spacing w:after="120"/>
      <w:rPr>
        <w:szCs w:val="24"/>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0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6128" behindDoc="0" locked="0" layoutInCell="1" allowOverlap="1" wp14:anchorId="17AC029B" wp14:editId="17AC029C">
              <wp:simplePos x="0" y="0"/>
              <wp:positionH relativeFrom="column">
                <wp:posOffset>0</wp:posOffset>
              </wp:positionH>
              <wp:positionV relativeFrom="paragraph">
                <wp:posOffset>377190</wp:posOffset>
              </wp:positionV>
              <wp:extent cx="6286500" cy="0"/>
              <wp:effectExtent l="19050" t="15240" r="19050" b="13335"/>
              <wp:wrapNone/>
              <wp:docPr id="29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D1A25" id="Line 3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Oq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R&#10;8RO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06" w14:textId="77777777" w:rsidR="00D73D75" w:rsidRPr="000810C6" w:rsidRDefault="00D73D75" w:rsidP="0048792E">
    <w:pPr>
      <w:pStyle w:val="Koptekst"/>
      <w:spacing w:after="120"/>
      <w:rPr>
        <w:sz w:val="24"/>
        <w:szCs w:val="24"/>
      </w:rPr>
    </w:pPr>
    <w:r w:rsidRPr="000810C6">
      <w:rPr>
        <w:sz w:val="24"/>
        <w:szCs w:val="24"/>
      </w:rPr>
      <w:t>MVR - Statistics</w:t>
    </w:r>
  </w:p>
  <w:p w14:paraId="17AC0107" w14:textId="77777777" w:rsidR="00D73D75" w:rsidRPr="00621672" w:rsidRDefault="00D73D75" w:rsidP="0048792E">
    <w:pPr>
      <w:pStyle w:val="Koptekst"/>
      <w:spacing w:after="120"/>
      <w:rPr>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B" w14:textId="77777777" w:rsidR="00D73D75" w:rsidRPr="00F86544" w:rsidRDefault="00D73D75" w:rsidP="00FE25C1">
    <w:pPr>
      <w:pStyle w:val="Koptekst"/>
      <w:spacing w:after="120"/>
      <w:rPr>
        <w:szCs w:val="24"/>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0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7152" behindDoc="0" locked="0" layoutInCell="1" allowOverlap="1" wp14:anchorId="17AC029D" wp14:editId="17AC029E">
              <wp:simplePos x="0" y="0"/>
              <wp:positionH relativeFrom="column">
                <wp:posOffset>0</wp:posOffset>
              </wp:positionH>
              <wp:positionV relativeFrom="paragraph">
                <wp:posOffset>377190</wp:posOffset>
              </wp:positionV>
              <wp:extent cx="6286500" cy="0"/>
              <wp:effectExtent l="19050" t="15240" r="19050" b="13335"/>
              <wp:wrapNone/>
              <wp:docPr id="29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4E635" id="Line 3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Q&#10;jdoc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09" w14:textId="77777777" w:rsidR="00D73D75" w:rsidRPr="000810C6" w:rsidRDefault="00D73D75" w:rsidP="0048792E">
    <w:pPr>
      <w:pStyle w:val="Koptekst"/>
      <w:spacing w:after="120"/>
      <w:rPr>
        <w:sz w:val="24"/>
        <w:szCs w:val="24"/>
      </w:rPr>
    </w:pPr>
    <w:r w:rsidRPr="000810C6">
      <w:rPr>
        <w:sz w:val="24"/>
        <w:szCs w:val="24"/>
      </w:rPr>
      <w:t>MVR - MVR Channel Groups</w:t>
    </w:r>
  </w:p>
  <w:p w14:paraId="17AC010A" w14:textId="77777777" w:rsidR="00D73D75" w:rsidRPr="00621672" w:rsidRDefault="00D73D75" w:rsidP="0048792E">
    <w:pPr>
      <w:pStyle w:val="Koptekst"/>
      <w:spacing w:after="120"/>
      <w:rPr>
        <w:szCs w:val="24"/>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0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8176" behindDoc="0" locked="0" layoutInCell="1" allowOverlap="1" wp14:anchorId="17AC029F" wp14:editId="17AC02A0">
              <wp:simplePos x="0" y="0"/>
              <wp:positionH relativeFrom="column">
                <wp:posOffset>0</wp:posOffset>
              </wp:positionH>
              <wp:positionV relativeFrom="paragraph">
                <wp:posOffset>377190</wp:posOffset>
              </wp:positionV>
              <wp:extent cx="6286500" cy="0"/>
              <wp:effectExtent l="19050" t="15240" r="19050" b="13335"/>
              <wp:wrapNone/>
              <wp:docPr id="29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BC3F4" id="Line 34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KnI&#10;aaw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0C" w14:textId="77777777" w:rsidR="00D73D75" w:rsidRPr="000810C6" w:rsidRDefault="00D73D75" w:rsidP="0048792E">
    <w:pPr>
      <w:pStyle w:val="Koptekst"/>
      <w:spacing w:after="120"/>
      <w:rPr>
        <w:sz w:val="24"/>
        <w:szCs w:val="24"/>
      </w:rPr>
    </w:pPr>
    <w:r w:rsidRPr="000810C6">
      <w:rPr>
        <w:sz w:val="24"/>
        <w:szCs w:val="24"/>
      </w:rPr>
      <w:t>MVR - MVR SFM Information</w:t>
    </w:r>
  </w:p>
  <w:p w14:paraId="17AC010D" w14:textId="77777777" w:rsidR="00D73D75" w:rsidRPr="00621672" w:rsidRDefault="00D73D75" w:rsidP="0048792E">
    <w:pPr>
      <w:pStyle w:val="Koptekst"/>
      <w:spacing w:after="120"/>
      <w:rPr>
        <w:szCs w:val="24"/>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0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99200" behindDoc="0" locked="0" layoutInCell="1" allowOverlap="1" wp14:anchorId="17AC02A1" wp14:editId="17AC02A2">
              <wp:simplePos x="0" y="0"/>
              <wp:positionH relativeFrom="column">
                <wp:posOffset>0</wp:posOffset>
              </wp:positionH>
              <wp:positionV relativeFrom="paragraph">
                <wp:posOffset>377190</wp:posOffset>
              </wp:positionV>
              <wp:extent cx="6286500" cy="0"/>
              <wp:effectExtent l="19050" t="15240" r="19050" b="13335"/>
              <wp:wrapNone/>
              <wp:docPr id="29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E7E0" id="Line 35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QSLPW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0F" w14:textId="77777777" w:rsidR="00D73D75" w:rsidRPr="00866CC7" w:rsidRDefault="00D73D75" w:rsidP="0048792E">
    <w:pPr>
      <w:pStyle w:val="Koptekst"/>
      <w:spacing w:after="120"/>
      <w:rPr>
        <w:sz w:val="24"/>
        <w:szCs w:val="24"/>
      </w:rPr>
    </w:pPr>
    <w:r w:rsidRPr="00866CC7">
      <w:rPr>
        <w:sz w:val="24"/>
        <w:szCs w:val="24"/>
      </w:rPr>
      <w:t>IPMC - IGMP Snooping - Status</w:t>
    </w:r>
  </w:p>
  <w:p w14:paraId="17AC0110" w14:textId="77777777" w:rsidR="00D73D75" w:rsidRPr="00621672" w:rsidRDefault="00D73D75" w:rsidP="0048792E">
    <w:pPr>
      <w:pStyle w:val="Koptekst"/>
      <w:spacing w:after="120"/>
      <w:rPr>
        <w:szCs w:val="24"/>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1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0224" behindDoc="0" locked="0" layoutInCell="1" allowOverlap="1" wp14:anchorId="17AC02A3" wp14:editId="17AC02A4">
              <wp:simplePos x="0" y="0"/>
              <wp:positionH relativeFrom="column">
                <wp:posOffset>0</wp:posOffset>
              </wp:positionH>
              <wp:positionV relativeFrom="paragraph">
                <wp:posOffset>377190</wp:posOffset>
              </wp:positionV>
              <wp:extent cx="6286500" cy="0"/>
              <wp:effectExtent l="19050" t="15240" r="19050" b="13335"/>
              <wp:wrapNone/>
              <wp:docPr id="29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5894" id="Line 35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trlEz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12" w14:textId="77777777" w:rsidR="00D73D75" w:rsidRPr="00866CC7" w:rsidRDefault="00D73D75" w:rsidP="0048792E">
    <w:pPr>
      <w:pStyle w:val="Koptekst"/>
      <w:spacing w:after="120"/>
      <w:rPr>
        <w:sz w:val="24"/>
        <w:szCs w:val="24"/>
      </w:rPr>
    </w:pPr>
    <w:r w:rsidRPr="00866CC7">
      <w:rPr>
        <w:sz w:val="24"/>
        <w:szCs w:val="24"/>
      </w:rPr>
      <w:t xml:space="preserve">IPMC - IGMP Snooping - </w:t>
    </w:r>
    <w:r>
      <w:rPr>
        <w:sz w:val="24"/>
        <w:szCs w:val="24"/>
      </w:rPr>
      <w:t>Groups Information</w:t>
    </w:r>
  </w:p>
  <w:p w14:paraId="17AC0113" w14:textId="77777777" w:rsidR="00D73D75" w:rsidRPr="00621672" w:rsidRDefault="00D73D75" w:rsidP="0048792E">
    <w:pPr>
      <w:pStyle w:val="Koptekst"/>
      <w:spacing w:after="120"/>
      <w:rPr>
        <w:szCs w:val="24"/>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1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1248" behindDoc="0" locked="0" layoutInCell="1" allowOverlap="1" wp14:anchorId="17AC02A5" wp14:editId="17AC02A6">
              <wp:simplePos x="0" y="0"/>
              <wp:positionH relativeFrom="column">
                <wp:posOffset>0</wp:posOffset>
              </wp:positionH>
              <wp:positionV relativeFrom="paragraph">
                <wp:posOffset>377190</wp:posOffset>
              </wp:positionV>
              <wp:extent cx="6286500" cy="0"/>
              <wp:effectExtent l="19050" t="15240" r="19050" b="13335"/>
              <wp:wrapNone/>
              <wp:docPr id="290"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351D0" id="Line 35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KDN&#10;kY8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15" w14:textId="77777777" w:rsidR="00D73D75" w:rsidRPr="00866CC7" w:rsidRDefault="00D73D75" w:rsidP="0048792E">
    <w:pPr>
      <w:pStyle w:val="Koptekst"/>
      <w:spacing w:after="120"/>
      <w:rPr>
        <w:sz w:val="24"/>
        <w:szCs w:val="24"/>
      </w:rPr>
    </w:pPr>
    <w:r w:rsidRPr="00866CC7">
      <w:rPr>
        <w:sz w:val="24"/>
        <w:szCs w:val="24"/>
      </w:rPr>
      <w:t>IPMC - IGMP Snooping - IPv4 SFM Information</w:t>
    </w:r>
  </w:p>
  <w:p w14:paraId="17AC0116" w14:textId="77777777" w:rsidR="00D73D75" w:rsidRPr="00621672" w:rsidRDefault="00D73D75" w:rsidP="0048792E">
    <w:pPr>
      <w:pStyle w:val="Koptekst"/>
      <w:spacing w:after="120"/>
      <w:rPr>
        <w:szCs w:val="24"/>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1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2272" behindDoc="0" locked="0" layoutInCell="1" allowOverlap="1" wp14:anchorId="17AC02A7" wp14:editId="17AC02A8">
              <wp:simplePos x="0" y="0"/>
              <wp:positionH relativeFrom="column">
                <wp:posOffset>0</wp:posOffset>
              </wp:positionH>
              <wp:positionV relativeFrom="paragraph">
                <wp:posOffset>377190</wp:posOffset>
              </wp:positionV>
              <wp:extent cx="6286500" cy="0"/>
              <wp:effectExtent l="19050" t="15240" r="19050" b="13335"/>
              <wp:wrapNone/>
              <wp:docPr id="28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3D83A" id="Line 35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u&#10;0fs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18" w14:textId="77777777" w:rsidR="00D73D75" w:rsidRPr="00542CC5" w:rsidRDefault="00D73D75" w:rsidP="0048792E">
    <w:pPr>
      <w:pStyle w:val="Koptekst"/>
      <w:spacing w:after="120"/>
      <w:rPr>
        <w:sz w:val="24"/>
        <w:szCs w:val="24"/>
      </w:rPr>
    </w:pPr>
    <w:r w:rsidRPr="00542CC5">
      <w:rPr>
        <w:sz w:val="24"/>
        <w:szCs w:val="24"/>
      </w:rPr>
      <w:t>IPMC - MLD Snooping - Status</w:t>
    </w:r>
  </w:p>
  <w:p w14:paraId="17AC0119" w14:textId="77777777" w:rsidR="00D73D75" w:rsidRPr="00621672" w:rsidRDefault="00D73D75" w:rsidP="0048792E">
    <w:pPr>
      <w:pStyle w:val="Koptekst"/>
      <w:spacing w:after="120"/>
      <w:rPr>
        <w:szCs w:val="24"/>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1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3296" behindDoc="0" locked="0" layoutInCell="1" allowOverlap="1" wp14:anchorId="17AC02A9" wp14:editId="17AC02AA">
              <wp:simplePos x="0" y="0"/>
              <wp:positionH relativeFrom="column">
                <wp:posOffset>0</wp:posOffset>
              </wp:positionH>
              <wp:positionV relativeFrom="paragraph">
                <wp:posOffset>377190</wp:posOffset>
              </wp:positionV>
              <wp:extent cx="6286500" cy="0"/>
              <wp:effectExtent l="19050" t="15240" r="19050" b="13335"/>
              <wp:wrapNone/>
              <wp:docPr id="28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2807" id="Line 35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LWi&#10;2gI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1B" w14:textId="77777777" w:rsidR="00D73D75" w:rsidRPr="00542CC5" w:rsidRDefault="00D73D75" w:rsidP="0048792E">
    <w:pPr>
      <w:pStyle w:val="Koptekst"/>
      <w:spacing w:after="120"/>
      <w:rPr>
        <w:sz w:val="24"/>
        <w:szCs w:val="24"/>
      </w:rPr>
    </w:pPr>
    <w:r w:rsidRPr="00542CC5">
      <w:rPr>
        <w:sz w:val="24"/>
        <w:szCs w:val="24"/>
      </w:rPr>
      <w:t>IPMC - MLD Snooping - Groups Information</w:t>
    </w:r>
  </w:p>
  <w:p w14:paraId="17AC011C" w14:textId="77777777" w:rsidR="00D73D75" w:rsidRPr="00621672" w:rsidRDefault="00D73D75" w:rsidP="0048792E">
    <w:pPr>
      <w:pStyle w:val="Koptekst"/>
      <w:spacing w:after="120"/>
      <w:rPr>
        <w:szCs w:val="24"/>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1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4320" behindDoc="0" locked="0" layoutInCell="1" allowOverlap="1" wp14:anchorId="17AC02AB" wp14:editId="17AC02AC">
              <wp:simplePos x="0" y="0"/>
              <wp:positionH relativeFrom="column">
                <wp:posOffset>0</wp:posOffset>
              </wp:positionH>
              <wp:positionV relativeFrom="paragraph">
                <wp:posOffset>377190</wp:posOffset>
              </wp:positionV>
              <wp:extent cx="6286500" cy="0"/>
              <wp:effectExtent l="19050" t="15240" r="19050" b="13335"/>
              <wp:wrapNone/>
              <wp:docPr id="287"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4BAEB" id="Line 35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Q&#10;Wxj6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1E" w14:textId="77777777" w:rsidR="00D73D75" w:rsidRPr="00542CC5" w:rsidRDefault="00D73D75" w:rsidP="0048792E">
    <w:pPr>
      <w:pStyle w:val="Koptekst"/>
      <w:spacing w:after="120"/>
      <w:rPr>
        <w:sz w:val="24"/>
        <w:szCs w:val="24"/>
      </w:rPr>
    </w:pPr>
    <w:r w:rsidRPr="00542CC5">
      <w:rPr>
        <w:sz w:val="24"/>
        <w:szCs w:val="24"/>
      </w:rPr>
      <w:t>IPMC - MLD Snooping - IPv6 Group Information</w:t>
    </w:r>
  </w:p>
  <w:p w14:paraId="17AC011F" w14:textId="77777777" w:rsidR="00D73D75" w:rsidRPr="00621672" w:rsidRDefault="00D73D75" w:rsidP="0048792E">
    <w:pPr>
      <w:pStyle w:val="Koptekst"/>
      <w:spacing w:after="120"/>
      <w:rPr>
        <w:szCs w:val="24"/>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2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5344" behindDoc="0" locked="0" layoutInCell="1" allowOverlap="1" wp14:anchorId="17AC02AD" wp14:editId="17AC02AE">
              <wp:simplePos x="0" y="0"/>
              <wp:positionH relativeFrom="column">
                <wp:posOffset>0</wp:posOffset>
              </wp:positionH>
              <wp:positionV relativeFrom="paragraph">
                <wp:posOffset>377190</wp:posOffset>
              </wp:positionV>
              <wp:extent cx="6286500" cy="0"/>
              <wp:effectExtent l="19050" t="15240" r="19050" b="13335"/>
              <wp:wrapNone/>
              <wp:docPr id="28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BB678" id="Line 35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21" w14:textId="77777777" w:rsidR="00D73D75" w:rsidRPr="00BD676E" w:rsidRDefault="00D73D75" w:rsidP="0048792E">
    <w:pPr>
      <w:pStyle w:val="Koptekst"/>
      <w:spacing w:after="120"/>
      <w:rPr>
        <w:sz w:val="24"/>
        <w:szCs w:val="24"/>
      </w:rPr>
    </w:pPr>
    <w:r w:rsidRPr="00BD676E">
      <w:rPr>
        <w:sz w:val="24"/>
        <w:szCs w:val="24"/>
      </w:rPr>
      <w:t>LLDP - Neighbours</w:t>
    </w:r>
  </w:p>
  <w:p w14:paraId="17AC0122" w14:textId="77777777" w:rsidR="00D73D75" w:rsidRPr="00621672" w:rsidRDefault="00D73D75" w:rsidP="0048792E">
    <w:pPr>
      <w:pStyle w:val="Koptekst"/>
      <w:spacing w:after="120"/>
      <w:rPr>
        <w:szCs w:val="24"/>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2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6368" behindDoc="0" locked="0" layoutInCell="1" allowOverlap="1" wp14:anchorId="17AC02AF" wp14:editId="17AC02B0">
              <wp:simplePos x="0" y="0"/>
              <wp:positionH relativeFrom="column">
                <wp:posOffset>0</wp:posOffset>
              </wp:positionH>
              <wp:positionV relativeFrom="paragraph">
                <wp:posOffset>377190</wp:posOffset>
              </wp:positionV>
              <wp:extent cx="6286500" cy="0"/>
              <wp:effectExtent l="19050" t="15240" r="19050" b="13335"/>
              <wp:wrapNone/>
              <wp:docPr id="285"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6FA1" id="Line 3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x&#10;tEYs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24" w14:textId="77777777" w:rsidR="00D73D75" w:rsidRPr="00BD676E" w:rsidRDefault="00D73D75" w:rsidP="0048792E">
    <w:pPr>
      <w:pStyle w:val="Koptekst"/>
      <w:spacing w:after="120"/>
      <w:rPr>
        <w:sz w:val="24"/>
        <w:szCs w:val="24"/>
      </w:rPr>
    </w:pPr>
    <w:r w:rsidRPr="00BD676E">
      <w:rPr>
        <w:sz w:val="24"/>
        <w:szCs w:val="24"/>
      </w:rPr>
      <w:t>LLDP - LLDP-MED Neighbours</w:t>
    </w:r>
  </w:p>
  <w:p w14:paraId="17AC0125" w14:textId="77777777" w:rsidR="00D73D75" w:rsidRPr="00621672" w:rsidRDefault="00D73D75" w:rsidP="0048792E">
    <w:pPr>
      <w:pStyle w:val="Koptekst"/>
      <w:spacing w:after="120"/>
      <w:rPr>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C" w14:textId="77777777" w:rsidR="00D73D75" w:rsidRPr="00FF58E2" w:rsidRDefault="00D73D75" w:rsidP="00FE25C1">
    <w:pPr>
      <w:pStyle w:val="Koptekst"/>
      <w:spacing w:afterLines="0"/>
      <w:rPr>
        <w:b/>
        <w:sz w:val="24"/>
        <w:szCs w:val="24"/>
      </w:rPr>
    </w:pPr>
    <w:r>
      <w:rPr>
        <w:noProof/>
        <w:lang w:eastAsia="en-US"/>
      </w:rPr>
      <mc:AlternateContent>
        <mc:Choice Requires="wps">
          <w:drawing>
            <wp:anchor distT="0" distB="0" distL="114300" distR="114300" simplePos="0" relativeHeight="251580416" behindDoc="0" locked="0" layoutInCell="1" allowOverlap="1" wp14:anchorId="17AC0181" wp14:editId="17AC0182">
              <wp:simplePos x="0" y="0"/>
              <wp:positionH relativeFrom="column">
                <wp:posOffset>0</wp:posOffset>
              </wp:positionH>
              <wp:positionV relativeFrom="paragraph">
                <wp:posOffset>377190</wp:posOffset>
              </wp:positionV>
              <wp:extent cx="6286500" cy="0"/>
              <wp:effectExtent l="19050" t="15240" r="19050" b="13335"/>
              <wp:wrapNone/>
              <wp:docPr id="43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0B3D8" id="Line 3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Ozg&#10;2DgXAgAALA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 xml:space="preserve">Chapter 2: </w:t>
    </w:r>
    <w:r w:rsidRPr="00FF58E2">
      <w:rPr>
        <w:b/>
        <w:sz w:val="24"/>
        <w:szCs w:val="24"/>
      </w:rPr>
      <w:t>Preparing for Management</w:t>
    </w:r>
  </w:p>
  <w:p w14:paraId="17ABFF7D" w14:textId="77777777" w:rsidR="00D73D75" w:rsidRPr="00621672" w:rsidRDefault="00D73D75" w:rsidP="00FE25C1">
    <w:pPr>
      <w:pStyle w:val="Koptekst"/>
      <w:spacing w:after="120"/>
      <w:rPr>
        <w:sz w:val="24"/>
        <w:szCs w:val="24"/>
      </w:rPr>
    </w:pPr>
    <w:r w:rsidRPr="00621672">
      <w:rPr>
        <w:sz w:val="24"/>
        <w:szCs w:val="24"/>
      </w:rPr>
      <w:t>Prepar</w:t>
    </w:r>
    <w:r>
      <w:rPr>
        <w:sz w:val="24"/>
        <w:szCs w:val="24"/>
      </w:rPr>
      <w:t>ation</w:t>
    </w:r>
    <w:r w:rsidRPr="00621672">
      <w:rPr>
        <w:sz w:val="24"/>
        <w:szCs w:val="24"/>
      </w:rPr>
      <w:t xml:space="preserve"> for </w:t>
    </w:r>
    <w:r>
      <w:rPr>
        <w:sz w:val="24"/>
        <w:szCs w:val="24"/>
      </w:rPr>
      <w:t>Serial Console</w:t>
    </w:r>
  </w:p>
  <w:p w14:paraId="17ABFF7E" w14:textId="77777777" w:rsidR="00D73D75" w:rsidRPr="00621672" w:rsidRDefault="00D73D75" w:rsidP="00FE25C1">
    <w:pPr>
      <w:pStyle w:val="Koptekst"/>
      <w:spacing w:after="120"/>
      <w:rPr>
        <w:szCs w:val="24"/>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2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8416" behindDoc="0" locked="0" layoutInCell="1" allowOverlap="1" wp14:anchorId="17AC02B1" wp14:editId="17AC02B2">
              <wp:simplePos x="0" y="0"/>
              <wp:positionH relativeFrom="column">
                <wp:posOffset>0</wp:posOffset>
              </wp:positionH>
              <wp:positionV relativeFrom="paragraph">
                <wp:posOffset>377190</wp:posOffset>
              </wp:positionV>
              <wp:extent cx="6286500" cy="0"/>
              <wp:effectExtent l="19050" t="15240" r="19050" b="13335"/>
              <wp:wrapNone/>
              <wp:docPr id="28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4016E" id="Line 3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T&#10;iK74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27" w14:textId="77777777" w:rsidR="00D73D75" w:rsidRPr="00BD676E" w:rsidRDefault="00D73D75" w:rsidP="0048792E">
    <w:pPr>
      <w:pStyle w:val="Koptekst"/>
      <w:spacing w:after="120"/>
      <w:rPr>
        <w:sz w:val="24"/>
        <w:szCs w:val="24"/>
      </w:rPr>
    </w:pPr>
    <w:r w:rsidRPr="00BD676E">
      <w:rPr>
        <w:sz w:val="24"/>
        <w:szCs w:val="24"/>
      </w:rPr>
      <w:t xml:space="preserve">LLDP - </w:t>
    </w:r>
    <w:r>
      <w:rPr>
        <w:sz w:val="24"/>
        <w:szCs w:val="24"/>
      </w:rPr>
      <w:t>EEE</w:t>
    </w:r>
  </w:p>
  <w:p w14:paraId="17AC0128" w14:textId="77777777" w:rsidR="00D73D75" w:rsidRPr="00621672" w:rsidRDefault="00D73D75" w:rsidP="0048792E">
    <w:pPr>
      <w:pStyle w:val="Koptekst"/>
      <w:spacing w:after="120"/>
      <w:rPr>
        <w:szCs w:val="24"/>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2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09440" behindDoc="0" locked="0" layoutInCell="1" allowOverlap="1" wp14:anchorId="17AC02B3" wp14:editId="17AC02B4">
              <wp:simplePos x="0" y="0"/>
              <wp:positionH relativeFrom="column">
                <wp:posOffset>0</wp:posOffset>
              </wp:positionH>
              <wp:positionV relativeFrom="paragraph">
                <wp:posOffset>377190</wp:posOffset>
              </wp:positionV>
              <wp:extent cx="6286500" cy="0"/>
              <wp:effectExtent l="19050" t="15240" r="19050" b="13335"/>
              <wp:wrapNone/>
              <wp:docPr id="28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76012" id="Line 36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1/bvS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2A" w14:textId="77777777" w:rsidR="00D73D75" w:rsidRPr="001E7851" w:rsidRDefault="00D73D75" w:rsidP="0048792E">
    <w:pPr>
      <w:pStyle w:val="Koptekst"/>
      <w:spacing w:after="120"/>
      <w:rPr>
        <w:sz w:val="24"/>
        <w:szCs w:val="24"/>
      </w:rPr>
    </w:pPr>
    <w:r w:rsidRPr="00BD676E">
      <w:rPr>
        <w:sz w:val="24"/>
        <w:szCs w:val="24"/>
      </w:rPr>
      <w:t xml:space="preserve">LLDP - </w:t>
    </w:r>
    <w:r w:rsidRPr="001E7851">
      <w:rPr>
        <w:sz w:val="24"/>
        <w:szCs w:val="24"/>
      </w:rPr>
      <w:t>Port Statistic</w:t>
    </w:r>
  </w:p>
  <w:p w14:paraId="17AC012B" w14:textId="77777777" w:rsidR="00D73D75" w:rsidRPr="00621672" w:rsidRDefault="00D73D75" w:rsidP="0048792E">
    <w:pPr>
      <w:pStyle w:val="Koptekst"/>
      <w:spacing w:after="120"/>
      <w:rPr>
        <w:szCs w:val="24"/>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2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1488" behindDoc="0" locked="0" layoutInCell="1" allowOverlap="1" wp14:anchorId="17AC02B5" wp14:editId="17AC02B6">
              <wp:simplePos x="0" y="0"/>
              <wp:positionH relativeFrom="column">
                <wp:posOffset>0</wp:posOffset>
              </wp:positionH>
              <wp:positionV relativeFrom="paragraph">
                <wp:posOffset>377190</wp:posOffset>
              </wp:positionV>
              <wp:extent cx="6286500" cy="0"/>
              <wp:effectExtent l="19050" t="15240" r="19050" b="13335"/>
              <wp:wrapNone/>
              <wp:docPr id="28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C9EB0" id="Line 36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i&#10;whtp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2D" w14:textId="77777777" w:rsidR="00D73D75" w:rsidRPr="001E7851" w:rsidRDefault="00D73D75" w:rsidP="0048792E">
    <w:pPr>
      <w:pStyle w:val="Koptekst"/>
      <w:spacing w:after="120"/>
      <w:rPr>
        <w:sz w:val="24"/>
        <w:szCs w:val="24"/>
      </w:rPr>
    </w:pPr>
    <w:r>
      <w:rPr>
        <w:sz w:val="24"/>
        <w:szCs w:val="24"/>
      </w:rPr>
      <w:t>Monitor - MAC Table</w:t>
    </w:r>
  </w:p>
  <w:p w14:paraId="17AC012E" w14:textId="77777777" w:rsidR="00D73D75" w:rsidRPr="00621672" w:rsidRDefault="00D73D75" w:rsidP="0048792E">
    <w:pPr>
      <w:pStyle w:val="Koptekst"/>
      <w:spacing w:after="120"/>
      <w:rPr>
        <w:szCs w:val="24"/>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2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2512" behindDoc="0" locked="0" layoutInCell="1" allowOverlap="1" wp14:anchorId="17AC02B7" wp14:editId="17AC02B8">
              <wp:simplePos x="0" y="0"/>
              <wp:positionH relativeFrom="column">
                <wp:posOffset>0</wp:posOffset>
              </wp:positionH>
              <wp:positionV relativeFrom="paragraph">
                <wp:posOffset>377190</wp:posOffset>
              </wp:positionV>
              <wp:extent cx="6286500" cy="0"/>
              <wp:effectExtent l="19050" t="15240" r="19050" b="13335"/>
              <wp:wrapNone/>
              <wp:docPr id="28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971CF" id="Line 3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V&#10;WZD9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30" w14:textId="77777777" w:rsidR="00D73D75" w:rsidRPr="00E74D53" w:rsidRDefault="00D73D75" w:rsidP="0048792E">
    <w:pPr>
      <w:pStyle w:val="Koptekst"/>
      <w:spacing w:after="120"/>
      <w:rPr>
        <w:sz w:val="24"/>
        <w:szCs w:val="24"/>
      </w:rPr>
    </w:pPr>
    <w:r w:rsidRPr="00E74D53">
      <w:rPr>
        <w:sz w:val="24"/>
        <w:szCs w:val="24"/>
      </w:rPr>
      <w:t>VLANs - VLAN Membership</w:t>
    </w:r>
  </w:p>
  <w:p w14:paraId="17AC0131" w14:textId="77777777" w:rsidR="00D73D75" w:rsidRPr="00621672" w:rsidRDefault="00D73D75" w:rsidP="0048792E">
    <w:pPr>
      <w:pStyle w:val="Koptekst"/>
      <w:spacing w:after="120"/>
      <w:rPr>
        <w:szCs w:val="24"/>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3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3536" behindDoc="0" locked="0" layoutInCell="1" allowOverlap="1" wp14:anchorId="17AC02B9" wp14:editId="17AC02BA">
              <wp:simplePos x="0" y="0"/>
              <wp:positionH relativeFrom="column">
                <wp:posOffset>0</wp:posOffset>
              </wp:positionH>
              <wp:positionV relativeFrom="paragraph">
                <wp:posOffset>377190</wp:posOffset>
              </wp:positionV>
              <wp:extent cx="6286500" cy="0"/>
              <wp:effectExtent l="19050" t="15240" r="19050" b="13335"/>
              <wp:wrapNone/>
              <wp:docPr id="280"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B8A11" id="Line 36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I4q&#10;sew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33" w14:textId="77777777" w:rsidR="00D73D75" w:rsidRPr="00E74D53" w:rsidRDefault="00D73D75" w:rsidP="0048792E">
    <w:pPr>
      <w:pStyle w:val="Koptekst"/>
      <w:spacing w:after="120"/>
      <w:rPr>
        <w:sz w:val="24"/>
        <w:szCs w:val="24"/>
      </w:rPr>
    </w:pPr>
    <w:r w:rsidRPr="00E74D53">
      <w:rPr>
        <w:sz w:val="24"/>
        <w:szCs w:val="24"/>
      </w:rPr>
      <w:t xml:space="preserve">VLANs - VLAN </w:t>
    </w:r>
    <w:r>
      <w:rPr>
        <w:sz w:val="24"/>
        <w:szCs w:val="24"/>
      </w:rPr>
      <w:t>Ports</w:t>
    </w:r>
  </w:p>
  <w:p w14:paraId="17AC0134" w14:textId="77777777" w:rsidR="00D73D75" w:rsidRPr="00621672" w:rsidRDefault="00D73D75" w:rsidP="0048792E">
    <w:pPr>
      <w:pStyle w:val="Koptekst"/>
      <w:spacing w:after="120"/>
      <w:rPr>
        <w:szCs w:val="24"/>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3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4560" behindDoc="0" locked="0" layoutInCell="1" allowOverlap="1" wp14:anchorId="17AC02BB" wp14:editId="17AC02BC">
              <wp:simplePos x="0" y="0"/>
              <wp:positionH relativeFrom="column">
                <wp:posOffset>0</wp:posOffset>
              </wp:positionH>
              <wp:positionV relativeFrom="paragraph">
                <wp:posOffset>377190</wp:posOffset>
              </wp:positionV>
              <wp:extent cx="6286500" cy="0"/>
              <wp:effectExtent l="19050" t="15240" r="19050" b="13335"/>
              <wp:wrapNone/>
              <wp:docPr id="27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42A6F" id="Line 36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Eb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7&#10;pREb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36" w14:textId="77777777" w:rsidR="00D73D75" w:rsidRPr="00E8703C" w:rsidRDefault="00D73D75" w:rsidP="0048792E">
    <w:pPr>
      <w:pStyle w:val="Koptekst"/>
      <w:spacing w:after="120"/>
      <w:rPr>
        <w:sz w:val="24"/>
        <w:szCs w:val="24"/>
      </w:rPr>
    </w:pPr>
    <w:r w:rsidRPr="00E8703C">
      <w:rPr>
        <w:sz w:val="24"/>
        <w:szCs w:val="24"/>
      </w:rPr>
      <w:t>Monitor - sFlow</w:t>
    </w:r>
  </w:p>
  <w:p w14:paraId="17AC0137" w14:textId="77777777" w:rsidR="00D73D75" w:rsidRPr="00621672" w:rsidRDefault="00D73D75" w:rsidP="0048792E">
    <w:pPr>
      <w:pStyle w:val="Koptekst"/>
      <w:spacing w:after="120"/>
      <w:rPr>
        <w:szCs w:val="24"/>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3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5584" behindDoc="0" locked="0" layoutInCell="1" allowOverlap="1" wp14:anchorId="17AC02BD" wp14:editId="17AC02BE">
              <wp:simplePos x="0" y="0"/>
              <wp:positionH relativeFrom="column">
                <wp:posOffset>0</wp:posOffset>
              </wp:positionH>
              <wp:positionV relativeFrom="paragraph">
                <wp:posOffset>377190</wp:posOffset>
              </wp:positionV>
              <wp:extent cx="6286500" cy="0"/>
              <wp:effectExtent l="19050" t="15240" r="19050" b="13335"/>
              <wp:wrapNone/>
              <wp:docPr id="27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BA36A" id="Line 36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KtR&#10;hp0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39" w14:textId="77777777" w:rsidR="00D73D75" w:rsidRPr="00082620" w:rsidRDefault="00D73D75" w:rsidP="0048792E">
    <w:pPr>
      <w:pStyle w:val="Koptekst"/>
      <w:spacing w:after="120"/>
      <w:rPr>
        <w:sz w:val="24"/>
        <w:szCs w:val="24"/>
      </w:rPr>
    </w:pPr>
    <w:r w:rsidRPr="00082620">
      <w:rPr>
        <w:sz w:val="24"/>
        <w:szCs w:val="24"/>
      </w:rPr>
      <w:t>Diagnostics - Ping</w:t>
    </w:r>
  </w:p>
  <w:p w14:paraId="17AC013A" w14:textId="77777777" w:rsidR="00D73D75" w:rsidRPr="00621672" w:rsidRDefault="00D73D75" w:rsidP="0048792E">
    <w:pPr>
      <w:pStyle w:val="Koptekst"/>
      <w:spacing w:after="120"/>
      <w:rPr>
        <w:szCs w:val="24"/>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3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6608" behindDoc="0" locked="0" layoutInCell="1" allowOverlap="1" wp14:anchorId="17AC02BF" wp14:editId="17AC02C0">
              <wp:simplePos x="0" y="0"/>
              <wp:positionH relativeFrom="column">
                <wp:posOffset>0</wp:posOffset>
              </wp:positionH>
              <wp:positionV relativeFrom="paragraph">
                <wp:posOffset>377190</wp:posOffset>
              </wp:positionV>
              <wp:extent cx="6286500" cy="0"/>
              <wp:effectExtent l="19050" t="15240" r="19050" b="13335"/>
              <wp:wrapNone/>
              <wp:docPr id="27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0314" id="Line 36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f&#10;IBp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3C" w14:textId="77777777" w:rsidR="00D73D75" w:rsidRPr="00082620" w:rsidRDefault="00D73D75" w:rsidP="0048792E">
    <w:pPr>
      <w:pStyle w:val="Koptekst"/>
      <w:spacing w:after="120"/>
      <w:rPr>
        <w:sz w:val="24"/>
        <w:szCs w:val="24"/>
      </w:rPr>
    </w:pPr>
    <w:r w:rsidRPr="00082620">
      <w:rPr>
        <w:sz w:val="24"/>
        <w:szCs w:val="24"/>
      </w:rPr>
      <w:t>Diagnostics - Ping</w:t>
    </w:r>
    <w:r>
      <w:rPr>
        <w:sz w:val="24"/>
        <w:szCs w:val="24"/>
      </w:rPr>
      <w:t>6</w:t>
    </w:r>
  </w:p>
  <w:p w14:paraId="17AC013D" w14:textId="77777777" w:rsidR="00D73D75" w:rsidRPr="00621672" w:rsidRDefault="00D73D75" w:rsidP="0048792E">
    <w:pPr>
      <w:pStyle w:val="Koptekst"/>
      <w:spacing w:after="120"/>
      <w:rPr>
        <w:szCs w:val="24"/>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3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7632" behindDoc="0" locked="0" layoutInCell="1" allowOverlap="1" wp14:anchorId="17AC02C1" wp14:editId="17AC02C2">
              <wp:simplePos x="0" y="0"/>
              <wp:positionH relativeFrom="column">
                <wp:posOffset>0</wp:posOffset>
              </wp:positionH>
              <wp:positionV relativeFrom="paragraph">
                <wp:posOffset>377190</wp:posOffset>
              </wp:positionV>
              <wp:extent cx="6286500" cy="0"/>
              <wp:effectExtent l="19050" t="15240" r="19050" b="13335"/>
              <wp:wrapNone/>
              <wp:docPr id="27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082E9" id="Line 36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3T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P&#10;1I3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3F" w14:textId="77777777" w:rsidR="00D73D75" w:rsidRPr="00082620" w:rsidRDefault="00D73D75" w:rsidP="0048792E">
    <w:pPr>
      <w:pStyle w:val="Koptekst"/>
      <w:spacing w:after="120"/>
      <w:rPr>
        <w:sz w:val="24"/>
        <w:szCs w:val="24"/>
      </w:rPr>
    </w:pPr>
    <w:r w:rsidRPr="00082620">
      <w:rPr>
        <w:sz w:val="24"/>
        <w:szCs w:val="24"/>
      </w:rPr>
      <w:t xml:space="preserve">Diagnostics - </w:t>
    </w:r>
    <w:r>
      <w:rPr>
        <w:sz w:val="24"/>
        <w:szCs w:val="24"/>
      </w:rPr>
      <w:t>VeriPHY</w:t>
    </w:r>
  </w:p>
  <w:p w14:paraId="17AC0140" w14:textId="77777777" w:rsidR="00D73D75" w:rsidRPr="00621672" w:rsidRDefault="00D73D75" w:rsidP="0048792E">
    <w:pPr>
      <w:pStyle w:val="Koptekst"/>
      <w:spacing w:after="120"/>
      <w:rPr>
        <w:szCs w:val="24"/>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4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1184" behindDoc="0" locked="0" layoutInCell="1" allowOverlap="1" wp14:anchorId="17AC02C3" wp14:editId="17AC02C4">
              <wp:simplePos x="0" y="0"/>
              <wp:positionH relativeFrom="column">
                <wp:posOffset>0</wp:posOffset>
              </wp:positionH>
              <wp:positionV relativeFrom="paragraph">
                <wp:posOffset>377190</wp:posOffset>
              </wp:positionV>
              <wp:extent cx="6286500" cy="0"/>
              <wp:effectExtent l="19050" t="15240" r="19050" b="13335"/>
              <wp:wrapNone/>
              <wp:docPr id="27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1CD71" id="Line 39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13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c&#10;LE1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42" w14:textId="77777777" w:rsidR="00D73D75" w:rsidRPr="00DF5D59" w:rsidRDefault="00D73D75" w:rsidP="0048792E">
    <w:pPr>
      <w:pStyle w:val="Koptekst"/>
      <w:spacing w:after="120"/>
      <w:rPr>
        <w:sz w:val="24"/>
        <w:szCs w:val="24"/>
      </w:rPr>
    </w:pPr>
    <w:r w:rsidRPr="00DF5D59">
      <w:rPr>
        <w:sz w:val="24"/>
        <w:szCs w:val="24"/>
      </w:rPr>
      <w:t>Maintenance - Restart Device</w:t>
    </w:r>
  </w:p>
  <w:p w14:paraId="17AC0143" w14:textId="77777777" w:rsidR="00D73D75" w:rsidRPr="00621672" w:rsidRDefault="00D73D75" w:rsidP="0048792E">
    <w:pPr>
      <w:pStyle w:val="Koptekst"/>
      <w:spacing w:after="120"/>
      <w:rPr>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7F" w14:textId="77777777" w:rsidR="00D73D75" w:rsidRPr="00FF58E2" w:rsidRDefault="00D73D75" w:rsidP="00FE25C1">
    <w:pPr>
      <w:pStyle w:val="Koptekst"/>
      <w:spacing w:afterLines="0"/>
      <w:rPr>
        <w:b/>
        <w:sz w:val="24"/>
        <w:szCs w:val="24"/>
      </w:rPr>
    </w:pPr>
    <w:r>
      <w:rPr>
        <w:noProof/>
        <w:lang w:eastAsia="en-US"/>
      </w:rPr>
      <mc:AlternateContent>
        <mc:Choice Requires="wps">
          <w:drawing>
            <wp:anchor distT="0" distB="0" distL="114300" distR="114300" simplePos="0" relativeHeight="251579392" behindDoc="0" locked="0" layoutInCell="1" allowOverlap="1" wp14:anchorId="17AC0183" wp14:editId="17AC0184">
              <wp:simplePos x="0" y="0"/>
              <wp:positionH relativeFrom="column">
                <wp:posOffset>0</wp:posOffset>
              </wp:positionH>
              <wp:positionV relativeFrom="paragraph">
                <wp:posOffset>377190</wp:posOffset>
              </wp:positionV>
              <wp:extent cx="6286500" cy="0"/>
              <wp:effectExtent l="19050" t="15240" r="19050" b="13335"/>
              <wp:wrapNone/>
              <wp:docPr id="4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6B84F" id="Line 3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Mvn&#10;WnkXAgAALA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 xml:space="preserve">Chapter 2: </w:t>
    </w:r>
    <w:r w:rsidRPr="00FF58E2">
      <w:rPr>
        <w:b/>
        <w:sz w:val="24"/>
        <w:szCs w:val="24"/>
      </w:rPr>
      <w:t>Preparing for Management</w:t>
    </w:r>
  </w:p>
  <w:p w14:paraId="17ABFF80" w14:textId="77777777" w:rsidR="00D73D75" w:rsidRPr="00621672" w:rsidRDefault="00D73D75" w:rsidP="00FE25C1">
    <w:pPr>
      <w:pStyle w:val="Koptekst"/>
      <w:spacing w:after="120"/>
      <w:rPr>
        <w:sz w:val="24"/>
        <w:szCs w:val="24"/>
      </w:rPr>
    </w:pPr>
    <w:r w:rsidRPr="00621672">
      <w:rPr>
        <w:sz w:val="24"/>
        <w:szCs w:val="24"/>
      </w:rPr>
      <w:t>Prepar</w:t>
    </w:r>
    <w:r>
      <w:rPr>
        <w:sz w:val="24"/>
        <w:szCs w:val="24"/>
      </w:rPr>
      <w:t>ation</w:t>
    </w:r>
    <w:r w:rsidRPr="00621672">
      <w:rPr>
        <w:sz w:val="24"/>
        <w:szCs w:val="24"/>
      </w:rPr>
      <w:t xml:space="preserve"> for </w:t>
    </w:r>
    <w:r>
      <w:rPr>
        <w:sz w:val="24"/>
        <w:szCs w:val="24"/>
      </w:rPr>
      <w:t>Serial Console</w:t>
    </w:r>
  </w:p>
  <w:p w14:paraId="17ABFF81" w14:textId="77777777" w:rsidR="00D73D75" w:rsidRPr="00F86544" w:rsidRDefault="00D73D75" w:rsidP="00FE25C1">
    <w:pPr>
      <w:pStyle w:val="Koptekst"/>
      <w:spacing w:after="120"/>
      <w:rPr>
        <w:szCs w:val="24"/>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4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2208" behindDoc="0" locked="0" layoutInCell="1" allowOverlap="1" wp14:anchorId="17AC02C5" wp14:editId="17AC02C6">
              <wp:simplePos x="0" y="0"/>
              <wp:positionH relativeFrom="column">
                <wp:posOffset>0</wp:posOffset>
              </wp:positionH>
              <wp:positionV relativeFrom="paragraph">
                <wp:posOffset>377190</wp:posOffset>
              </wp:positionV>
              <wp:extent cx="6286500" cy="0"/>
              <wp:effectExtent l="19050" t="15240" r="19050" b="13335"/>
              <wp:wrapNone/>
              <wp:docPr id="274"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F63F1" id="Line 39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M&#10;2Nr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45" w14:textId="77777777" w:rsidR="00D73D75" w:rsidRPr="00DF5D59" w:rsidRDefault="00D73D75" w:rsidP="0048792E">
    <w:pPr>
      <w:pStyle w:val="Koptekst"/>
      <w:spacing w:after="120"/>
      <w:rPr>
        <w:sz w:val="24"/>
        <w:szCs w:val="24"/>
      </w:rPr>
    </w:pPr>
    <w:r w:rsidRPr="00DF5D59">
      <w:rPr>
        <w:sz w:val="24"/>
        <w:szCs w:val="24"/>
      </w:rPr>
      <w:t xml:space="preserve">Maintenance - </w:t>
    </w:r>
    <w:r>
      <w:rPr>
        <w:sz w:val="24"/>
        <w:szCs w:val="24"/>
      </w:rPr>
      <w:t>Factory Defaults</w:t>
    </w:r>
  </w:p>
  <w:p w14:paraId="17AC0146" w14:textId="77777777" w:rsidR="00D73D75" w:rsidRPr="00621672" w:rsidRDefault="00D73D75" w:rsidP="0048792E">
    <w:pPr>
      <w:pStyle w:val="Koptekst"/>
      <w:spacing w:after="120"/>
      <w:rPr>
        <w:szCs w:val="24"/>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4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3232" behindDoc="0" locked="0" layoutInCell="1" allowOverlap="1" wp14:anchorId="17AC02C7" wp14:editId="17AC02C8">
              <wp:simplePos x="0" y="0"/>
              <wp:positionH relativeFrom="column">
                <wp:posOffset>0</wp:posOffset>
              </wp:positionH>
              <wp:positionV relativeFrom="paragraph">
                <wp:posOffset>377190</wp:posOffset>
              </wp:positionV>
              <wp:extent cx="6286500" cy="0"/>
              <wp:effectExtent l="19050" t="15240" r="19050" b="13335"/>
              <wp:wrapNone/>
              <wp:docPr id="27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00E5" id="Line 39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10;Gt/W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48" w14:textId="77777777" w:rsidR="00D73D75" w:rsidRPr="00DF5D59" w:rsidRDefault="00D73D75" w:rsidP="0048792E">
    <w:pPr>
      <w:pStyle w:val="Koptekst"/>
      <w:spacing w:after="120"/>
      <w:rPr>
        <w:sz w:val="24"/>
        <w:szCs w:val="24"/>
      </w:rPr>
    </w:pPr>
    <w:r w:rsidRPr="00DF5D59">
      <w:rPr>
        <w:sz w:val="24"/>
        <w:szCs w:val="24"/>
      </w:rPr>
      <w:t xml:space="preserve">Maintenance - </w:t>
    </w:r>
    <w:r>
      <w:rPr>
        <w:sz w:val="24"/>
        <w:szCs w:val="24"/>
      </w:rPr>
      <w:t>Software - Image Select</w:t>
    </w:r>
  </w:p>
  <w:p w14:paraId="17AC0149" w14:textId="77777777" w:rsidR="00D73D75" w:rsidRPr="00621672" w:rsidRDefault="00D73D75" w:rsidP="0048792E">
    <w:pPr>
      <w:pStyle w:val="Koptekst"/>
      <w:spacing w:after="120"/>
      <w:rPr>
        <w:szCs w:val="24"/>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4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4256" behindDoc="0" locked="0" layoutInCell="1" allowOverlap="1" wp14:anchorId="17AC02C9" wp14:editId="17AC02CA">
              <wp:simplePos x="0" y="0"/>
              <wp:positionH relativeFrom="column">
                <wp:posOffset>0</wp:posOffset>
              </wp:positionH>
              <wp:positionV relativeFrom="paragraph">
                <wp:posOffset>377190</wp:posOffset>
              </wp:positionV>
              <wp:extent cx="6286500" cy="0"/>
              <wp:effectExtent l="19050" t="15240" r="19050" b="13335"/>
              <wp:wrapNone/>
              <wp:docPr id="27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043C" id="Line 39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hQ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u&#10;7khQ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4B" w14:textId="77777777" w:rsidR="00D73D75" w:rsidRPr="004A2F96" w:rsidRDefault="00D73D75" w:rsidP="0048792E">
    <w:pPr>
      <w:pStyle w:val="Koptekst"/>
      <w:spacing w:after="120"/>
      <w:rPr>
        <w:sz w:val="24"/>
        <w:szCs w:val="24"/>
      </w:rPr>
    </w:pPr>
    <w:r w:rsidRPr="004A2F96">
      <w:rPr>
        <w:sz w:val="24"/>
        <w:szCs w:val="24"/>
      </w:rPr>
      <w:t>Configuration - Save</w:t>
    </w:r>
    <w:r>
      <w:rPr>
        <w:sz w:val="24"/>
        <w:szCs w:val="24"/>
      </w:rPr>
      <w:t xml:space="preserve"> Startup-config</w:t>
    </w:r>
  </w:p>
  <w:p w14:paraId="17AC014C" w14:textId="77777777" w:rsidR="00D73D75" w:rsidRPr="00621672" w:rsidRDefault="00D73D75" w:rsidP="0048792E">
    <w:pPr>
      <w:pStyle w:val="Koptekst"/>
      <w:spacing w:after="120"/>
      <w:rPr>
        <w:szCs w:val="24"/>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4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5280" behindDoc="0" locked="0" layoutInCell="1" allowOverlap="1" wp14:anchorId="17AC02CB" wp14:editId="17AC02CC">
              <wp:simplePos x="0" y="0"/>
              <wp:positionH relativeFrom="column">
                <wp:posOffset>0</wp:posOffset>
              </wp:positionH>
              <wp:positionV relativeFrom="paragraph">
                <wp:posOffset>377190</wp:posOffset>
              </wp:positionV>
              <wp:extent cx="6286500" cy="0"/>
              <wp:effectExtent l="19050" t="15240" r="19050" b="13335"/>
              <wp:wrapNone/>
              <wp:docPr id="271"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8657" id="Line 39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f&#10;9YEA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4E" w14:textId="77777777" w:rsidR="00D73D75" w:rsidRPr="004A2F96" w:rsidRDefault="00D73D75" w:rsidP="0048792E">
    <w:pPr>
      <w:pStyle w:val="Koptekst"/>
      <w:spacing w:after="120"/>
      <w:rPr>
        <w:sz w:val="24"/>
        <w:szCs w:val="24"/>
      </w:rPr>
    </w:pPr>
    <w:r w:rsidRPr="004A2F96">
      <w:rPr>
        <w:sz w:val="24"/>
        <w:szCs w:val="24"/>
      </w:rPr>
      <w:t xml:space="preserve">Configuration - </w:t>
    </w:r>
    <w:r>
      <w:rPr>
        <w:sz w:val="24"/>
        <w:szCs w:val="24"/>
      </w:rPr>
      <w:t>Download</w:t>
    </w:r>
  </w:p>
  <w:p w14:paraId="17AC014F" w14:textId="77777777" w:rsidR="00D73D75" w:rsidRPr="00621672" w:rsidRDefault="00D73D75" w:rsidP="0048792E">
    <w:pPr>
      <w:pStyle w:val="Koptekst"/>
      <w:spacing w:after="120"/>
      <w:rPr>
        <w:szCs w:val="24"/>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5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6304" behindDoc="0" locked="0" layoutInCell="1" allowOverlap="1" wp14:anchorId="17AC02CD" wp14:editId="17AC02CE">
              <wp:simplePos x="0" y="0"/>
              <wp:positionH relativeFrom="column">
                <wp:posOffset>0</wp:posOffset>
              </wp:positionH>
              <wp:positionV relativeFrom="paragraph">
                <wp:posOffset>377190</wp:posOffset>
              </wp:positionV>
              <wp:extent cx="6286500" cy="0"/>
              <wp:effectExtent l="19050" t="15240" r="19050" b="13335"/>
              <wp:wrapNone/>
              <wp:docPr id="2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626BB" id="Line 39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d&#10;JyiH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51" w14:textId="77777777" w:rsidR="00D73D75" w:rsidRPr="004A2F96" w:rsidRDefault="00D73D75" w:rsidP="0048792E">
    <w:pPr>
      <w:pStyle w:val="Koptekst"/>
      <w:spacing w:after="120"/>
      <w:rPr>
        <w:sz w:val="24"/>
        <w:szCs w:val="24"/>
      </w:rPr>
    </w:pPr>
    <w:r w:rsidRPr="004A2F96">
      <w:rPr>
        <w:sz w:val="24"/>
        <w:szCs w:val="24"/>
      </w:rPr>
      <w:t xml:space="preserve">Configuration - </w:t>
    </w:r>
    <w:r>
      <w:rPr>
        <w:sz w:val="24"/>
        <w:szCs w:val="24"/>
      </w:rPr>
      <w:t>Upload</w:t>
    </w:r>
  </w:p>
  <w:p w14:paraId="17AC0152" w14:textId="77777777" w:rsidR="00D73D75" w:rsidRPr="00621672" w:rsidRDefault="00D73D75" w:rsidP="0048792E">
    <w:pPr>
      <w:pStyle w:val="Koptekst"/>
      <w:spacing w:after="120"/>
      <w:rPr>
        <w:szCs w:val="24"/>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5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7328" behindDoc="0" locked="0" layoutInCell="1" allowOverlap="1" wp14:anchorId="17AC02CF" wp14:editId="17AC02D0">
              <wp:simplePos x="0" y="0"/>
              <wp:positionH relativeFrom="column">
                <wp:posOffset>0</wp:posOffset>
              </wp:positionH>
              <wp:positionV relativeFrom="paragraph">
                <wp:posOffset>377190</wp:posOffset>
              </wp:positionV>
              <wp:extent cx="6286500" cy="0"/>
              <wp:effectExtent l="19050" t="15240" r="19050" b="13335"/>
              <wp:wrapNone/>
              <wp:docPr id="2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24FE6" id="Line 39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Ls0&#10;/SM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54" w14:textId="77777777" w:rsidR="00D73D75" w:rsidRPr="004A2F96" w:rsidRDefault="00D73D75" w:rsidP="0048792E">
    <w:pPr>
      <w:pStyle w:val="Koptekst"/>
      <w:spacing w:after="120"/>
      <w:rPr>
        <w:sz w:val="24"/>
        <w:szCs w:val="24"/>
      </w:rPr>
    </w:pPr>
    <w:r w:rsidRPr="004A2F96">
      <w:rPr>
        <w:sz w:val="24"/>
        <w:szCs w:val="24"/>
      </w:rPr>
      <w:t xml:space="preserve">Configuration - </w:t>
    </w:r>
    <w:r>
      <w:rPr>
        <w:sz w:val="24"/>
        <w:szCs w:val="24"/>
      </w:rPr>
      <w:t>Activate</w:t>
    </w:r>
  </w:p>
  <w:p w14:paraId="17AC0155" w14:textId="77777777" w:rsidR="00D73D75" w:rsidRPr="00621672" w:rsidRDefault="00D73D75" w:rsidP="0048792E">
    <w:pPr>
      <w:pStyle w:val="Koptekst"/>
      <w:spacing w:after="120"/>
      <w:rPr>
        <w:szCs w:val="24"/>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5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584512" behindDoc="0" locked="0" layoutInCell="1" allowOverlap="1" wp14:anchorId="17AC02D1" wp14:editId="17AC02D2">
              <wp:simplePos x="0" y="0"/>
              <wp:positionH relativeFrom="column">
                <wp:posOffset>0</wp:posOffset>
              </wp:positionH>
              <wp:positionV relativeFrom="paragraph">
                <wp:posOffset>377190</wp:posOffset>
              </wp:positionV>
              <wp:extent cx="6286500" cy="0"/>
              <wp:effectExtent l="19050" t="15240" r="19050" b="13335"/>
              <wp:wrapNone/>
              <wp:docPr id="12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FEA4" id="Line 20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Cwk&#10;bUI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157" w14:textId="77777777" w:rsidR="00D73D75" w:rsidRPr="004A2F96" w:rsidRDefault="00D73D75" w:rsidP="0053136A">
    <w:pPr>
      <w:pStyle w:val="Koptekst"/>
      <w:spacing w:after="120"/>
      <w:rPr>
        <w:sz w:val="24"/>
        <w:szCs w:val="24"/>
      </w:rPr>
    </w:pPr>
    <w:r w:rsidRPr="004A2F96">
      <w:rPr>
        <w:sz w:val="24"/>
        <w:szCs w:val="24"/>
      </w:rPr>
      <w:t xml:space="preserve">Configuration - </w:t>
    </w:r>
    <w:r>
      <w:rPr>
        <w:sz w:val="24"/>
        <w:szCs w:val="24"/>
      </w:rPr>
      <w:t>Load</w:t>
    </w:r>
  </w:p>
  <w:p w14:paraId="17AC0158" w14:textId="77777777" w:rsidR="00D73D75" w:rsidRPr="00621672" w:rsidRDefault="00D73D75" w:rsidP="00FE25C1">
    <w:pPr>
      <w:pStyle w:val="Koptekst"/>
      <w:spacing w:after="120"/>
      <w:rPr>
        <w:szCs w:val="24"/>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59" w14:textId="77777777" w:rsidR="00D73D75" w:rsidRDefault="00D73D75" w:rsidP="002C6E4B">
    <w:pPr>
      <w:pStyle w:val="Koptekst"/>
      <w:spacing w:afterLines="0"/>
      <w:rPr>
        <w:b/>
        <w:sz w:val="24"/>
        <w:szCs w:val="24"/>
      </w:rPr>
    </w:pPr>
    <w:r>
      <w:rPr>
        <w:noProof/>
        <w:color w:val="000000"/>
        <w:lang w:eastAsia="en-US"/>
      </w:rPr>
      <mc:AlternateContent>
        <mc:Choice Requires="wps">
          <w:drawing>
            <wp:anchor distT="0" distB="0" distL="114300" distR="114300" simplePos="0" relativeHeight="251571200" behindDoc="0" locked="0" layoutInCell="1" allowOverlap="1" wp14:anchorId="17AC02D3" wp14:editId="17AC02D4">
              <wp:simplePos x="0" y="0"/>
              <wp:positionH relativeFrom="column">
                <wp:posOffset>0</wp:posOffset>
              </wp:positionH>
              <wp:positionV relativeFrom="paragraph">
                <wp:posOffset>377825</wp:posOffset>
              </wp:positionV>
              <wp:extent cx="6286500" cy="0"/>
              <wp:effectExtent l="19050" t="15875" r="19050" b="12700"/>
              <wp:wrapNone/>
              <wp:docPr id="1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D43DC" id="Line 19"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" strokecolor="#0462b0" strokeweight="1.75pt"/>
          </w:pict>
        </mc:Fallback>
      </mc:AlternateContent>
    </w:r>
    <w:r>
      <w:rPr>
        <w:b/>
        <w:sz w:val="24"/>
        <w:szCs w:val="24"/>
      </w:rPr>
      <w:t xml:space="preserve">Appendix A: </w:t>
    </w:r>
  </w:p>
  <w:p w14:paraId="17AC015A" w14:textId="77777777" w:rsidR="00D73D75" w:rsidRPr="002C6E4B" w:rsidRDefault="00D73D75" w:rsidP="002C6E4B">
    <w:pPr>
      <w:pStyle w:val="Koptekst"/>
      <w:spacing w:afterLines="0"/>
      <w:rPr>
        <w:sz w:val="24"/>
        <w:szCs w:val="24"/>
      </w:rPr>
    </w:pPr>
    <w:r>
      <w:rPr>
        <w:sz w:val="24"/>
        <w:szCs w:val="24"/>
      </w:rPr>
      <w:t>Product Safety</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5B" w14:textId="77777777" w:rsidR="00D73D75" w:rsidRDefault="00D73D75" w:rsidP="001024A4">
    <w:pPr>
      <w:pStyle w:val="Koptekst"/>
      <w:spacing w:afterLines="0"/>
      <w:rPr>
        <w:b/>
        <w:sz w:val="24"/>
        <w:szCs w:val="24"/>
      </w:rPr>
    </w:pPr>
    <w:r>
      <w:rPr>
        <w:noProof/>
        <w:color w:val="000000"/>
        <w:lang w:eastAsia="en-US"/>
      </w:rPr>
      <mc:AlternateContent>
        <mc:Choice Requires="wps">
          <w:drawing>
            <wp:anchor distT="0" distB="0" distL="114300" distR="114300" simplePos="0" relativeHeight="251573248" behindDoc="0" locked="0" layoutInCell="1" allowOverlap="1" wp14:anchorId="17AC02D5" wp14:editId="17AC02D6">
              <wp:simplePos x="0" y="0"/>
              <wp:positionH relativeFrom="column">
                <wp:posOffset>0</wp:posOffset>
              </wp:positionH>
              <wp:positionV relativeFrom="paragraph">
                <wp:posOffset>377825</wp:posOffset>
              </wp:positionV>
              <wp:extent cx="6286500" cy="0"/>
              <wp:effectExtent l="19050" t="15875" r="19050" b="12700"/>
              <wp:wrapNone/>
              <wp:docPr id="1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158D1" id="Line 2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" strokecolor="#0462b0" strokeweight="1.75pt"/>
          </w:pict>
        </mc:Fallback>
      </mc:AlternateContent>
    </w:r>
    <w:r>
      <w:rPr>
        <w:b/>
        <w:sz w:val="24"/>
        <w:szCs w:val="24"/>
      </w:rPr>
      <w:t xml:space="preserve">Appendix B: </w:t>
    </w:r>
  </w:p>
  <w:p w14:paraId="17AC015C" w14:textId="77777777" w:rsidR="00D73D75" w:rsidRPr="002C6E4B" w:rsidRDefault="00D73D75" w:rsidP="001024A4">
    <w:pPr>
      <w:pStyle w:val="Koptekst"/>
      <w:spacing w:afterLines="0"/>
      <w:rPr>
        <w:sz w:val="24"/>
        <w:szCs w:val="24"/>
      </w:rPr>
    </w:pPr>
    <w:r>
      <w:rPr>
        <w:sz w:val="24"/>
        <w:szCs w:val="24"/>
      </w:rPr>
      <w:t>IP Configuration for Your PC</w:t>
    </w:r>
  </w:p>
  <w:p w14:paraId="17AC015D" w14:textId="77777777" w:rsidR="00D73D75" w:rsidRPr="001024A4" w:rsidRDefault="00D73D75" w:rsidP="001024A4">
    <w:pPr>
      <w:pStyle w:val="Koptekst"/>
      <w:spacing w:after="120"/>
      <w:rPr>
        <w:szCs w:val="24"/>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5E" w14:textId="77777777" w:rsidR="00D73D75" w:rsidRDefault="00D73D75" w:rsidP="002C6E4B">
    <w:pPr>
      <w:pStyle w:val="Koptekst"/>
      <w:spacing w:afterLines="0"/>
      <w:rPr>
        <w:b/>
        <w:sz w:val="24"/>
        <w:szCs w:val="24"/>
      </w:rPr>
    </w:pPr>
    <w:r>
      <w:rPr>
        <w:noProof/>
        <w:color w:val="000000"/>
        <w:lang w:eastAsia="en-US"/>
      </w:rPr>
      <mc:AlternateContent>
        <mc:Choice Requires="wps">
          <w:drawing>
            <wp:anchor distT="0" distB="0" distL="114300" distR="114300" simplePos="0" relativeHeight="251572224" behindDoc="0" locked="0" layoutInCell="1" allowOverlap="1" wp14:anchorId="17AC02D7" wp14:editId="17AC02D8">
              <wp:simplePos x="0" y="0"/>
              <wp:positionH relativeFrom="column">
                <wp:posOffset>0</wp:posOffset>
              </wp:positionH>
              <wp:positionV relativeFrom="paragraph">
                <wp:posOffset>377825</wp:posOffset>
              </wp:positionV>
              <wp:extent cx="6286500" cy="0"/>
              <wp:effectExtent l="19050" t="15875" r="19050" b="1270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973BF" id="Line 2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" strokecolor="#0462b0" strokeweight="1.75pt"/>
          </w:pict>
        </mc:Fallback>
      </mc:AlternateContent>
    </w:r>
    <w:r>
      <w:rPr>
        <w:b/>
        <w:sz w:val="24"/>
        <w:szCs w:val="24"/>
      </w:rPr>
      <w:t xml:space="preserve">Appendix B: </w:t>
    </w:r>
  </w:p>
  <w:p w14:paraId="17AC015F" w14:textId="77777777" w:rsidR="00D73D75" w:rsidRPr="002C6E4B" w:rsidRDefault="00D73D75" w:rsidP="002C6E4B">
    <w:pPr>
      <w:pStyle w:val="Koptekst"/>
      <w:spacing w:afterLines="0"/>
      <w:rPr>
        <w:sz w:val="24"/>
        <w:szCs w:val="24"/>
      </w:rPr>
    </w:pPr>
    <w:r>
      <w:rPr>
        <w:sz w:val="24"/>
        <w:szCs w:val="24"/>
      </w:rPr>
      <w:t>IP Configuration for Your PC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82" w14:textId="77777777" w:rsidR="00D73D75" w:rsidRPr="00FF58E2" w:rsidRDefault="00D73D75" w:rsidP="00FE25C1">
    <w:pPr>
      <w:pStyle w:val="Koptekst"/>
      <w:spacing w:afterLines="0"/>
      <w:rPr>
        <w:b/>
        <w:sz w:val="24"/>
        <w:szCs w:val="24"/>
      </w:rPr>
    </w:pPr>
    <w:r>
      <w:rPr>
        <w:noProof/>
        <w:lang w:eastAsia="en-US"/>
      </w:rPr>
      <mc:AlternateContent>
        <mc:Choice Requires="wps">
          <w:drawing>
            <wp:anchor distT="0" distB="0" distL="114300" distR="114300" simplePos="0" relativeHeight="251582464" behindDoc="0" locked="0" layoutInCell="1" allowOverlap="1" wp14:anchorId="17AC0185" wp14:editId="17AC0186">
              <wp:simplePos x="0" y="0"/>
              <wp:positionH relativeFrom="column">
                <wp:posOffset>0</wp:posOffset>
              </wp:positionH>
              <wp:positionV relativeFrom="paragraph">
                <wp:posOffset>377190</wp:posOffset>
              </wp:positionV>
              <wp:extent cx="6286500" cy="0"/>
              <wp:effectExtent l="19050" t="15240" r="19050" b="13335"/>
              <wp:wrapNone/>
              <wp:docPr id="43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B72A" id="Line 40"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ILm&#10;KncXAgAALA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 xml:space="preserve">Chapter 2: </w:t>
    </w:r>
    <w:r w:rsidRPr="00FF58E2">
      <w:rPr>
        <w:b/>
        <w:sz w:val="24"/>
        <w:szCs w:val="24"/>
      </w:rPr>
      <w:t>Preparing for Management</w:t>
    </w:r>
  </w:p>
  <w:p w14:paraId="17ABFF83" w14:textId="77777777" w:rsidR="00D73D75" w:rsidRPr="00621672" w:rsidRDefault="00D73D75" w:rsidP="00FE25C1">
    <w:pPr>
      <w:pStyle w:val="Koptekst"/>
      <w:spacing w:after="120"/>
      <w:rPr>
        <w:sz w:val="24"/>
        <w:szCs w:val="24"/>
      </w:rPr>
    </w:pPr>
    <w:r w:rsidRPr="00E20F74">
      <w:rPr>
        <w:sz w:val="24"/>
        <w:szCs w:val="24"/>
      </w:rPr>
      <w:t>Preparation for Web Interface</w:t>
    </w:r>
  </w:p>
  <w:p w14:paraId="17ABFF84" w14:textId="77777777" w:rsidR="00D73D75" w:rsidRPr="00621672" w:rsidRDefault="00D73D75" w:rsidP="00FE25C1">
    <w:pPr>
      <w:pStyle w:val="Koptekst"/>
      <w:spacing w:after="120"/>
      <w:rPr>
        <w:szCs w:val="24"/>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60" w14:textId="77777777" w:rsidR="00D73D75" w:rsidRDefault="00D73D75" w:rsidP="00A27432">
    <w:pPr>
      <w:pStyle w:val="Koptekst"/>
      <w:spacing w:afterLines="0"/>
      <w:rPr>
        <w:b/>
        <w:sz w:val="24"/>
        <w:szCs w:val="24"/>
      </w:rPr>
    </w:pPr>
    <w:r>
      <w:rPr>
        <w:noProof/>
        <w:color w:val="000000"/>
        <w:lang w:eastAsia="en-US"/>
      </w:rPr>
      <mc:AlternateContent>
        <mc:Choice Requires="wps">
          <w:drawing>
            <wp:anchor distT="0" distB="0" distL="114300" distR="114300" simplePos="0" relativeHeight="251575296" behindDoc="0" locked="0" layoutInCell="1" allowOverlap="1" wp14:anchorId="17AC02D9" wp14:editId="17AC02DA">
              <wp:simplePos x="0" y="0"/>
              <wp:positionH relativeFrom="column">
                <wp:posOffset>0</wp:posOffset>
              </wp:positionH>
              <wp:positionV relativeFrom="paragraph">
                <wp:posOffset>377825</wp:posOffset>
              </wp:positionV>
              <wp:extent cx="6286500" cy="0"/>
              <wp:effectExtent l="19050" t="15875" r="19050" b="12700"/>
              <wp:wrapNone/>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92432" id="Line 28"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" strokecolor="#0462b0" strokeweight="1.75pt"/>
          </w:pict>
        </mc:Fallback>
      </mc:AlternateContent>
    </w:r>
    <w:r>
      <w:rPr>
        <w:b/>
        <w:sz w:val="24"/>
        <w:szCs w:val="24"/>
      </w:rPr>
      <w:t xml:space="preserve">Appendix C: </w:t>
    </w:r>
  </w:p>
  <w:p w14:paraId="17AC0161" w14:textId="77777777" w:rsidR="00D73D75" w:rsidRPr="002C6E4B" w:rsidRDefault="00D73D75" w:rsidP="00A27432">
    <w:pPr>
      <w:pStyle w:val="Koptekst"/>
      <w:spacing w:afterLines="0"/>
      <w:rPr>
        <w:sz w:val="24"/>
        <w:szCs w:val="24"/>
      </w:rPr>
    </w:pPr>
    <w:r>
      <w:rPr>
        <w:sz w:val="24"/>
        <w:szCs w:val="24"/>
      </w:rPr>
      <w:t>Glossary</w:t>
    </w:r>
  </w:p>
  <w:p w14:paraId="17AC0162" w14:textId="77777777" w:rsidR="00D73D75" w:rsidRPr="001024A4" w:rsidRDefault="00D73D75" w:rsidP="001024A4">
    <w:pPr>
      <w:pStyle w:val="Koptekst"/>
      <w:spacing w:after="120"/>
      <w:rPr>
        <w:szCs w:val="24"/>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163" w14:textId="77777777" w:rsidR="00D73D75" w:rsidRDefault="00D73D75" w:rsidP="002C6E4B">
    <w:pPr>
      <w:pStyle w:val="Koptekst"/>
      <w:spacing w:afterLines="0"/>
      <w:rPr>
        <w:b/>
        <w:sz w:val="24"/>
        <w:szCs w:val="24"/>
      </w:rPr>
    </w:pPr>
  </w:p>
  <w:p w14:paraId="17AC0164" w14:textId="77777777" w:rsidR="00D73D75" w:rsidRDefault="00D73D75" w:rsidP="002C6E4B">
    <w:pPr>
      <w:pStyle w:val="Koptekst"/>
      <w:spacing w:afterLines="0"/>
      <w:rPr>
        <w:b/>
        <w:sz w:val="24"/>
        <w:szCs w:val="24"/>
      </w:rPr>
    </w:pPr>
    <w:r>
      <w:rPr>
        <w:noProof/>
        <w:color w:val="000000"/>
        <w:lang w:eastAsia="en-US"/>
      </w:rPr>
      <mc:AlternateContent>
        <mc:Choice Requires="wps">
          <w:drawing>
            <wp:anchor distT="0" distB="0" distL="114300" distR="114300" simplePos="0" relativeHeight="251574272" behindDoc="0" locked="0" layoutInCell="1" allowOverlap="1" wp14:anchorId="17AC02DB" wp14:editId="17AC02DC">
              <wp:simplePos x="0" y="0"/>
              <wp:positionH relativeFrom="column">
                <wp:posOffset>0</wp:posOffset>
              </wp:positionH>
              <wp:positionV relativeFrom="paragraph">
                <wp:posOffset>201930</wp:posOffset>
              </wp:positionV>
              <wp:extent cx="6286500" cy="0"/>
              <wp:effectExtent l="19050" t="11430" r="19050" b="17145"/>
              <wp:wrapNone/>
              <wp:docPr id="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1C236" id="Line 2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9pt" to="4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" strokecolor="#0462b0" strokeweight="1.75pt"/>
          </w:pict>
        </mc:Fallback>
      </mc:AlternateContent>
    </w:r>
    <w:r>
      <w:rPr>
        <w:b/>
        <w:sz w:val="24"/>
        <w:szCs w:val="24"/>
      </w:rPr>
      <w:t>Revision History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3" w14:textId="77777777" w:rsidR="00D73D75" w:rsidRPr="00FC0977" w:rsidRDefault="00D73D75" w:rsidP="00FC0977">
    <w:pPr>
      <w:pStyle w:val="Koptekst"/>
      <w:spacing w:after="120"/>
      <w:rPr>
        <w:color w:val="0000FF"/>
      </w:rPr>
    </w:pPr>
    <w:r>
      <w:rPr>
        <w:noProof/>
        <w:color w:val="0000FF"/>
        <w:lang w:eastAsia="en-US"/>
      </w:rPr>
      <mc:AlternateContent>
        <mc:Choice Requires="wps">
          <w:drawing>
            <wp:anchor distT="0" distB="0" distL="114300" distR="114300" simplePos="0" relativeHeight="251560960" behindDoc="0" locked="0" layoutInCell="1" allowOverlap="1" wp14:anchorId="17AC0165" wp14:editId="17AC0166">
              <wp:simplePos x="0" y="0"/>
              <wp:positionH relativeFrom="column">
                <wp:posOffset>0</wp:posOffset>
              </wp:positionH>
              <wp:positionV relativeFrom="paragraph">
                <wp:posOffset>259715</wp:posOffset>
              </wp:positionV>
              <wp:extent cx="6286500" cy="0"/>
              <wp:effectExtent l="19050" t="12065" r="19050" b="16510"/>
              <wp:wrapNone/>
              <wp:docPr id="4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A0E64" id="Line 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45pt" to="4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2d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" strokecolor="blue" strokeweight="1.75pt"/>
          </w:pict>
        </mc:Fallback>
      </mc:AlternateContent>
    </w:r>
    <w:r>
      <w:rPr>
        <w:b/>
        <w:color w:val="0000FF"/>
        <w:sz w:val="28"/>
        <w:szCs w:val="28"/>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85" w14:textId="77777777" w:rsidR="00D73D75" w:rsidRPr="00FF58E2" w:rsidRDefault="00D73D75" w:rsidP="00FE25C1">
    <w:pPr>
      <w:pStyle w:val="Koptekst"/>
      <w:spacing w:afterLines="0"/>
      <w:rPr>
        <w:b/>
        <w:sz w:val="24"/>
        <w:szCs w:val="24"/>
      </w:rPr>
    </w:pPr>
    <w:r>
      <w:rPr>
        <w:noProof/>
        <w:lang w:eastAsia="en-US"/>
      </w:rPr>
      <mc:AlternateContent>
        <mc:Choice Requires="wps">
          <w:drawing>
            <wp:anchor distT="0" distB="0" distL="114300" distR="114300" simplePos="0" relativeHeight="251581440" behindDoc="0" locked="0" layoutInCell="1" allowOverlap="1" wp14:anchorId="17AC0187" wp14:editId="17AC0188">
              <wp:simplePos x="0" y="0"/>
              <wp:positionH relativeFrom="column">
                <wp:posOffset>0</wp:posOffset>
              </wp:positionH>
              <wp:positionV relativeFrom="paragraph">
                <wp:posOffset>377190</wp:posOffset>
              </wp:positionV>
              <wp:extent cx="6286500" cy="0"/>
              <wp:effectExtent l="19050" t="15240" r="19050" b="13335"/>
              <wp:wrapNone/>
              <wp:docPr id="43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9B70" id="Line 39"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" strokecolor="#0462b0" strokeweight="1.75pt"/>
          </w:pict>
        </mc:Fallback>
      </mc:AlternateContent>
    </w:r>
    <w:r>
      <w:rPr>
        <w:b/>
        <w:sz w:val="24"/>
        <w:szCs w:val="24"/>
      </w:rPr>
      <w:t xml:space="preserve">Chapter 2: </w:t>
    </w:r>
    <w:r w:rsidRPr="00FF58E2">
      <w:rPr>
        <w:b/>
        <w:sz w:val="24"/>
        <w:szCs w:val="24"/>
      </w:rPr>
      <w:t>Preparing for Management</w:t>
    </w:r>
  </w:p>
  <w:p w14:paraId="17ABFF86" w14:textId="77777777" w:rsidR="00D73D75" w:rsidRPr="00E20F74" w:rsidRDefault="00D73D75" w:rsidP="00FE25C1">
    <w:pPr>
      <w:pStyle w:val="Koptekst"/>
      <w:spacing w:after="120"/>
      <w:rPr>
        <w:sz w:val="24"/>
        <w:szCs w:val="24"/>
      </w:rPr>
    </w:pPr>
    <w:r w:rsidRPr="00E20F74">
      <w:rPr>
        <w:sz w:val="24"/>
        <w:szCs w:val="24"/>
      </w:rPr>
      <w:t>Preparation for Web Interface</w:t>
    </w:r>
  </w:p>
  <w:p w14:paraId="17ABFF87" w14:textId="77777777" w:rsidR="00D73D75" w:rsidRPr="00621672" w:rsidRDefault="00D73D75" w:rsidP="00FE25C1">
    <w:pPr>
      <w:pStyle w:val="Koptekst"/>
      <w:spacing w:after="120"/>
      <w:rPr>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88" w14:textId="77777777" w:rsidR="00D73D75" w:rsidRPr="00FF58E2" w:rsidRDefault="00D73D75" w:rsidP="000C4873">
    <w:pPr>
      <w:pStyle w:val="Koptekst"/>
      <w:spacing w:afterLines="0"/>
      <w:rPr>
        <w:b/>
        <w:sz w:val="24"/>
        <w:szCs w:val="24"/>
      </w:rPr>
    </w:pPr>
    <w:r>
      <w:rPr>
        <w:noProof/>
        <w:lang w:eastAsia="en-US"/>
      </w:rPr>
      <mc:AlternateContent>
        <mc:Choice Requires="wps">
          <w:drawing>
            <wp:anchor distT="0" distB="0" distL="114300" distR="114300" simplePos="0" relativeHeight="251585536" behindDoc="0" locked="0" layoutInCell="1" allowOverlap="1" wp14:anchorId="17AC0189" wp14:editId="17AC018A">
              <wp:simplePos x="0" y="0"/>
              <wp:positionH relativeFrom="column">
                <wp:posOffset>0</wp:posOffset>
              </wp:positionH>
              <wp:positionV relativeFrom="paragraph">
                <wp:posOffset>377190</wp:posOffset>
              </wp:positionV>
              <wp:extent cx="6286500" cy="0"/>
              <wp:effectExtent l="19050" t="15240" r="19050" b="13335"/>
              <wp:wrapNone/>
              <wp:docPr id="43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353B" id="Line 23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R&#10;M8L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 xml:space="preserve">Chapter 2: </w:t>
    </w:r>
    <w:r w:rsidRPr="00FF58E2">
      <w:rPr>
        <w:b/>
        <w:sz w:val="24"/>
        <w:szCs w:val="24"/>
      </w:rPr>
      <w:t>Preparing for Management</w:t>
    </w:r>
  </w:p>
  <w:p w14:paraId="17ABFF89" w14:textId="77777777" w:rsidR="00D73D75" w:rsidRPr="00AB513B" w:rsidRDefault="00D73D75" w:rsidP="000C4873">
    <w:pPr>
      <w:pStyle w:val="Koptekst"/>
      <w:spacing w:after="120"/>
      <w:rPr>
        <w:sz w:val="24"/>
        <w:szCs w:val="24"/>
      </w:rPr>
    </w:pPr>
    <w:r w:rsidRPr="009B3360">
      <w:rPr>
        <w:sz w:val="24"/>
        <w:szCs w:val="24"/>
      </w:rPr>
      <w:t>Preparation for Telnet/SSH Interface</w:t>
    </w:r>
  </w:p>
  <w:p w14:paraId="17ABFF8A" w14:textId="77777777" w:rsidR="00D73D75" w:rsidRPr="00621672" w:rsidRDefault="00D73D75" w:rsidP="00FE25C1">
    <w:pPr>
      <w:pStyle w:val="Koptekst"/>
      <w:spacing w:after="120"/>
      <w:rPr>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8B" w14:textId="77777777" w:rsidR="00D73D75" w:rsidRPr="00FF58E2" w:rsidRDefault="00D73D75" w:rsidP="00FE25C1">
    <w:pPr>
      <w:pStyle w:val="Koptekst"/>
      <w:spacing w:afterLines="0"/>
      <w:rPr>
        <w:b/>
        <w:sz w:val="24"/>
        <w:szCs w:val="24"/>
      </w:rPr>
    </w:pPr>
    <w:r>
      <w:rPr>
        <w:noProof/>
        <w:lang w:eastAsia="en-US"/>
      </w:rPr>
      <mc:AlternateContent>
        <mc:Choice Requires="wps">
          <w:drawing>
            <wp:anchor distT="0" distB="0" distL="114300" distR="114300" simplePos="0" relativeHeight="251583488" behindDoc="0" locked="0" layoutInCell="1" allowOverlap="1" wp14:anchorId="17AC018B" wp14:editId="17AC018C">
              <wp:simplePos x="0" y="0"/>
              <wp:positionH relativeFrom="column">
                <wp:posOffset>0</wp:posOffset>
              </wp:positionH>
              <wp:positionV relativeFrom="paragraph">
                <wp:posOffset>377190</wp:posOffset>
              </wp:positionV>
              <wp:extent cx="6286500" cy="0"/>
              <wp:effectExtent l="19050" t="15240" r="19050" b="13335"/>
              <wp:wrapNone/>
              <wp:docPr id="4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523E4" id="Line 41"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e&#10;9g0hGAIAACw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 xml:space="preserve">Chapter 2: </w:t>
    </w:r>
    <w:r w:rsidRPr="00FF58E2">
      <w:rPr>
        <w:b/>
        <w:sz w:val="24"/>
        <w:szCs w:val="24"/>
      </w:rPr>
      <w:t>Preparing for Management</w:t>
    </w:r>
  </w:p>
  <w:p w14:paraId="17ABFF8C" w14:textId="77777777" w:rsidR="00D73D75" w:rsidRPr="009B3360" w:rsidRDefault="00D73D75" w:rsidP="00FE25C1">
    <w:pPr>
      <w:pStyle w:val="Koptekst"/>
      <w:spacing w:after="120"/>
      <w:rPr>
        <w:sz w:val="24"/>
        <w:szCs w:val="24"/>
      </w:rPr>
    </w:pPr>
    <w:r w:rsidRPr="009B3360">
      <w:rPr>
        <w:sz w:val="24"/>
        <w:szCs w:val="24"/>
      </w:rPr>
      <w:t>Preparation for Telnet/SSH Interface</w:t>
    </w:r>
  </w:p>
  <w:p w14:paraId="17ABFF8D" w14:textId="77777777" w:rsidR="00D73D75" w:rsidRPr="00621672" w:rsidRDefault="00D73D75" w:rsidP="00FE25C1">
    <w:pPr>
      <w:pStyle w:val="Koptekst"/>
      <w:spacing w:after="120"/>
      <w:rPr>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8E" w14:textId="77777777" w:rsidR="00D73D75" w:rsidRPr="00E91B72" w:rsidRDefault="00D73D75" w:rsidP="00E91B72">
    <w:pPr>
      <w:pStyle w:val="Koptekst"/>
      <w:spacing w:after="120"/>
      <w:rPr>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8F" w14:textId="77777777" w:rsidR="00D73D75" w:rsidRPr="00E91B72" w:rsidRDefault="00D73D75" w:rsidP="000C4873">
    <w:pPr>
      <w:pStyle w:val="Koptekst"/>
      <w:spacing w:afterLines="0"/>
      <w:rPr>
        <w:b/>
        <w:sz w:val="24"/>
        <w:szCs w:val="24"/>
      </w:rPr>
    </w:pPr>
    <w:r>
      <w:rPr>
        <w:noProof/>
        <w:lang w:eastAsia="en-US"/>
      </w:rPr>
      <mc:AlternateContent>
        <mc:Choice Requires="wps">
          <w:drawing>
            <wp:anchor distT="0" distB="0" distL="114300" distR="114300" simplePos="0" relativeHeight="251723776" behindDoc="0" locked="0" layoutInCell="1" allowOverlap="1" wp14:anchorId="17AC018D" wp14:editId="17AC018E">
              <wp:simplePos x="0" y="0"/>
              <wp:positionH relativeFrom="column">
                <wp:posOffset>0</wp:posOffset>
              </wp:positionH>
              <wp:positionV relativeFrom="paragraph">
                <wp:posOffset>377190</wp:posOffset>
              </wp:positionV>
              <wp:extent cx="6286500" cy="0"/>
              <wp:effectExtent l="19050" t="15240" r="19050" b="13335"/>
              <wp:wrapNone/>
              <wp:docPr id="430"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52CD1" id="Line 37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K&#10;TXVc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0" w14:textId="77777777" w:rsidR="00D73D75" w:rsidRPr="00AB513B" w:rsidRDefault="00D73D75" w:rsidP="0048792E">
    <w:pPr>
      <w:pStyle w:val="Koptekst"/>
      <w:spacing w:after="120"/>
      <w:rPr>
        <w:sz w:val="24"/>
        <w:szCs w:val="24"/>
      </w:rPr>
    </w:pPr>
    <w:r w:rsidRPr="00E91B72">
      <w:rPr>
        <w:sz w:val="24"/>
        <w:szCs w:val="24"/>
      </w:rPr>
      <w:t>Web Management - Configure</w:t>
    </w:r>
  </w:p>
  <w:p w14:paraId="17ABFF91" w14:textId="77777777" w:rsidR="00D73D75" w:rsidRPr="00621672" w:rsidRDefault="00D73D75" w:rsidP="0048792E">
    <w:pPr>
      <w:pStyle w:val="Koptekst"/>
      <w:spacing w:after="120"/>
      <w:rPr>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92"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86560" behindDoc="0" locked="0" layoutInCell="1" allowOverlap="1" wp14:anchorId="17AC018F" wp14:editId="17AC0190">
              <wp:simplePos x="0" y="0"/>
              <wp:positionH relativeFrom="column">
                <wp:posOffset>0</wp:posOffset>
              </wp:positionH>
              <wp:positionV relativeFrom="paragraph">
                <wp:posOffset>377190</wp:posOffset>
              </wp:positionV>
              <wp:extent cx="6286500" cy="0"/>
              <wp:effectExtent l="19050" t="15240" r="19050" b="13335"/>
              <wp:wrapNone/>
              <wp:docPr id="42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89CCE" id="Line 24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7&#10;ef0N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3" w14:textId="77777777" w:rsidR="00D73D75" w:rsidRPr="00E91B72" w:rsidRDefault="00D73D75" w:rsidP="0048792E">
    <w:pPr>
      <w:pStyle w:val="Koptekst"/>
      <w:spacing w:after="120"/>
      <w:rPr>
        <w:sz w:val="24"/>
        <w:szCs w:val="24"/>
      </w:rPr>
    </w:pPr>
    <w:r w:rsidRPr="00E91B72">
      <w:rPr>
        <w:sz w:val="24"/>
        <w:szCs w:val="24"/>
      </w:rPr>
      <w:t>Web Management - Configure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94"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87584" behindDoc="0" locked="0" layoutInCell="1" allowOverlap="1" wp14:anchorId="17AC0191" wp14:editId="17AC0192">
              <wp:simplePos x="0" y="0"/>
              <wp:positionH relativeFrom="column">
                <wp:posOffset>0</wp:posOffset>
              </wp:positionH>
              <wp:positionV relativeFrom="paragraph">
                <wp:posOffset>377190</wp:posOffset>
              </wp:positionV>
              <wp:extent cx="6286500" cy="0"/>
              <wp:effectExtent l="19050" t="15240" r="19050" b="13335"/>
              <wp:wrapNone/>
              <wp:docPr id="42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1CD7D" id="Line 24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r&#10;jWqL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5" w14:textId="77777777" w:rsidR="00D73D75" w:rsidRPr="00E91B72" w:rsidRDefault="00D73D75" w:rsidP="0048792E">
    <w:pPr>
      <w:pStyle w:val="Koptekst"/>
      <w:spacing w:after="120"/>
      <w:rPr>
        <w:sz w:val="24"/>
        <w:szCs w:val="24"/>
      </w:rPr>
    </w:pPr>
    <w:r>
      <w:rPr>
        <w:sz w:val="24"/>
        <w:szCs w:val="24"/>
      </w:rPr>
      <w:t>System - Information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96" w14:textId="77777777" w:rsidR="00D73D75" w:rsidRPr="00E91B72" w:rsidRDefault="00D73D75" w:rsidP="000C4873">
    <w:pPr>
      <w:pStyle w:val="Koptekst"/>
      <w:spacing w:afterLines="0"/>
      <w:rPr>
        <w:b/>
        <w:sz w:val="24"/>
        <w:szCs w:val="24"/>
      </w:rPr>
    </w:pPr>
    <w:r>
      <w:rPr>
        <w:noProof/>
        <w:lang w:eastAsia="en-US"/>
      </w:rPr>
      <mc:AlternateContent>
        <mc:Choice Requires="wps">
          <w:drawing>
            <wp:anchor distT="0" distB="0" distL="114300" distR="114300" simplePos="0" relativeHeight="251736064" behindDoc="0" locked="0" layoutInCell="1" allowOverlap="1" wp14:anchorId="17AC0193" wp14:editId="17AC0194">
              <wp:simplePos x="0" y="0"/>
              <wp:positionH relativeFrom="column">
                <wp:posOffset>0</wp:posOffset>
              </wp:positionH>
              <wp:positionV relativeFrom="paragraph">
                <wp:posOffset>377190</wp:posOffset>
              </wp:positionV>
              <wp:extent cx="6286500" cy="0"/>
              <wp:effectExtent l="19050" t="15240" r="19050" b="13335"/>
              <wp:wrapNone/>
              <wp:docPr id="42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ACBC6" id="Line 38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s&#10;cMhL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7" w14:textId="77777777" w:rsidR="00D73D75" w:rsidRPr="00AB513B" w:rsidRDefault="00D73D75" w:rsidP="0048792E">
    <w:pPr>
      <w:pStyle w:val="Koptekst"/>
      <w:spacing w:after="120"/>
      <w:rPr>
        <w:sz w:val="24"/>
        <w:szCs w:val="24"/>
      </w:rPr>
    </w:pPr>
    <w:r>
      <w:rPr>
        <w:sz w:val="24"/>
        <w:szCs w:val="24"/>
      </w:rPr>
      <w:t>System - IP</w:t>
    </w:r>
  </w:p>
  <w:p w14:paraId="17ABFF98" w14:textId="77777777" w:rsidR="00D73D75" w:rsidRPr="00621672" w:rsidRDefault="00D73D75" w:rsidP="0048792E">
    <w:pPr>
      <w:pStyle w:val="Koptekst"/>
      <w:spacing w:after="120"/>
      <w:rPr>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99"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88608" behindDoc="0" locked="0" layoutInCell="1" allowOverlap="1" wp14:anchorId="17AC0195" wp14:editId="17AC0196">
              <wp:simplePos x="0" y="0"/>
              <wp:positionH relativeFrom="column">
                <wp:posOffset>0</wp:posOffset>
              </wp:positionH>
              <wp:positionV relativeFrom="paragraph">
                <wp:posOffset>377190</wp:posOffset>
              </wp:positionV>
              <wp:extent cx="6286500" cy="0"/>
              <wp:effectExtent l="19050" t="15240" r="19050" b="13335"/>
              <wp:wrapNone/>
              <wp:docPr id="42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4B5C6" id="Line 24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DtA&#10;XFM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A" w14:textId="77777777" w:rsidR="00D73D75" w:rsidRPr="00E91B72" w:rsidRDefault="00D73D75" w:rsidP="0048792E">
    <w:pPr>
      <w:pStyle w:val="Koptekst"/>
      <w:spacing w:after="120"/>
      <w:rPr>
        <w:sz w:val="24"/>
        <w:szCs w:val="24"/>
      </w:rPr>
    </w:pPr>
    <w:r>
      <w:rPr>
        <w:sz w:val="24"/>
        <w:szCs w:val="24"/>
      </w:rPr>
      <w:t>System - IP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9B"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89632" behindDoc="0" locked="0" layoutInCell="1" allowOverlap="1" wp14:anchorId="17AC0197" wp14:editId="17AC0198">
              <wp:simplePos x="0" y="0"/>
              <wp:positionH relativeFrom="column">
                <wp:posOffset>0</wp:posOffset>
              </wp:positionH>
              <wp:positionV relativeFrom="paragraph">
                <wp:posOffset>377190</wp:posOffset>
              </wp:positionV>
              <wp:extent cx="6286500" cy="0"/>
              <wp:effectExtent l="19050" t="15240" r="19050" b="13335"/>
              <wp:wrapNone/>
              <wp:docPr id="42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FCCFE" id="Line 24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M&#10;29fH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C" w14:textId="77777777" w:rsidR="00D73D75" w:rsidRPr="00E91B72" w:rsidRDefault="00D73D75" w:rsidP="0048792E">
    <w:pPr>
      <w:pStyle w:val="Koptekst"/>
      <w:spacing w:after="120"/>
      <w:rPr>
        <w:sz w:val="24"/>
        <w:szCs w:val="24"/>
      </w:rPr>
    </w:pPr>
    <w:r>
      <w:rPr>
        <w:sz w:val="24"/>
        <w:szCs w:val="24"/>
      </w:rPr>
      <w:t>System - NTP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6" w14:textId="77777777" w:rsidR="00D73D75" w:rsidRDefault="00D73D75" w:rsidP="001E05EC">
    <w:pPr>
      <w:pStyle w:val="Koptekst"/>
      <w:spacing w:after="120"/>
    </w:pPr>
    <w:r>
      <w:rPr>
        <w:noProof/>
        <w:lang w:eastAsia="en-US"/>
      </w:rPr>
      <w:drawing>
        <wp:inline distT="0" distB="0" distL="0" distR="0" wp14:anchorId="17AC0169" wp14:editId="17AC016A">
          <wp:extent cx="6299835" cy="2035175"/>
          <wp:effectExtent l="0" t="0" r="5715" b="3175"/>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def_logo_Niveo_professional-2.png"/>
                  <pic:cNvPicPr/>
                </pic:nvPicPr>
                <pic:blipFill>
                  <a:blip r:embed="rId1">
                    <a:extLst>
                      <a:ext uri="{28A0092B-C50C-407E-A947-70E740481C1C}">
                        <a14:useLocalDpi xmlns:a14="http://schemas.microsoft.com/office/drawing/2010/main" val="0"/>
                      </a:ext>
                    </a:extLst>
                  </a:blip>
                  <a:stretch>
                    <a:fillRect/>
                  </a:stretch>
                </pic:blipFill>
                <pic:spPr>
                  <a:xfrm>
                    <a:off x="0" y="0"/>
                    <a:ext cx="6299835" cy="2035175"/>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9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591680" behindDoc="0" locked="0" layoutInCell="1" allowOverlap="1" wp14:anchorId="17AC0199" wp14:editId="17AC019A">
              <wp:simplePos x="0" y="0"/>
              <wp:positionH relativeFrom="column">
                <wp:posOffset>0</wp:posOffset>
              </wp:positionH>
              <wp:positionV relativeFrom="paragraph">
                <wp:posOffset>377190</wp:posOffset>
              </wp:positionV>
              <wp:extent cx="6286500" cy="0"/>
              <wp:effectExtent l="19050" t="15240" r="19050" b="13335"/>
              <wp:wrapNone/>
              <wp:docPr id="42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EA4F8" id="Line 24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HTo&#10;17Q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9E" w14:textId="77777777" w:rsidR="00D73D75" w:rsidRPr="00AB513B" w:rsidRDefault="00D73D75" w:rsidP="0048792E">
    <w:pPr>
      <w:pStyle w:val="Koptekst"/>
      <w:spacing w:after="120"/>
      <w:rPr>
        <w:sz w:val="24"/>
        <w:szCs w:val="24"/>
      </w:rPr>
    </w:pPr>
    <w:r>
      <w:rPr>
        <w:sz w:val="24"/>
        <w:szCs w:val="24"/>
      </w:rPr>
      <w:t>System - Time</w:t>
    </w:r>
  </w:p>
  <w:p w14:paraId="17ABFF9F" w14:textId="77777777" w:rsidR="00D73D75" w:rsidRPr="00621672" w:rsidRDefault="00D73D75" w:rsidP="0048792E">
    <w:pPr>
      <w:pStyle w:val="Koptekst"/>
      <w:spacing w:after="120"/>
      <w:rPr>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0"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90656" behindDoc="0" locked="0" layoutInCell="1" allowOverlap="1" wp14:anchorId="17AC019B" wp14:editId="17AC019C">
              <wp:simplePos x="0" y="0"/>
              <wp:positionH relativeFrom="column">
                <wp:posOffset>0</wp:posOffset>
              </wp:positionH>
              <wp:positionV relativeFrom="paragraph">
                <wp:posOffset>377190</wp:posOffset>
              </wp:positionV>
              <wp:extent cx="6286500" cy="0"/>
              <wp:effectExtent l="19050" t="15240" r="19050" b="13335"/>
              <wp:wrapNone/>
              <wp:docPr id="42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75036" id="Line 244"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N&#10;rWQE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1" w14:textId="77777777" w:rsidR="00D73D75" w:rsidRPr="00E91B72" w:rsidRDefault="00D73D75" w:rsidP="0048792E">
    <w:pPr>
      <w:pStyle w:val="Koptekst"/>
      <w:spacing w:after="120"/>
      <w:rPr>
        <w:sz w:val="24"/>
        <w:szCs w:val="24"/>
      </w:rPr>
    </w:pPr>
    <w:r>
      <w:rPr>
        <w:sz w:val="24"/>
        <w:szCs w:val="24"/>
      </w:rPr>
      <w:t>System - Time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2"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92704" behindDoc="0" locked="0" layoutInCell="1" allowOverlap="1" wp14:anchorId="17AC019D" wp14:editId="17AC019E">
              <wp:simplePos x="0" y="0"/>
              <wp:positionH relativeFrom="column">
                <wp:posOffset>0</wp:posOffset>
              </wp:positionH>
              <wp:positionV relativeFrom="paragraph">
                <wp:posOffset>377190</wp:posOffset>
              </wp:positionV>
              <wp:extent cx="6286500" cy="0"/>
              <wp:effectExtent l="19050" t="15240" r="19050" b="13335"/>
              <wp:wrapNone/>
              <wp:docPr id="42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3545C" id="Line 24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LiZ&#10;kCQ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3" w14:textId="77777777" w:rsidR="00D73D75" w:rsidRPr="00E91B72" w:rsidRDefault="00D73D75" w:rsidP="0048792E">
    <w:pPr>
      <w:pStyle w:val="Koptekst"/>
      <w:spacing w:after="120"/>
      <w:rPr>
        <w:sz w:val="24"/>
        <w:szCs w:val="24"/>
      </w:rPr>
    </w:pPr>
    <w:r>
      <w:rPr>
        <w:sz w:val="24"/>
        <w:szCs w:val="24"/>
      </w:rPr>
      <w:t>System - Log</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7088" behindDoc="0" locked="0" layoutInCell="1" allowOverlap="1" wp14:anchorId="17AC019F" wp14:editId="17AC01A0">
              <wp:simplePos x="0" y="0"/>
              <wp:positionH relativeFrom="column">
                <wp:posOffset>0</wp:posOffset>
              </wp:positionH>
              <wp:positionV relativeFrom="paragraph">
                <wp:posOffset>377190</wp:posOffset>
              </wp:positionV>
              <wp:extent cx="6286500" cy="0"/>
              <wp:effectExtent l="19050" t="15240" r="19050" b="13335"/>
              <wp:wrapNone/>
              <wp:docPr id="421"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7590E" id="Line 38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3&#10;CZM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5" w14:textId="77777777" w:rsidR="00D73D75" w:rsidRPr="00F22AEF" w:rsidRDefault="00D73D75" w:rsidP="0048792E">
    <w:pPr>
      <w:pStyle w:val="Koptekst"/>
      <w:spacing w:after="120"/>
      <w:rPr>
        <w:sz w:val="24"/>
        <w:szCs w:val="24"/>
      </w:rPr>
    </w:pPr>
    <w:r>
      <w:rPr>
        <w:sz w:val="24"/>
        <w:szCs w:val="24"/>
      </w:rPr>
      <w:t>Green Ethernet - Port Power Savings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6"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93728" behindDoc="0" locked="0" layoutInCell="1" allowOverlap="1" wp14:anchorId="17AC01A1" wp14:editId="17AC01A2">
              <wp:simplePos x="0" y="0"/>
              <wp:positionH relativeFrom="column">
                <wp:posOffset>0</wp:posOffset>
              </wp:positionH>
              <wp:positionV relativeFrom="paragraph">
                <wp:posOffset>377190</wp:posOffset>
              </wp:positionV>
              <wp:extent cx="6286500" cy="0"/>
              <wp:effectExtent l="19050" t="15240" r="19050" b="13335"/>
              <wp:wrapNone/>
              <wp:docPr id="420"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07CA0" id="Line 24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Py2&#10;rVQ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7" w14:textId="77777777" w:rsidR="00D73D75" w:rsidRPr="00F22AEF" w:rsidRDefault="00D73D75" w:rsidP="0048792E">
    <w:pPr>
      <w:pStyle w:val="Koptekst"/>
      <w:spacing w:after="120"/>
      <w:rPr>
        <w:sz w:val="24"/>
        <w:szCs w:val="24"/>
      </w:rPr>
    </w:pPr>
    <w:r>
      <w:rPr>
        <w:sz w:val="24"/>
        <w:szCs w:val="24"/>
      </w:rPr>
      <w:t>Green Ethernet - Port Power Savings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29920" behindDoc="0" locked="0" layoutInCell="1" allowOverlap="1" wp14:anchorId="17AC01A3" wp14:editId="17AC01A4">
              <wp:simplePos x="0" y="0"/>
              <wp:positionH relativeFrom="column">
                <wp:posOffset>0</wp:posOffset>
              </wp:positionH>
              <wp:positionV relativeFrom="paragraph">
                <wp:posOffset>377190</wp:posOffset>
              </wp:positionV>
              <wp:extent cx="6286500" cy="0"/>
              <wp:effectExtent l="19050" t="15240" r="19050" b="13335"/>
              <wp:wrapNone/>
              <wp:docPr id="41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000BB" id="Line 38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1Ae/VR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9" w14:textId="77777777" w:rsidR="00D73D75" w:rsidRPr="0037656A" w:rsidRDefault="00D73D75" w:rsidP="0048792E">
    <w:pPr>
      <w:pStyle w:val="Koptekst"/>
      <w:spacing w:after="120"/>
      <w:rPr>
        <w:sz w:val="24"/>
        <w:szCs w:val="24"/>
      </w:rPr>
    </w:pPr>
    <w:r>
      <w:rPr>
        <w:sz w:val="24"/>
        <w:szCs w:val="24"/>
      </w:rPr>
      <w:t>Configuration - Ports</w:t>
    </w:r>
  </w:p>
  <w:p w14:paraId="17ABFFAA" w14:textId="77777777" w:rsidR="00D73D75" w:rsidRPr="00621672" w:rsidRDefault="00D73D75" w:rsidP="0048792E">
    <w:pPr>
      <w:pStyle w:val="Koptekst"/>
      <w:spacing w:after="120"/>
      <w:rPr>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B"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728896" behindDoc="0" locked="0" layoutInCell="1" allowOverlap="1" wp14:anchorId="17AC01A5" wp14:editId="17AC01A6">
              <wp:simplePos x="0" y="0"/>
              <wp:positionH relativeFrom="column">
                <wp:posOffset>0</wp:posOffset>
              </wp:positionH>
              <wp:positionV relativeFrom="paragraph">
                <wp:posOffset>377190</wp:posOffset>
              </wp:positionV>
              <wp:extent cx="6286500" cy="0"/>
              <wp:effectExtent l="19050" t="15240" r="19050" b="13335"/>
              <wp:wrapNone/>
              <wp:docPr id="41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D6C4E" id="Line 38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E&#10;8yj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C" w14:textId="77777777" w:rsidR="00D73D75" w:rsidRPr="0037656A" w:rsidRDefault="00D73D75" w:rsidP="0048792E">
    <w:pPr>
      <w:pStyle w:val="Koptekst"/>
      <w:spacing w:after="120"/>
      <w:rPr>
        <w:sz w:val="24"/>
        <w:szCs w:val="24"/>
      </w:rPr>
    </w:pPr>
    <w:r>
      <w:rPr>
        <w:sz w:val="24"/>
        <w:szCs w:val="24"/>
      </w:rPr>
      <w:t>Configuration - Ports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D"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754496" behindDoc="0" locked="0" layoutInCell="1" allowOverlap="1" wp14:anchorId="17AC01A7" wp14:editId="17AC01A8">
              <wp:simplePos x="0" y="0"/>
              <wp:positionH relativeFrom="column">
                <wp:posOffset>0</wp:posOffset>
              </wp:positionH>
              <wp:positionV relativeFrom="paragraph">
                <wp:posOffset>377190</wp:posOffset>
              </wp:positionV>
              <wp:extent cx="6286500" cy="0"/>
              <wp:effectExtent l="19050" t="15240" r="19050" b="13335"/>
              <wp:wrapNone/>
              <wp:docPr id="41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53DF" id="Line 40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S&#10;3EfA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AE" w14:textId="77777777" w:rsidR="00D73D75" w:rsidRPr="0037656A" w:rsidRDefault="00D73D75" w:rsidP="0048792E">
    <w:pPr>
      <w:pStyle w:val="Koptekst"/>
      <w:spacing w:after="120"/>
      <w:rPr>
        <w:sz w:val="24"/>
        <w:szCs w:val="24"/>
      </w:rPr>
    </w:pPr>
    <w:r w:rsidRPr="0037656A">
      <w:rPr>
        <w:sz w:val="24"/>
        <w:szCs w:val="24"/>
      </w:rPr>
      <w:t>DHCP - Server - Mode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AF"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724800" behindDoc="0" locked="0" layoutInCell="1" allowOverlap="1" wp14:anchorId="17AC01A9" wp14:editId="17AC01AA">
              <wp:simplePos x="0" y="0"/>
              <wp:positionH relativeFrom="column">
                <wp:posOffset>0</wp:posOffset>
              </wp:positionH>
              <wp:positionV relativeFrom="paragraph">
                <wp:posOffset>377190</wp:posOffset>
              </wp:positionV>
              <wp:extent cx="6286500" cy="0"/>
              <wp:effectExtent l="19050" t="15240" r="19050" b="13335"/>
              <wp:wrapNone/>
              <wp:docPr id="41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91657" id="Line 37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C&#10;lSpp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0" w14:textId="77777777" w:rsidR="00D73D75" w:rsidRPr="00B121D3" w:rsidRDefault="00D73D75" w:rsidP="0048792E">
    <w:pPr>
      <w:pStyle w:val="Koptekst"/>
      <w:spacing w:after="120"/>
      <w:rPr>
        <w:sz w:val="24"/>
        <w:szCs w:val="24"/>
      </w:rPr>
    </w:pPr>
    <w:r w:rsidRPr="00B314D9">
      <w:rPr>
        <w:sz w:val="24"/>
        <w:szCs w:val="24"/>
      </w:rPr>
      <w:t xml:space="preserve">DHCP - Server - </w:t>
    </w:r>
    <w:r w:rsidRPr="00B121D3">
      <w:rPr>
        <w:sz w:val="24"/>
        <w:szCs w:val="24"/>
      </w:rPr>
      <w:t>Excluded IP</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B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26848" behindDoc="0" locked="0" layoutInCell="1" allowOverlap="1" wp14:anchorId="17AC01AB" wp14:editId="17AC01AC">
              <wp:simplePos x="0" y="0"/>
              <wp:positionH relativeFrom="column">
                <wp:posOffset>0</wp:posOffset>
              </wp:positionH>
              <wp:positionV relativeFrom="paragraph">
                <wp:posOffset>377190</wp:posOffset>
              </wp:positionV>
              <wp:extent cx="6286500" cy="0"/>
              <wp:effectExtent l="19050" t="15240" r="19050" b="13335"/>
              <wp:wrapNone/>
              <wp:docPr id="41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12CD3" id="Line 37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H&#10;xt6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2" w14:textId="77777777" w:rsidR="00D73D75" w:rsidRPr="00AB513B" w:rsidRDefault="00D73D75" w:rsidP="0048792E">
    <w:pPr>
      <w:pStyle w:val="Koptekst"/>
      <w:spacing w:after="120"/>
      <w:rPr>
        <w:sz w:val="24"/>
        <w:szCs w:val="24"/>
      </w:rPr>
    </w:pPr>
    <w:r w:rsidRPr="00B314D9">
      <w:rPr>
        <w:sz w:val="24"/>
        <w:szCs w:val="24"/>
      </w:rPr>
      <w:t xml:space="preserve">DHCP - Server - </w:t>
    </w:r>
    <w:r>
      <w:rPr>
        <w:sz w:val="24"/>
        <w:szCs w:val="24"/>
      </w:rPr>
      <w:t>Pool</w:t>
    </w:r>
  </w:p>
  <w:p w14:paraId="17ABFFB3" w14:textId="77777777" w:rsidR="00D73D75" w:rsidRPr="00621672" w:rsidRDefault="00D73D75" w:rsidP="0048792E">
    <w:pPr>
      <w:pStyle w:val="Koptekst"/>
      <w:spacing w:after="120"/>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8" w14:textId="77777777" w:rsidR="00D73D75" w:rsidRPr="005F76C7" w:rsidRDefault="00D73D75" w:rsidP="00AE087E">
    <w:pPr>
      <w:pStyle w:val="Koptekst"/>
      <w:spacing w:beforeLines="100" w:before="240" w:after="120"/>
      <w:rPr>
        <w:color w:val="000000"/>
        <w:sz w:val="28"/>
        <w:szCs w:val="28"/>
      </w:rPr>
    </w:pPr>
    <w:r>
      <w:rPr>
        <w:noProof/>
        <w:color w:val="000000"/>
        <w:sz w:val="28"/>
        <w:szCs w:val="28"/>
        <w:lang w:eastAsia="en-US"/>
      </w:rPr>
      <mc:AlternateContent>
        <mc:Choice Requires="wps">
          <w:drawing>
            <wp:anchor distT="0" distB="0" distL="114300" distR="114300" simplePos="0" relativeHeight="251563008" behindDoc="0" locked="0" layoutInCell="1" allowOverlap="1" wp14:anchorId="17AC016B" wp14:editId="17AC016C">
              <wp:simplePos x="0" y="0"/>
              <wp:positionH relativeFrom="column">
                <wp:posOffset>0</wp:posOffset>
              </wp:positionH>
              <wp:positionV relativeFrom="paragraph">
                <wp:posOffset>377825</wp:posOffset>
              </wp:positionV>
              <wp:extent cx="6286500" cy="0"/>
              <wp:effectExtent l="19050" t="15875" r="19050" b="12700"/>
              <wp:wrapNone/>
              <wp:docPr id="4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7E92C" id="Line 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" strokecolor="#0462b0" strokeweight="1.75pt"/>
          </w:pict>
        </mc:Fallback>
      </mc:AlternateContent>
    </w:r>
    <w:r w:rsidRPr="005F76C7">
      <w:rPr>
        <w:b/>
        <w:color w:val="000000"/>
        <w:sz w:val="28"/>
        <w:szCs w:val="28"/>
      </w:rPr>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B4"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725824" behindDoc="0" locked="0" layoutInCell="1" allowOverlap="1" wp14:anchorId="17AC01AD" wp14:editId="17AC01AE">
              <wp:simplePos x="0" y="0"/>
              <wp:positionH relativeFrom="column">
                <wp:posOffset>0</wp:posOffset>
              </wp:positionH>
              <wp:positionV relativeFrom="paragraph">
                <wp:posOffset>377190</wp:posOffset>
              </wp:positionV>
              <wp:extent cx="6286500" cy="0"/>
              <wp:effectExtent l="19050" t="15240" r="19050" b="13335"/>
              <wp:wrapNone/>
              <wp:docPr id="41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8BD12" id="Line 37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G&#10;uhcZ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5" w14:textId="77777777" w:rsidR="00D73D75" w:rsidRPr="00B121D3" w:rsidRDefault="00D73D75" w:rsidP="0048792E">
    <w:pPr>
      <w:pStyle w:val="Koptekst"/>
      <w:spacing w:after="120"/>
      <w:rPr>
        <w:sz w:val="24"/>
        <w:szCs w:val="24"/>
      </w:rPr>
    </w:pPr>
    <w:r w:rsidRPr="00B314D9">
      <w:rPr>
        <w:sz w:val="24"/>
        <w:szCs w:val="24"/>
      </w:rPr>
      <w:t xml:space="preserve">DHCP - Server - </w:t>
    </w:r>
    <w:r>
      <w:rPr>
        <w:sz w:val="24"/>
        <w:szCs w:val="24"/>
      </w:rPr>
      <w:t>Pool</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B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27872" behindDoc="0" locked="0" layoutInCell="1" allowOverlap="1" wp14:anchorId="17AC01AF" wp14:editId="17AC01B0">
              <wp:simplePos x="0" y="0"/>
              <wp:positionH relativeFrom="column">
                <wp:posOffset>0</wp:posOffset>
              </wp:positionH>
              <wp:positionV relativeFrom="paragraph">
                <wp:posOffset>377190</wp:posOffset>
              </wp:positionV>
              <wp:extent cx="6286500" cy="0"/>
              <wp:effectExtent l="19050" t="15240" r="19050" b="13335"/>
              <wp:wrapNone/>
              <wp:docPr id="41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D49F0" id="Line 37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N&#10;N9v7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7" w14:textId="77777777" w:rsidR="00D73D75" w:rsidRPr="00AB513B" w:rsidRDefault="00D73D75" w:rsidP="0048792E">
    <w:pPr>
      <w:pStyle w:val="Koptekst"/>
      <w:spacing w:after="120"/>
      <w:rPr>
        <w:sz w:val="24"/>
        <w:szCs w:val="24"/>
      </w:rPr>
    </w:pPr>
    <w:r w:rsidRPr="00B314D9">
      <w:rPr>
        <w:sz w:val="24"/>
        <w:szCs w:val="24"/>
      </w:rPr>
      <w:t xml:space="preserve">DHCP - </w:t>
    </w:r>
    <w:r>
      <w:rPr>
        <w:sz w:val="24"/>
        <w:szCs w:val="24"/>
      </w:rPr>
      <w:t xml:space="preserve">Snooping </w:t>
    </w:r>
  </w:p>
  <w:p w14:paraId="17ABFFB8" w14:textId="77777777" w:rsidR="00D73D75" w:rsidRPr="00621672" w:rsidRDefault="00D73D75" w:rsidP="0048792E">
    <w:pPr>
      <w:pStyle w:val="Koptekst"/>
      <w:spacing w:after="120"/>
      <w:rPr>
        <w:szCs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B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595776" behindDoc="0" locked="0" layoutInCell="1" allowOverlap="1" wp14:anchorId="17AC01B1" wp14:editId="17AC01B2">
              <wp:simplePos x="0" y="0"/>
              <wp:positionH relativeFrom="column">
                <wp:posOffset>0</wp:posOffset>
              </wp:positionH>
              <wp:positionV relativeFrom="paragraph">
                <wp:posOffset>377190</wp:posOffset>
              </wp:positionV>
              <wp:extent cx="6286500" cy="0"/>
              <wp:effectExtent l="19050" t="15240" r="19050" b="13335"/>
              <wp:wrapNone/>
              <wp:docPr id="41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E40EA" id="Line 24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Mys&#10;e4E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A" w14:textId="77777777" w:rsidR="00D73D75" w:rsidRPr="00AB513B" w:rsidRDefault="00D73D75" w:rsidP="0048792E">
    <w:pPr>
      <w:pStyle w:val="Koptekst"/>
      <w:spacing w:after="120"/>
      <w:rPr>
        <w:sz w:val="24"/>
        <w:szCs w:val="24"/>
      </w:rPr>
    </w:pPr>
    <w:r>
      <w:rPr>
        <w:sz w:val="24"/>
        <w:szCs w:val="24"/>
      </w:rPr>
      <w:t>Configuration - Ports</w:t>
    </w:r>
  </w:p>
  <w:p w14:paraId="17ABFFBB" w14:textId="77777777" w:rsidR="00D73D75" w:rsidRPr="00621672" w:rsidRDefault="00D73D75" w:rsidP="0048792E">
    <w:pPr>
      <w:pStyle w:val="Koptekst"/>
      <w:spacing w:after="120"/>
      <w:rPr>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BC"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94752" behindDoc="0" locked="0" layoutInCell="1" allowOverlap="1" wp14:anchorId="17AC01B3" wp14:editId="17AC01B4">
              <wp:simplePos x="0" y="0"/>
              <wp:positionH relativeFrom="column">
                <wp:posOffset>0</wp:posOffset>
              </wp:positionH>
              <wp:positionV relativeFrom="paragraph">
                <wp:posOffset>377190</wp:posOffset>
              </wp:positionV>
              <wp:extent cx="6286500" cy="0"/>
              <wp:effectExtent l="19050" t="15240" r="19050" b="13335"/>
              <wp:wrapNone/>
              <wp:docPr id="41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520A5" id="Line 24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Ds3&#10;8BU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D" w14:textId="77777777" w:rsidR="00D73D75" w:rsidRPr="00E91B72" w:rsidRDefault="00D73D75" w:rsidP="0048792E">
    <w:pPr>
      <w:pStyle w:val="Koptekst"/>
      <w:spacing w:after="120"/>
      <w:rPr>
        <w:sz w:val="24"/>
        <w:szCs w:val="24"/>
      </w:rPr>
    </w:pPr>
    <w:r>
      <w:rPr>
        <w:sz w:val="24"/>
        <w:szCs w:val="24"/>
      </w:rPr>
      <w:t>Configuration - Ports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B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596800" behindDoc="0" locked="0" layoutInCell="1" allowOverlap="1" wp14:anchorId="17AC01B5" wp14:editId="17AC01B6">
              <wp:simplePos x="0" y="0"/>
              <wp:positionH relativeFrom="column">
                <wp:posOffset>0</wp:posOffset>
              </wp:positionH>
              <wp:positionV relativeFrom="paragraph">
                <wp:posOffset>377190</wp:posOffset>
              </wp:positionV>
              <wp:extent cx="6286500" cy="0"/>
              <wp:effectExtent l="19050" t="15240" r="19050" b="13335"/>
              <wp:wrapNone/>
              <wp:docPr id="41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62EA5" id="Line 25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w&#10;nXeC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BF" w14:textId="77777777" w:rsidR="00D73D75" w:rsidRPr="00E14A6B" w:rsidRDefault="00D73D75" w:rsidP="0048792E">
    <w:pPr>
      <w:pStyle w:val="Koptekst"/>
      <w:spacing w:after="120"/>
      <w:rPr>
        <w:sz w:val="24"/>
        <w:szCs w:val="24"/>
      </w:rPr>
    </w:pPr>
    <w:r w:rsidRPr="00E14A6B">
      <w:rPr>
        <w:sz w:val="24"/>
        <w:szCs w:val="24"/>
      </w:rPr>
      <w:t>Security - Switch - Users</w:t>
    </w:r>
  </w:p>
  <w:p w14:paraId="17ABFFC0" w14:textId="77777777" w:rsidR="00D73D75" w:rsidRPr="00621672" w:rsidRDefault="00D73D75" w:rsidP="0048792E">
    <w:pPr>
      <w:pStyle w:val="Koptekst"/>
      <w:spacing w:after="120"/>
      <w:rPr>
        <w:szCs w:val="24"/>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1"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718656" behindDoc="0" locked="0" layoutInCell="1" allowOverlap="1" wp14:anchorId="17AC01B7" wp14:editId="17AC01B8">
              <wp:simplePos x="0" y="0"/>
              <wp:positionH relativeFrom="column">
                <wp:posOffset>0</wp:posOffset>
              </wp:positionH>
              <wp:positionV relativeFrom="paragraph">
                <wp:posOffset>377190</wp:posOffset>
              </wp:positionV>
              <wp:extent cx="6286500" cy="0"/>
              <wp:effectExtent l="19050" t="15240" r="19050" b="13335"/>
              <wp:wrapNone/>
              <wp:docPr id="40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C286" id="Line 3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zf/zNh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C2" w14:textId="77777777" w:rsidR="00D73D75" w:rsidRPr="00E91B72" w:rsidRDefault="00D73D75" w:rsidP="0048792E">
    <w:pPr>
      <w:pStyle w:val="Koptekst"/>
      <w:spacing w:after="120"/>
      <w:rPr>
        <w:sz w:val="24"/>
        <w:szCs w:val="24"/>
      </w:rPr>
    </w:pPr>
    <w:r>
      <w:rPr>
        <w:sz w:val="24"/>
        <w:szCs w:val="24"/>
      </w:rPr>
      <w:t>Security - Switch - Users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598848" behindDoc="0" locked="0" layoutInCell="1" allowOverlap="1" wp14:anchorId="17AC01B9" wp14:editId="17AC01BA">
              <wp:simplePos x="0" y="0"/>
              <wp:positionH relativeFrom="column">
                <wp:posOffset>0</wp:posOffset>
              </wp:positionH>
              <wp:positionV relativeFrom="paragraph">
                <wp:posOffset>377190</wp:posOffset>
              </wp:positionV>
              <wp:extent cx="6286500" cy="0"/>
              <wp:effectExtent l="19050" t="15240" r="19050" b="13335"/>
              <wp:wrapNone/>
              <wp:docPr id="40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70E78" id="Line 25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Gj1&#10;yFw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C4" w14:textId="77777777" w:rsidR="00D73D75" w:rsidRPr="00E14A6B" w:rsidRDefault="00D73D75" w:rsidP="0048792E">
    <w:pPr>
      <w:pStyle w:val="Koptekst"/>
      <w:spacing w:after="120"/>
      <w:rPr>
        <w:sz w:val="24"/>
        <w:szCs w:val="24"/>
      </w:rPr>
    </w:pPr>
    <w:r w:rsidRPr="00E14A6B">
      <w:rPr>
        <w:sz w:val="24"/>
        <w:szCs w:val="24"/>
      </w:rPr>
      <w:t xml:space="preserve">Security - Switch - </w:t>
    </w:r>
    <w:r>
      <w:rPr>
        <w:sz w:val="24"/>
        <w:szCs w:val="24"/>
      </w:rPr>
      <w:t>Privilege Level</w:t>
    </w:r>
  </w:p>
  <w:p w14:paraId="17ABFFC5" w14:textId="77777777" w:rsidR="00D73D75" w:rsidRPr="00621672" w:rsidRDefault="00D73D75" w:rsidP="0048792E">
    <w:pPr>
      <w:pStyle w:val="Koptekst"/>
      <w:spacing w:after="120"/>
      <w:rPr>
        <w:szCs w:val="24"/>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6"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97824" behindDoc="0" locked="0" layoutInCell="1" allowOverlap="1" wp14:anchorId="17AC01BB" wp14:editId="17AC01BC">
              <wp:simplePos x="0" y="0"/>
              <wp:positionH relativeFrom="column">
                <wp:posOffset>0</wp:posOffset>
              </wp:positionH>
              <wp:positionV relativeFrom="paragraph">
                <wp:posOffset>377190</wp:posOffset>
              </wp:positionV>
              <wp:extent cx="6286500" cy="0"/>
              <wp:effectExtent l="19050" t="15240" r="19050" b="13335"/>
              <wp:wrapNone/>
              <wp:docPr id="40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1261F" id="Line 25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i4xIY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C7" w14:textId="77777777" w:rsidR="00D73D75" w:rsidRPr="00E91B72" w:rsidRDefault="00D73D75" w:rsidP="0048792E">
    <w:pPr>
      <w:pStyle w:val="Koptekst"/>
      <w:spacing w:after="120"/>
      <w:rPr>
        <w:sz w:val="24"/>
        <w:szCs w:val="24"/>
      </w:rPr>
    </w:pPr>
    <w:r w:rsidRPr="00E14A6B">
      <w:rPr>
        <w:sz w:val="24"/>
        <w:szCs w:val="24"/>
      </w:rPr>
      <w:t xml:space="preserve">Security - Switch - </w:t>
    </w:r>
    <w:r>
      <w:rPr>
        <w:sz w:val="24"/>
        <w:szCs w:val="24"/>
      </w:rPr>
      <w:t>Privilege Level</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01920" behindDoc="0" locked="0" layoutInCell="1" allowOverlap="1" wp14:anchorId="17AC01BD" wp14:editId="17AC01BE">
              <wp:simplePos x="0" y="0"/>
              <wp:positionH relativeFrom="column">
                <wp:posOffset>0</wp:posOffset>
              </wp:positionH>
              <wp:positionV relativeFrom="paragraph">
                <wp:posOffset>377190</wp:posOffset>
              </wp:positionV>
              <wp:extent cx="6286500" cy="0"/>
              <wp:effectExtent l="19050" t="15240" r="19050" b="13335"/>
              <wp:wrapNone/>
              <wp:docPr id="40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1B8B8" id="Line 25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PU/&#10;Ctc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C9" w14:textId="77777777" w:rsidR="00D73D75" w:rsidRPr="00E14A6B" w:rsidRDefault="00D73D75" w:rsidP="0048792E">
    <w:pPr>
      <w:pStyle w:val="Koptekst"/>
      <w:spacing w:after="120"/>
      <w:rPr>
        <w:sz w:val="24"/>
        <w:szCs w:val="24"/>
      </w:rPr>
    </w:pPr>
    <w:r w:rsidRPr="00E14A6B">
      <w:rPr>
        <w:sz w:val="24"/>
        <w:szCs w:val="24"/>
      </w:rPr>
      <w:t xml:space="preserve">Security - Switch - </w:t>
    </w:r>
    <w:r>
      <w:rPr>
        <w:sz w:val="24"/>
        <w:szCs w:val="24"/>
      </w:rPr>
      <w:t>Privilege Level</w:t>
    </w:r>
  </w:p>
  <w:p w14:paraId="17ABFFCA" w14:textId="77777777" w:rsidR="00D73D75" w:rsidRPr="00621672" w:rsidRDefault="00D73D75" w:rsidP="0048792E">
    <w:pPr>
      <w:pStyle w:val="Koptekst"/>
      <w:spacing w:after="120"/>
      <w:rPr>
        <w:szCs w:val="24"/>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B"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00896" behindDoc="0" locked="0" layoutInCell="1" allowOverlap="1" wp14:anchorId="17AC01BF" wp14:editId="17AC01C0">
              <wp:simplePos x="0" y="0"/>
              <wp:positionH relativeFrom="column">
                <wp:posOffset>0</wp:posOffset>
              </wp:positionH>
              <wp:positionV relativeFrom="paragraph">
                <wp:posOffset>377190</wp:posOffset>
              </wp:positionV>
              <wp:extent cx="6286500" cy="0"/>
              <wp:effectExtent l="19050" t="15240" r="19050" b="13335"/>
              <wp:wrapNone/>
              <wp:docPr id="40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6DE9" id="Line 25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AKk&#10;gUM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CC" w14:textId="77777777" w:rsidR="00D73D75" w:rsidRPr="00600FB3" w:rsidRDefault="00D73D75" w:rsidP="0048792E">
    <w:pPr>
      <w:pStyle w:val="Koptekst"/>
      <w:spacing w:after="120"/>
      <w:rPr>
        <w:sz w:val="24"/>
        <w:szCs w:val="24"/>
      </w:rPr>
    </w:pPr>
    <w:r w:rsidRPr="00E14A6B">
      <w:rPr>
        <w:sz w:val="24"/>
        <w:szCs w:val="24"/>
      </w:rPr>
      <w:t xml:space="preserve">Security - Switch - </w:t>
    </w:r>
    <w:r w:rsidRPr="00600FB3">
      <w:rPr>
        <w:sz w:val="24"/>
        <w:szCs w:val="24"/>
      </w:rPr>
      <w:t>Authentication Method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9" w14:textId="77777777" w:rsidR="00D73D75" w:rsidRPr="005F76C7" w:rsidRDefault="00D73D75" w:rsidP="00AE087E">
    <w:pPr>
      <w:pStyle w:val="Koptekst"/>
      <w:spacing w:beforeLines="100" w:before="240" w:after="120"/>
      <w:rPr>
        <w:color w:val="000000"/>
        <w:sz w:val="28"/>
        <w:szCs w:val="28"/>
      </w:rPr>
    </w:pPr>
    <w:r>
      <w:rPr>
        <w:noProof/>
        <w:color w:val="000000"/>
        <w:sz w:val="28"/>
        <w:szCs w:val="28"/>
        <w:lang w:eastAsia="en-US"/>
      </w:rPr>
      <mc:AlternateContent>
        <mc:Choice Requires="wps">
          <w:drawing>
            <wp:anchor distT="0" distB="0" distL="114300" distR="114300" simplePos="0" relativeHeight="251564032" behindDoc="0" locked="0" layoutInCell="1" allowOverlap="1" wp14:anchorId="17AC016D" wp14:editId="17AC016E">
              <wp:simplePos x="0" y="0"/>
              <wp:positionH relativeFrom="column">
                <wp:posOffset>0</wp:posOffset>
              </wp:positionH>
              <wp:positionV relativeFrom="paragraph">
                <wp:posOffset>377825</wp:posOffset>
              </wp:positionV>
              <wp:extent cx="6286500" cy="0"/>
              <wp:effectExtent l="15240" t="13335" r="13335" b="15240"/>
              <wp:wrapNone/>
              <wp:docPr id="4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37C0" id="Line 6"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" strokecolor="#0462b0" strokeweight="1.75pt"/>
          </w:pict>
        </mc:Fallback>
      </mc:AlternateContent>
    </w:r>
    <w:r w:rsidRPr="005F76C7">
      <w:rPr>
        <w:b/>
        <w:color w:val="000000"/>
        <w:sz w:val="28"/>
        <w:szCs w:val="28"/>
      </w:rPr>
      <w:t>FCC/CE Mark Warning</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D"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599872" behindDoc="0" locked="0" layoutInCell="1" allowOverlap="1" wp14:anchorId="17AC01C1" wp14:editId="17AC01C2">
              <wp:simplePos x="0" y="0"/>
              <wp:positionH relativeFrom="column">
                <wp:posOffset>0</wp:posOffset>
              </wp:positionH>
              <wp:positionV relativeFrom="paragraph">
                <wp:posOffset>377190</wp:posOffset>
              </wp:positionV>
              <wp:extent cx="6286500" cy="0"/>
              <wp:effectExtent l="19050" t="15240" r="19050" b="13335"/>
              <wp:wrapNone/>
              <wp:docPr id="40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5F94D" id="Line 25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Z&#10;16BS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CE" w14:textId="77777777" w:rsidR="00D73D75" w:rsidRPr="00600FB3" w:rsidRDefault="00D73D75" w:rsidP="0048792E">
    <w:pPr>
      <w:pStyle w:val="Koptekst"/>
      <w:spacing w:after="120"/>
      <w:rPr>
        <w:sz w:val="24"/>
        <w:szCs w:val="24"/>
      </w:rPr>
    </w:pPr>
    <w:r w:rsidRPr="00E14A6B">
      <w:rPr>
        <w:sz w:val="24"/>
        <w:szCs w:val="24"/>
      </w:rPr>
      <w:t xml:space="preserve">Security - Switch - </w:t>
    </w:r>
    <w:r>
      <w:rPr>
        <w:sz w:val="24"/>
        <w:szCs w:val="24"/>
      </w:rPr>
      <w:t>SSH</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CF"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02944" behindDoc="0" locked="0" layoutInCell="1" allowOverlap="1" wp14:anchorId="17AC01C3" wp14:editId="17AC01C4">
              <wp:simplePos x="0" y="0"/>
              <wp:positionH relativeFrom="column">
                <wp:posOffset>0</wp:posOffset>
              </wp:positionH>
              <wp:positionV relativeFrom="paragraph">
                <wp:posOffset>377190</wp:posOffset>
              </wp:positionV>
              <wp:extent cx="6286500" cy="0"/>
              <wp:effectExtent l="19050" t="15240" r="19050" b="13335"/>
              <wp:wrapNone/>
              <wp:docPr id="40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4E924" id="Line 2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t&#10;lee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0"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HTTPS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1"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03968" behindDoc="0" locked="0" layoutInCell="1" allowOverlap="1" wp14:anchorId="17AC01C5" wp14:editId="17AC01C6">
              <wp:simplePos x="0" y="0"/>
              <wp:positionH relativeFrom="column">
                <wp:posOffset>0</wp:posOffset>
              </wp:positionH>
              <wp:positionV relativeFrom="paragraph">
                <wp:posOffset>377190</wp:posOffset>
              </wp:positionV>
              <wp:extent cx="6286500" cy="0"/>
              <wp:effectExtent l="19050" t="15240" r="19050" b="13335"/>
              <wp:wrapNone/>
              <wp:docPr id="40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382B0" id="Line 25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9&#10;YXA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2"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w:t>
    </w:r>
    <w:r w:rsidRPr="00600FB3">
      <w:rPr>
        <w:sz w:val="24"/>
        <w:szCs w:val="24"/>
      </w:rPr>
      <w:t>Access Management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06016" behindDoc="0" locked="0" layoutInCell="1" allowOverlap="1" wp14:anchorId="17AC01C7" wp14:editId="17AC01C8">
              <wp:simplePos x="0" y="0"/>
              <wp:positionH relativeFrom="column">
                <wp:posOffset>0</wp:posOffset>
              </wp:positionH>
              <wp:positionV relativeFrom="paragraph">
                <wp:posOffset>377190</wp:posOffset>
              </wp:positionV>
              <wp:extent cx="6286500" cy="0"/>
              <wp:effectExtent l="19050" t="15240" r="19050" b="13335"/>
              <wp:wrapNone/>
              <wp:docPr id="40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E968" id="Line 25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Hgy&#10;hPE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4" w14:textId="77777777" w:rsidR="00D73D75" w:rsidRPr="00E14A6B" w:rsidRDefault="00D73D75" w:rsidP="0048792E">
    <w:pPr>
      <w:pStyle w:val="Koptekst"/>
      <w:spacing w:after="120"/>
      <w:rPr>
        <w:sz w:val="24"/>
        <w:szCs w:val="24"/>
      </w:rPr>
    </w:pPr>
    <w:r w:rsidRPr="00E14A6B">
      <w:rPr>
        <w:sz w:val="24"/>
        <w:szCs w:val="24"/>
      </w:rPr>
      <w:t xml:space="preserve">Security - Switch - </w:t>
    </w:r>
    <w:r>
      <w:rPr>
        <w:sz w:val="24"/>
        <w:szCs w:val="24"/>
      </w:rPr>
      <w:t>SNMP - System</w:t>
    </w:r>
  </w:p>
  <w:p w14:paraId="17ABFFD5" w14:textId="77777777" w:rsidR="00D73D75" w:rsidRPr="00621672" w:rsidRDefault="00D73D75" w:rsidP="0048792E">
    <w:pPr>
      <w:pStyle w:val="Koptekst"/>
      <w:spacing w:after="120"/>
      <w:rPr>
        <w:szCs w:val="24"/>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6"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04992" behindDoc="0" locked="0" layoutInCell="1" allowOverlap="1" wp14:anchorId="17AC01C9" wp14:editId="17AC01CA">
              <wp:simplePos x="0" y="0"/>
              <wp:positionH relativeFrom="column">
                <wp:posOffset>0</wp:posOffset>
              </wp:positionH>
              <wp:positionV relativeFrom="paragraph">
                <wp:posOffset>377190</wp:posOffset>
              </wp:positionV>
              <wp:extent cx="6286500" cy="0"/>
              <wp:effectExtent l="19050" t="15240" r="19050" b="13335"/>
              <wp:wrapNone/>
              <wp:docPr id="40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158B" id="Line 25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7"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System</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8"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753472" behindDoc="0" locked="0" layoutInCell="1" allowOverlap="1" wp14:anchorId="17AC01CB" wp14:editId="17AC01CC">
              <wp:simplePos x="0" y="0"/>
              <wp:positionH relativeFrom="column">
                <wp:posOffset>0</wp:posOffset>
              </wp:positionH>
              <wp:positionV relativeFrom="paragraph">
                <wp:posOffset>377190</wp:posOffset>
              </wp:positionV>
              <wp:extent cx="6286500" cy="0"/>
              <wp:effectExtent l="19050" t="15240" r="19050" b="13335"/>
              <wp:wrapNone/>
              <wp:docPr id="399"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ACD6E" id="Line 40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f&#10;NH8u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9"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Trap</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A"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07040" behindDoc="0" locked="0" layoutInCell="1" allowOverlap="1" wp14:anchorId="17AC01CD" wp14:editId="17AC01CE">
              <wp:simplePos x="0" y="0"/>
              <wp:positionH relativeFrom="column">
                <wp:posOffset>0</wp:posOffset>
              </wp:positionH>
              <wp:positionV relativeFrom="paragraph">
                <wp:posOffset>377190</wp:posOffset>
              </wp:positionV>
              <wp:extent cx="6286500" cy="0"/>
              <wp:effectExtent l="19050" t="15240" r="19050" b="13335"/>
              <wp:wrapNone/>
              <wp:docPr id="39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B94C5" id="Line 26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Q&#10;sFCe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B"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Community</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09088" behindDoc="0" locked="0" layoutInCell="1" allowOverlap="1" wp14:anchorId="17AC01CF" wp14:editId="17AC01D0">
              <wp:simplePos x="0" y="0"/>
              <wp:positionH relativeFrom="column">
                <wp:posOffset>0</wp:posOffset>
              </wp:positionH>
              <wp:positionV relativeFrom="paragraph">
                <wp:posOffset>377190</wp:posOffset>
              </wp:positionV>
              <wp:extent cx="6286500" cy="0"/>
              <wp:effectExtent l="19050" t="15240" r="19050" b="13335"/>
              <wp:wrapNone/>
              <wp:docPr id="39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C4542" id="Line 26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Q&#10;ifHA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DD" w14:textId="77777777" w:rsidR="00D73D75" w:rsidRPr="00E14A6B" w:rsidRDefault="00D73D75" w:rsidP="0048792E">
    <w:pPr>
      <w:pStyle w:val="Koptekst"/>
      <w:spacing w:after="120"/>
      <w:rPr>
        <w:sz w:val="24"/>
        <w:szCs w:val="24"/>
      </w:rPr>
    </w:pPr>
    <w:r w:rsidRPr="00E14A6B">
      <w:rPr>
        <w:sz w:val="24"/>
        <w:szCs w:val="24"/>
      </w:rPr>
      <w:t xml:space="preserve">Security - Switch - </w:t>
    </w:r>
    <w:r>
      <w:rPr>
        <w:sz w:val="24"/>
        <w:szCs w:val="24"/>
      </w:rPr>
      <w:t>SNMP - User</w:t>
    </w:r>
  </w:p>
  <w:p w14:paraId="17ABFFDE" w14:textId="77777777" w:rsidR="00D73D75" w:rsidRPr="00621672" w:rsidRDefault="00D73D75" w:rsidP="0048792E">
    <w:pPr>
      <w:pStyle w:val="Koptekst"/>
      <w:spacing w:after="120"/>
      <w:rPr>
        <w:szCs w:val="24"/>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DF"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08064" behindDoc="0" locked="0" layoutInCell="1" allowOverlap="1" wp14:anchorId="17AC01D1" wp14:editId="17AC01D2">
              <wp:simplePos x="0" y="0"/>
              <wp:positionH relativeFrom="column">
                <wp:posOffset>0</wp:posOffset>
              </wp:positionH>
              <wp:positionV relativeFrom="paragraph">
                <wp:posOffset>377190</wp:posOffset>
              </wp:positionV>
              <wp:extent cx="6286500" cy="0"/>
              <wp:effectExtent l="19050" t="15240" r="19050" b="13335"/>
              <wp:wrapNone/>
              <wp:docPr id="39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C286" id="Line 26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Rv0kgh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0"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User</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1"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0112" behindDoc="0" locked="0" layoutInCell="1" allowOverlap="1" wp14:anchorId="17AC01D3" wp14:editId="17AC01D4">
              <wp:simplePos x="0" y="0"/>
              <wp:positionH relativeFrom="column">
                <wp:posOffset>0</wp:posOffset>
              </wp:positionH>
              <wp:positionV relativeFrom="paragraph">
                <wp:posOffset>377190</wp:posOffset>
              </wp:positionV>
              <wp:extent cx="6286500" cy="0"/>
              <wp:effectExtent l="19050" t="15240" r="19050" b="13335"/>
              <wp:wrapNone/>
              <wp:docPr id="39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F540E" id="Line 26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FKbMs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2"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Groups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B" w14:textId="77777777" w:rsidR="00D73D75" w:rsidRDefault="00D73D75" w:rsidP="001E05EC">
    <w:pPr>
      <w:pStyle w:val="Koptekst"/>
      <w:spacing w:after="12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3"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1136" behindDoc="0" locked="0" layoutInCell="1" allowOverlap="1" wp14:anchorId="17AC01D5" wp14:editId="17AC01D6">
              <wp:simplePos x="0" y="0"/>
              <wp:positionH relativeFrom="column">
                <wp:posOffset>0</wp:posOffset>
              </wp:positionH>
              <wp:positionV relativeFrom="paragraph">
                <wp:posOffset>377190</wp:posOffset>
              </wp:positionV>
              <wp:extent cx="6286500" cy="0"/>
              <wp:effectExtent l="19050" t="15240" r="19050" b="13335"/>
              <wp:wrapNone/>
              <wp:docPr id="39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DA08D" id="Line 26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P&#10;1e2h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4"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Views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13184" behindDoc="0" locked="0" layoutInCell="1" allowOverlap="1" wp14:anchorId="17AC01D7" wp14:editId="17AC01D8">
              <wp:simplePos x="0" y="0"/>
              <wp:positionH relativeFrom="column">
                <wp:posOffset>0</wp:posOffset>
              </wp:positionH>
              <wp:positionV relativeFrom="paragraph">
                <wp:posOffset>377190</wp:posOffset>
              </wp:positionV>
              <wp:extent cx="6286500" cy="0"/>
              <wp:effectExtent l="19050" t="15240" r="19050" b="13335"/>
              <wp:wrapNone/>
              <wp:docPr id="39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4D813" id="Line 26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T&#10;UD2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6" w14:textId="77777777" w:rsidR="00D73D75" w:rsidRPr="00E14A6B" w:rsidRDefault="00D73D75" w:rsidP="0048792E">
    <w:pPr>
      <w:pStyle w:val="Koptekst"/>
      <w:spacing w:after="120"/>
      <w:rPr>
        <w:sz w:val="24"/>
        <w:szCs w:val="24"/>
      </w:rPr>
    </w:pPr>
    <w:r w:rsidRPr="00E14A6B">
      <w:rPr>
        <w:sz w:val="24"/>
        <w:szCs w:val="24"/>
      </w:rPr>
      <w:t xml:space="preserve">Security - Switch - </w:t>
    </w:r>
    <w:r>
      <w:rPr>
        <w:sz w:val="24"/>
        <w:szCs w:val="24"/>
      </w:rPr>
      <w:t>RMON - Statistics</w:t>
    </w:r>
  </w:p>
  <w:p w14:paraId="17ABFFE7" w14:textId="77777777" w:rsidR="00D73D75" w:rsidRPr="00621672" w:rsidRDefault="00D73D75" w:rsidP="0048792E">
    <w:pPr>
      <w:pStyle w:val="Koptekst"/>
      <w:spacing w:after="120"/>
      <w:rPr>
        <w:szCs w:val="24"/>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8"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2160" behindDoc="0" locked="0" layoutInCell="1" allowOverlap="1" wp14:anchorId="17AC01D9" wp14:editId="17AC01DA">
              <wp:simplePos x="0" y="0"/>
              <wp:positionH relativeFrom="column">
                <wp:posOffset>0</wp:posOffset>
              </wp:positionH>
              <wp:positionV relativeFrom="paragraph">
                <wp:posOffset>377190</wp:posOffset>
              </wp:positionV>
              <wp:extent cx="6286500" cy="0"/>
              <wp:effectExtent l="19050" t="15240" r="19050" b="13335"/>
              <wp:wrapNone/>
              <wp:docPr id="39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5104F" id="Line 26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F&#10;JOj1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9"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SNMP - Access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A"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4208" behindDoc="0" locked="0" layoutInCell="1" allowOverlap="1" wp14:anchorId="17AC01DB" wp14:editId="17AC01DC">
              <wp:simplePos x="0" y="0"/>
              <wp:positionH relativeFrom="column">
                <wp:posOffset>0</wp:posOffset>
              </wp:positionH>
              <wp:positionV relativeFrom="paragraph">
                <wp:posOffset>377190</wp:posOffset>
              </wp:positionV>
              <wp:extent cx="6286500" cy="0"/>
              <wp:effectExtent l="19050" t="15240" r="19050" b="13335"/>
              <wp:wrapNone/>
              <wp:docPr id="39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838C8" id="Line 26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X&#10;fwDH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B"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RMON - History</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16256" behindDoc="0" locked="0" layoutInCell="1" allowOverlap="1" wp14:anchorId="17AC01DD" wp14:editId="17AC01DE">
              <wp:simplePos x="0" y="0"/>
              <wp:positionH relativeFrom="column">
                <wp:posOffset>0</wp:posOffset>
              </wp:positionH>
              <wp:positionV relativeFrom="paragraph">
                <wp:posOffset>377190</wp:posOffset>
              </wp:positionV>
              <wp:extent cx="6286500" cy="0"/>
              <wp:effectExtent l="19050" t="15240" r="19050" b="13335"/>
              <wp:wrapNone/>
              <wp:docPr id="39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F65A1" id="Line 26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1&#10;Q+g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ED" w14:textId="77777777" w:rsidR="00D73D75" w:rsidRPr="00E14A6B" w:rsidRDefault="00D73D75" w:rsidP="0048792E">
    <w:pPr>
      <w:pStyle w:val="Koptekst"/>
      <w:spacing w:after="120"/>
      <w:rPr>
        <w:sz w:val="24"/>
        <w:szCs w:val="24"/>
      </w:rPr>
    </w:pPr>
    <w:r w:rsidRPr="00E14A6B">
      <w:rPr>
        <w:sz w:val="24"/>
        <w:szCs w:val="24"/>
      </w:rPr>
      <w:t xml:space="preserve">Security - Switch - </w:t>
    </w:r>
    <w:r>
      <w:rPr>
        <w:sz w:val="24"/>
        <w:szCs w:val="24"/>
      </w:rPr>
      <w:t>RMON - Alarm</w:t>
    </w:r>
  </w:p>
  <w:p w14:paraId="17ABFFEE" w14:textId="77777777" w:rsidR="00D73D75" w:rsidRPr="00621672" w:rsidRDefault="00D73D75" w:rsidP="0048792E">
    <w:pPr>
      <w:pStyle w:val="Koptekst"/>
      <w:spacing w:after="120"/>
      <w:rPr>
        <w:szCs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EF"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5232" behindDoc="0" locked="0" layoutInCell="1" allowOverlap="1" wp14:anchorId="17AC01DF" wp14:editId="17AC01E0">
              <wp:simplePos x="0" y="0"/>
              <wp:positionH relativeFrom="column">
                <wp:posOffset>0</wp:posOffset>
              </wp:positionH>
              <wp:positionV relativeFrom="paragraph">
                <wp:posOffset>377190</wp:posOffset>
              </wp:positionV>
              <wp:extent cx="6286500" cy="0"/>
              <wp:effectExtent l="19050" t="15240" r="19050" b="13335"/>
              <wp:wrapNone/>
              <wp:docPr id="38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437B" id="Line 2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7&#10;X4KP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0"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RMON - Alarm</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F1"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7280" behindDoc="0" locked="0" layoutInCell="1" allowOverlap="1" wp14:anchorId="17AC01E1" wp14:editId="17AC01E2">
              <wp:simplePos x="0" y="0"/>
              <wp:positionH relativeFrom="column">
                <wp:posOffset>0</wp:posOffset>
              </wp:positionH>
              <wp:positionV relativeFrom="paragraph">
                <wp:posOffset>377190</wp:posOffset>
              </wp:positionV>
              <wp:extent cx="6286500" cy="0"/>
              <wp:effectExtent l="19050" t="15240" r="19050" b="13335"/>
              <wp:wrapNone/>
              <wp:docPr id="38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93A03" id="Line 27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w&#10;9QUY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2" w14:textId="77777777" w:rsidR="00D73D75" w:rsidRPr="00600FB3" w:rsidRDefault="00D73D75" w:rsidP="0048792E">
    <w:pPr>
      <w:pStyle w:val="Koptekst"/>
      <w:spacing w:after="120"/>
      <w:rPr>
        <w:sz w:val="24"/>
        <w:szCs w:val="24"/>
      </w:rPr>
    </w:pPr>
    <w:r w:rsidRPr="00E14A6B">
      <w:rPr>
        <w:sz w:val="24"/>
        <w:szCs w:val="24"/>
      </w:rPr>
      <w:t>Security - Switch -</w:t>
    </w:r>
    <w:r>
      <w:rPr>
        <w:sz w:val="24"/>
        <w:szCs w:val="24"/>
      </w:rPr>
      <w:t xml:space="preserve"> RMON - Event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F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19328" behindDoc="0" locked="0" layoutInCell="1" allowOverlap="1" wp14:anchorId="17AC01E3" wp14:editId="17AC01E4">
              <wp:simplePos x="0" y="0"/>
              <wp:positionH relativeFrom="column">
                <wp:posOffset>0</wp:posOffset>
              </wp:positionH>
              <wp:positionV relativeFrom="paragraph">
                <wp:posOffset>377190</wp:posOffset>
              </wp:positionV>
              <wp:extent cx="6286500" cy="0"/>
              <wp:effectExtent l="19050" t="15240" r="19050" b="13335"/>
              <wp:wrapNone/>
              <wp:docPr id="38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08111" id="Line 27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w&#10;zKRG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4" w14:textId="77777777" w:rsidR="00D73D75" w:rsidRPr="00E14A6B" w:rsidRDefault="00D73D75" w:rsidP="0048792E">
    <w:pPr>
      <w:pStyle w:val="Koptekst"/>
      <w:spacing w:after="120"/>
      <w:rPr>
        <w:sz w:val="24"/>
        <w:szCs w:val="24"/>
      </w:rPr>
    </w:pPr>
    <w:r w:rsidRPr="00E14A6B">
      <w:rPr>
        <w:sz w:val="24"/>
        <w:szCs w:val="24"/>
      </w:rPr>
      <w:t xml:space="preserve">Security - </w:t>
    </w:r>
    <w:r>
      <w:rPr>
        <w:sz w:val="24"/>
        <w:szCs w:val="24"/>
      </w:rPr>
      <w:t>Network - Limit Control</w:t>
    </w:r>
  </w:p>
  <w:p w14:paraId="17ABFFF5" w14:textId="77777777" w:rsidR="00D73D75" w:rsidRPr="00621672" w:rsidRDefault="00D73D75" w:rsidP="0048792E">
    <w:pPr>
      <w:pStyle w:val="Koptekst"/>
      <w:spacing w:after="120"/>
      <w:rPr>
        <w:szCs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F6"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18304" behindDoc="0" locked="0" layoutInCell="1" allowOverlap="1" wp14:anchorId="17AC01E5" wp14:editId="17AC01E6">
              <wp:simplePos x="0" y="0"/>
              <wp:positionH relativeFrom="column">
                <wp:posOffset>0</wp:posOffset>
              </wp:positionH>
              <wp:positionV relativeFrom="paragraph">
                <wp:posOffset>377190</wp:posOffset>
              </wp:positionV>
              <wp:extent cx="6286500" cy="0"/>
              <wp:effectExtent l="19050" t="15240" r="19050" b="13335"/>
              <wp:wrapNone/>
              <wp:docPr id="38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332B" id="Line 27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ZrhxB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7" w14:textId="77777777" w:rsidR="00D73D75" w:rsidRPr="00600FB3" w:rsidRDefault="00D73D75" w:rsidP="0048792E">
    <w:pPr>
      <w:pStyle w:val="Koptekst"/>
      <w:spacing w:after="120"/>
      <w:rPr>
        <w:sz w:val="24"/>
        <w:szCs w:val="24"/>
      </w:rPr>
    </w:pPr>
    <w:r w:rsidRPr="00E14A6B">
      <w:rPr>
        <w:sz w:val="24"/>
        <w:szCs w:val="24"/>
      </w:rPr>
      <w:t>Security -</w:t>
    </w:r>
    <w:r>
      <w:rPr>
        <w:sz w:val="24"/>
        <w:szCs w:val="24"/>
      </w:rPr>
      <w:t xml:space="preserve"> Network - Limit Control</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F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1376" behindDoc="0" locked="0" layoutInCell="1" allowOverlap="1" wp14:anchorId="17AC01E7" wp14:editId="17AC01E8">
              <wp:simplePos x="0" y="0"/>
              <wp:positionH relativeFrom="column">
                <wp:posOffset>0</wp:posOffset>
              </wp:positionH>
              <wp:positionV relativeFrom="paragraph">
                <wp:posOffset>377190</wp:posOffset>
              </wp:positionV>
              <wp:extent cx="6286500" cy="0"/>
              <wp:effectExtent l="19050" t="15240" r="19050" b="13335"/>
              <wp:wrapNone/>
              <wp:docPr id="38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27D6" id="Line 27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c&#10;JA7D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9" w14:textId="77777777" w:rsidR="00D73D75" w:rsidRPr="00E14A6B" w:rsidRDefault="00D73D75" w:rsidP="0048792E">
    <w:pPr>
      <w:pStyle w:val="Koptekst"/>
      <w:spacing w:after="120"/>
      <w:rPr>
        <w:sz w:val="24"/>
        <w:szCs w:val="24"/>
      </w:rPr>
    </w:pPr>
    <w:r w:rsidRPr="00E14A6B">
      <w:rPr>
        <w:sz w:val="24"/>
        <w:szCs w:val="24"/>
      </w:rPr>
      <w:t>Security -</w:t>
    </w:r>
    <w:r w:rsidRPr="003F3BBF">
      <w:rPr>
        <w:sz w:val="24"/>
        <w:szCs w:val="24"/>
      </w:rPr>
      <w:t xml:space="preserve"> </w:t>
    </w:r>
    <w:r>
      <w:rPr>
        <w:sz w:val="24"/>
        <w:szCs w:val="24"/>
      </w:rPr>
      <w:t>Network - NAS (Network Access Server)</w:t>
    </w:r>
  </w:p>
  <w:p w14:paraId="17ABFFFA" w14:textId="77777777" w:rsidR="00D73D75" w:rsidRPr="00621672" w:rsidRDefault="00D73D75" w:rsidP="0048792E">
    <w:pPr>
      <w:pStyle w:val="Koptekst"/>
      <w:spacing w:after="120"/>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C" w14:textId="77777777" w:rsidR="00D73D75" w:rsidRPr="005F76C7" w:rsidRDefault="00D73D75" w:rsidP="00AE087E">
    <w:pPr>
      <w:pStyle w:val="Koptekst"/>
      <w:spacing w:beforeLines="100" w:before="240" w:after="120"/>
      <w:rPr>
        <w:color w:val="000000"/>
        <w:sz w:val="28"/>
        <w:szCs w:val="28"/>
      </w:rPr>
    </w:pPr>
    <w:r>
      <w:rPr>
        <w:noProof/>
        <w:color w:val="000000"/>
        <w:sz w:val="28"/>
        <w:szCs w:val="28"/>
        <w:lang w:eastAsia="en-US"/>
      </w:rPr>
      <mc:AlternateContent>
        <mc:Choice Requires="wps">
          <w:drawing>
            <wp:anchor distT="0" distB="0" distL="114300" distR="114300" simplePos="0" relativeHeight="251567104" behindDoc="0" locked="0" layoutInCell="1" allowOverlap="1" wp14:anchorId="17AC0171" wp14:editId="17AC0172">
              <wp:simplePos x="0" y="0"/>
              <wp:positionH relativeFrom="column">
                <wp:posOffset>0</wp:posOffset>
              </wp:positionH>
              <wp:positionV relativeFrom="paragraph">
                <wp:posOffset>377825</wp:posOffset>
              </wp:positionV>
              <wp:extent cx="6286500" cy="0"/>
              <wp:effectExtent l="19050" t="15875" r="19050" b="12700"/>
              <wp:wrapNone/>
              <wp:docPr id="4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89A6" id="Line 1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" strokecolor="#0462b0" strokeweight="1.75pt"/>
          </w:pict>
        </mc:Fallback>
      </mc:AlternateContent>
    </w:r>
    <w:r>
      <w:rPr>
        <w:b/>
        <w:color w:val="000000"/>
        <w:sz w:val="28"/>
        <w:szCs w:val="28"/>
      </w:rPr>
      <w:t>Before Starting</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FB" w14:textId="77777777" w:rsidR="00D73D75" w:rsidRPr="00E91B72" w:rsidRDefault="00D73D75" w:rsidP="00E91B72">
    <w:pPr>
      <w:pStyle w:val="Koptekst"/>
      <w:spacing w:afterLines="0"/>
      <w:rPr>
        <w:b/>
        <w:sz w:val="24"/>
        <w:szCs w:val="24"/>
      </w:rPr>
    </w:pPr>
    <w:r>
      <w:rPr>
        <w:noProof/>
        <w:lang w:eastAsia="en-US"/>
      </w:rPr>
      <mc:AlternateContent>
        <mc:Choice Requires="wps">
          <w:drawing>
            <wp:anchor distT="0" distB="0" distL="114300" distR="114300" simplePos="0" relativeHeight="251620352" behindDoc="0" locked="0" layoutInCell="1" allowOverlap="1" wp14:anchorId="17AC01E9" wp14:editId="17AC01EA">
              <wp:simplePos x="0" y="0"/>
              <wp:positionH relativeFrom="column">
                <wp:posOffset>0</wp:posOffset>
              </wp:positionH>
              <wp:positionV relativeFrom="paragraph">
                <wp:posOffset>377190</wp:posOffset>
              </wp:positionV>
              <wp:extent cx="6286500" cy="0"/>
              <wp:effectExtent l="19050" t="15240" r="19050" b="13335"/>
              <wp:wrapNone/>
              <wp:docPr id="38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0A621" id="Line 27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H&#10;Vy/S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C" w14:textId="77777777" w:rsidR="00D73D75" w:rsidRPr="00600FB3" w:rsidRDefault="00D73D75" w:rsidP="0048792E">
    <w:pPr>
      <w:pStyle w:val="Koptekst"/>
      <w:spacing w:after="120"/>
      <w:rPr>
        <w:sz w:val="24"/>
        <w:szCs w:val="24"/>
      </w:rPr>
    </w:pPr>
    <w:r w:rsidRPr="00E14A6B">
      <w:rPr>
        <w:sz w:val="24"/>
        <w:szCs w:val="24"/>
      </w:rPr>
      <w:t>Security -</w:t>
    </w:r>
    <w:r>
      <w:rPr>
        <w:sz w:val="24"/>
        <w:szCs w:val="24"/>
      </w:rPr>
      <w:t xml:space="preserve"> Network - NAS (Network Access Server)</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F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2400" behindDoc="0" locked="0" layoutInCell="1" allowOverlap="1" wp14:anchorId="17AC01EB" wp14:editId="17AC01EC">
              <wp:simplePos x="0" y="0"/>
              <wp:positionH relativeFrom="column">
                <wp:posOffset>0</wp:posOffset>
              </wp:positionH>
              <wp:positionV relativeFrom="paragraph">
                <wp:posOffset>377190</wp:posOffset>
              </wp:positionV>
              <wp:extent cx="6286500" cy="0"/>
              <wp:effectExtent l="19050" t="15240" r="19050" b="13335"/>
              <wp:wrapNone/>
              <wp:docPr id="38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82615" id="Line 27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W&#10;1QuX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BFFFE" w14:textId="77777777" w:rsidR="00D73D75" w:rsidRPr="000F23DE" w:rsidRDefault="00D73D75" w:rsidP="0048792E">
    <w:pPr>
      <w:pStyle w:val="Koptekst"/>
      <w:spacing w:after="120"/>
      <w:rPr>
        <w:sz w:val="24"/>
        <w:szCs w:val="24"/>
      </w:rPr>
    </w:pPr>
    <w:r>
      <w:rPr>
        <w:sz w:val="24"/>
        <w:szCs w:val="24"/>
      </w:rPr>
      <w:t>Security</w:t>
    </w:r>
    <w:r w:rsidRPr="000F23DE">
      <w:rPr>
        <w:sz w:val="24"/>
        <w:szCs w:val="24"/>
      </w:rPr>
      <w:t xml:space="preserve"> - Network - ACL - Ports</w:t>
    </w:r>
  </w:p>
  <w:p w14:paraId="17ABFFFF" w14:textId="77777777" w:rsidR="00D73D75" w:rsidRPr="00621672" w:rsidRDefault="00D73D75" w:rsidP="0048792E">
    <w:pPr>
      <w:pStyle w:val="Koptekst"/>
      <w:spacing w:after="120"/>
      <w:rPr>
        <w:szCs w:val="24"/>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0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3424" behindDoc="0" locked="0" layoutInCell="1" allowOverlap="1" wp14:anchorId="17AC01ED" wp14:editId="17AC01EE">
              <wp:simplePos x="0" y="0"/>
              <wp:positionH relativeFrom="column">
                <wp:posOffset>0</wp:posOffset>
              </wp:positionH>
              <wp:positionV relativeFrom="paragraph">
                <wp:posOffset>377190</wp:posOffset>
              </wp:positionV>
              <wp:extent cx="6286500" cy="0"/>
              <wp:effectExtent l="19050" t="15240" r="19050" b="13335"/>
              <wp:wrapNone/>
              <wp:docPr id="38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5A952" id="Line 27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A&#10;od7V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01" w14:textId="77777777" w:rsidR="00D73D75" w:rsidRPr="000F23DE" w:rsidRDefault="00D73D75" w:rsidP="0048792E">
    <w:pPr>
      <w:pStyle w:val="Koptekst"/>
      <w:spacing w:after="120"/>
      <w:rPr>
        <w:sz w:val="24"/>
        <w:szCs w:val="24"/>
      </w:rPr>
    </w:pPr>
    <w:r w:rsidRPr="000F23DE">
      <w:rPr>
        <w:sz w:val="24"/>
        <w:szCs w:val="24"/>
      </w:rPr>
      <w:t xml:space="preserve">Security - Network - ACL - </w:t>
    </w:r>
    <w:r>
      <w:rPr>
        <w:sz w:val="24"/>
        <w:szCs w:val="24"/>
      </w:rPr>
      <w:t>Rate Limiter</w:t>
    </w:r>
  </w:p>
  <w:p w14:paraId="17AC0002" w14:textId="77777777" w:rsidR="00D73D75" w:rsidRPr="00621672" w:rsidRDefault="00D73D75" w:rsidP="0048792E">
    <w:pPr>
      <w:pStyle w:val="Koptekst"/>
      <w:spacing w:after="120"/>
      <w:rPr>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0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4448" behindDoc="0" locked="0" layoutInCell="1" allowOverlap="1" wp14:anchorId="17AC01EF" wp14:editId="17AC01F0">
              <wp:simplePos x="0" y="0"/>
              <wp:positionH relativeFrom="column">
                <wp:posOffset>0</wp:posOffset>
              </wp:positionH>
              <wp:positionV relativeFrom="paragraph">
                <wp:posOffset>377190</wp:posOffset>
              </wp:positionV>
              <wp:extent cx="6286500" cy="0"/>
              <wp:effectExtent l="19050" t="15240" r="19050" b="13335"/>
              <wp:wrapNone/>
              <wp:docPr id="38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F37BF" id="Line 27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3&#10;OlVB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04" w14:textId="77777777" w:rsidR="00D73D75" w:rsidRPr="000F23DE" w:rsidRDefault="00D73D75" w:rsidP="0048792E">
    <w:pPr>
      <w:pStyle w:val="Koptekst"/>
      <w:spacing w:after="120"/>
      <w:rPr>
        <w:sz w:val="24"/>
        <w:szCs w:val="24"/>
      </w:rPr>
    </w:pPr>
    <w:r w:rsidRPr="00E14A6B">
      <w:rPr>
        <w:sz w:val="24"/>
        <w:szCs w:val="24"/>
      </w:rPr>
      <w:t>Security -</w:t>
    </w:r>
    <w:r w:rsidRPr="003F3BBF">
      <w:rPr>
        <w:sz w:val="24"/>
        <w:szCs w:val="24"/>
      </w:rPr>
      <w:t xml:space="preserve"> </w:t>
    </w:r>
    <w:r w:rsidRPr="000F23DE">
      <w:rPr>
        <w:sz w:val="24"/>
        <w:szCs w:val="24"/>
      </w:rPr>
      <w:t xml:space="preserve">Network - ACL - </w:t>
    </w:r>
    <w:r>
      <w:rPr>
        <w:sz w:val="24"/>
        <w:szCs w:val="24"/>
      </w:rPr>
      <w:t>Access Control List</w:t>
    </w:r>
  </w:p>
  <w:p w14:paraId="17AC0005" w14:textId="77777777" w:rsidR="00D73D75" w:rsidRPr="00621672" w:rsidRDefault="00D73D75" w:rsidP="0048792E">
    <w:pPr>
      <w:pStyle w:val="Koptekst"/>
      <w:spacing w:after="120"/>
      <w:rPr>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0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5472" behindDoc="0" locked="0" layoutInCell="1" allowOverlap="1" wp14:anchorId="17AC01F1" wp14:editId="17AC01F2">
              <wp:simplePos x="0" y="0"/>
              <wp:positionH relativeFrom="column">
                <wp:posOffset>0</wp:posOffset>
              </wp:positionH>
              <wp:positionV relativeFrom="paragraph">
                <wp:posOffset>377190</wp:posOffset>
              </wp:positionV>
              <wp:extent cx="6286500" cy="0"/>
              <wp:effectExtent l="19050" t="15240" r="19050" b="13335"/>
              <wp:wrapNone/>
              <wp:docPr id="38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C09B8" id="Line 27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2&#10;Rpz3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07" w14:textId="77777777" w:rsidR="00D73D75" w:rsidRPr="0023522E" w:rsidRDefault="00D73D75" w:rsidP="0048792E">
    <w:pPr>
      <w:pStyle w:val="Koptekst"/>
      <w:spacing w:after="120"/>
      <w:rPr>
        <w:sz w:val="24"/>
        <w:szCs w:val="24"/>
      </w:rPr>
    </w:pPr>
    <w:r w:rsidRPr="00FC1FAC">
      <w:rPr>
        <w:sz w:val="24"/>
        <w:szCs w:val="24"/>
      </w:rPr>
      <w:t xml:space="preserve">Security - Network - </w:t>
    </w:r>
    <w:r w:rsidRPr="0023522E">
      <w:rPr>
        <w:sz w:val="24"/>
        <w:szCs w:val="24"/>
      </w:rPr>
      <w:t>IP Source Guard - Configuration</w:t>
    </w:r>
  </w:p>
  <w:p w14:paraId="17AC0008" w14:textId="77777777" w:rsidR="00D73D75" w:rsidRPr="00621672" w:rsidRDefault="00D73D75" w:rsidP="0048792E">
    <w:pPr>
      <w:pStyle w:val="Koptekst"/>
      <w:spacing w:after="120"/>
      <w:rPr>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0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6496" behindDoc="0" locked="0" layoutInCell="1" allowOverlap="1" wp14:anchorId="17AC01F3" wp14:editId="17AC01F4">
              <wp:simplePos x="0" y="0"/>
              <wp:positionH relativeFrom="column">
                <wp:posOffset>0</wp:posOffset>
              </wp:positionH>
              <wp:positionV relativeFrom="paragraph">
                <wp:posOffset>377190</wp:posOffset>
              </wp:positionV>
              <wp:extent cx="6286500" cy="0"/>
              <wp:effectExtent l="19050" t="15240" r="19050" b="13335"/>
              <wp:wrapNone/>
              <wp:docPr id="37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0A4D" id="Line 27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m&#10;CV+m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0A" w14:textId="77777777" w:rsidR="00D73D75" w:rsidRPr="003320AB" w:rsidRDefault="00D73D75" w:rsidP="0048792E">
    <w:pPr>
      <w:pStyle w:val="Koptekst"/>
      <w:spacing w:after="120"/>
      <w:rPr>
        <w:sz w:val="24"/>
        <w:szCs w:val="24"/>
      </w:rPr>
    </w:pPr>
    <w:r w:rsidRPr="003320AB">
      <w:rPr>
        <w:sz w:val="24"/>
        <w:szCs w:val="24"/>
      </w:rPr>
      <w:t>Security - Network - IP Source Guard - Static Table</w:t>
    </w:r>
  </w:p>
  <w:p w14:paraId="17AC000B" w14:textId="77777777" w:rsidR="00D73D75" w:rsidRPr="00621672" w:rsidRDefault="00D73D75" w:rsidP="0048792E">
    <w:pPr>
      <w:pStyle w:val="Koptekst"/>
      <w:spacing w:after="120"/>
      <w:rPr>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0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7520" behindDoc="0" locked="0" layoutInCell="1" allowOverlap="1" wp14:anchorId="17AC01F5" wp14:editId="17AC01F6">
              <wp:simplePos x="0" y="0"/>
              <wp:positionH relativeFrom="column">
                <wp:posOffset>0</wp:posOffset>
              </wp:positionH>
              <wp:positionV relativeFrom="paragraph">
                <wp:posOffset>377190</wp:posOffset>
              </wp:positionV>
              <wp:extent cx="6286500" cy="0"/>
              <wp:effectExtent l="19050" t="15240" r="19050" b="13335"/>
              <wp:wrapNone/>
              <wp:docPr id="37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A36A6" id="Line 28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U&#10;HsHU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0D" w14:textId="77777777" w:rsidR="00D73D75" w:rsidRPr="0023522E" w:rsidRDefault="00D73D75" w:rsidP="0048792E">
    <w:pPr>
      <w:pStyle w:val="Koptekst"/>
      <w:spacing w:after="120"/>
      <w:rPr>
        <w:sz w:val="24"/>
        <w:szCs w:val="24"/>
      </w:rPr>
    </w:pPr>
    <w:r w:rsidRPr="00FC1FAC">
      <w:rPr>
        <w:sz w:val="24"/>
        <w:szCs w:val="24"/>
      </w:rPr>
      <w:t xml:space="preserve">Security - Network - </w:t>
    </w:r>
    <w:r>
      <w:rPr>
        <w:sz w:val="24"/>
        <w:szCs w:val="24"/>
      </w:rPr>
      <w:t>ARP Inspection - Port Configuration</w:t>
    </w:r>
  </w:p>
  <w:p w14:paraId="17AC000E" w14:textId="77777777" w:rsidR="00D73D75" w:rsidRPr="00621672" w:rsidRDefault="00D73D75" w:rsidP="0048792E">
    <w:pPr>
      <w:pStyle w:val="Koptekst"/>
      <w:spacing w:after="120"/>
      <w:rPr>
        <w:szCs w:val="24"/>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0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8352" behindDoc="0" locked="0" layoutInCell="1" allowOverlap="1" wp14:anchorId="17AC01F7" wp14:editId="17AC01F8">
              <wp:simplePos x="0" y="0"/>
              <wp:positionH relativeFrom="column">
                <wp:posOffset>0</wp:posOffset>
              </wp:positionH>
              <wp:positionV relativeFrom="paragraph">
                <wp:posOffset>377190</wp:posOffset>
              </wp:positionV>
              <wp:extent cx="6286500" cy="0"/>
              <wp:effectExtent l="19050" t="15240" r="19050" b="13335"/>
              <wp:wrapNone/>
              <wp:docPr id="37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E8142" id="Line 39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c&#10;4j5n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10" w14:textId="77777777" w:rsidR="00D73D75" w:rsidRPr="0023522E" w:rsidRDefault="00D73D75" w:rsidP="0048792E">
    <w:pPr>
      <w:pStyle w:val="Koptekst"/>
      <w:spacing w:after="120"/>
      <w:rPr>
        <w:sz w:val="24"/>
        <w:szCs w:val="24"/>
      </w:rPr>
    </w:pPr>
    <w:r w:rsidRPr="00FC1FAC">
      <w:rPr>
        <w:sz w:val="24"/>
        <w:szCs w:val="24"/>
      </w:rPr>
      <w:t xml:space="preserve">Security - Network - </w:t>
    </w:r>
    <w:r>
      <w:rPr>
        <w:sz w:val="24"/>
        <w:szCs w:val="24"/>
      </w:rPr>
      <w:t>ARP Inspection - VLAN Configuration</w:t>
    </w:r>
  </w:p>
  <w:p w14:paraId="17AC0011" w14:textId="77777777" w:rsidR="00D73D75" w:rsidRPr="00621672" w:rsidRDefault="00D73D75" w:rsidP="0048792E">
    <w:pPr>
      <w:pStyle w:val="Koptekst"/>
      <w:spacing w:after="120"/>
      <w:rPr>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1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8544" behindDoc="0" locked="0" layoutInCell="1" allowOverlap="1" wp14:anchorId="17AC01F9" wp14:editId="17AC01FA">
              <wp:simplePos x="0" y="0"/>
              <wp:positionH relativeFrom="column">
                <wp:posOffset>0</wp:posOffset>
              </wp:positionH>
              <wp:positionV relativeFrom="paragraph">
                <wp:posOffset>377190</wp:posOffset>
              </wp:positionV>
              <wp:extent cx="6286500" cy="0"/>
              <wp:effectExtent l="19050" t="15240" r="19050" b="13335"/>
              <wp:wrapNone/>
              <wp:docPr id="37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FDE94" id="Line 28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glO1y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13" w14:textId="77777777" w:rsidR="00D73D75" w:rsidRPr="0023522E" w:rsidRDefault="00D73D75" w:rsidP="0048792E">
    <w:pPr>
      <w:pStyle w:val="Koptekst"/>
      <w:spacing w:after="120"/>
      <w:rPr>
        <w:sz w:val="24"/>
        <w:szCs w:val="24"/>
      </w:rPr>
    </w:pPr>
    <w:r w:rsidRPr="00FC1FAC">
      <w:rPr>
        <w:sz w:val="24"/>
        <w:szCs w:val="24"/>
      </w:rPr>
      <w:t xml:space="preserve">Security - Network - </w:t>
    </w:r>
    <w:r>
      <w:rPr>
        <w:sz w:val="24"/>
        <w:szCs w:val="24"/>
      </w:rPr>
      <w:t>ARP Inspection - Static Table</w:t>
    </w:r>
  </w:p>
  <w:p w14:paraId="17AC0014" w14:textId="77777777" w:rsidR="00D73D75" w:rsidRPr="00621672" w:rsidRDefault="00D73D75" w:rsidP="0048792E">
    <w:pPr>
      <w:pStyle w:val="Koptekst"/>
      <w:spacing w:after="120"/>
      <w:rPr>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1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49376" behindDoc="0" locked="0" layoutInCell="1" allowOverlap="1" wp14:anchorId="17AC01FB" wp14:editId="17AC01FC">
              <wp:simplePos x="0" y="0"/>
              <wp:positionH relativeFrom="column">
                <wp:posOffset>0</wp:posOffset>
              </wp:positionH>
              <wp:positionV relativeFrom="paragraph">
                <wp:posOffset>377190</wp:posOffset>
              </wp:positionV>
              <wp:extent cx="6286500" cy="0"/>
              <wp:effectExtent l="19050" t="15240" r="19050" b="13335"/>
              <wp:wrapNone/>
              <wp:docPr id="37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3F6D3" id="Line 40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e&#10;Amvc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16" w14:textId="77777777" w:rsidR="00D73D75" w:rsidRPr="0023522E" w:rsidRDefault="00D73D75" w:rsidP="0048792E">
    <w:pPr>
      <w:pStyle w:val="Koptekst"/>
      <w:spacing w:after="120"/>
      <w:rPr>
        <w:sz w:val="24"/>
        <w:szCs w:val="24"/>
      </w:rPr>
    </w:pPr>
    <w:r w:rsidRPr="00FC1FAC">
      <w:rPr>
        <w:sz w:val="24"/>
        <w:szCs w:val="24"/>
      </w:rPr>
      <w:t xml:space="preserve">Security - Network - </w:t>
    </w:r>
    <w:r>
      <w:rPr>
        <w:sz w:val="24"/>
        <w:szCs w:val="24"/>
      </w:rPr>
      <w:t>ARP Inspection - Dynamic Table</w:t>
    </w:r>
  </w:p>
  <w:p w14:paraId="17AC0017" w14:textId="77777777" w:rsidR="00D73D75" w:rsidRPr="00621672" w:rsidRDefault="00D73D75" w:rsidP="0048792E">
    <w:pPr>
      <w:pStyle w:val="Koptekst"/>
      <w:spacing w:after="120"/>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D" w14:textId="77777777" w:rsidR="00D73D75" w:rsidRPr="005F76C7" w:rsidRDefault="00D73D75" w:rsidP="00AE087E">
    <w:pPr>
      <w:pStyle w:val="Koptekst"/>
      <w:spacing w:beforeLines="100" w:before="240" w:after="120"/>
      <w:rPr>
        <w:color w:val="000000"/>
        <w:sz w:val="28"/>
        <w:szCs w:val="28"/>
      </w:rPr>
    </w:pPr>
    <w:r>
      <w:rPr>
        <w:noProof/>
        <w:color w:val="000000"/>
        <w:sz w:val="28"/>
        <w:szCs w:val="28"/>
        <w:lang w:eastAsia="en-US"/>
      </w:rPr>
      <mc:AlternateContent>
        <mc:Choice Requires="wps">
          <w:drawing>
            <wp:anchor distT="0" distB="0" distL="114300" distR="114300" simplePos="0" relativeHeight="251566080" behindDoc="0" locked="0" layoutInCell="1" allowOverlap="1" wp14:anchorId="17AC0173" wp14:editId="17AC0174">
              <wp:simplePos x="0" y="0"/>
              <wp:positionH relativeFrom="column">
                <wp:posOffset>0</wp:posOffset>
              </wp:positionH>
              <wp:positionV relativeFrom="paragraph">
                <wp:posOffset>377190</wp:posOffset>
              </wp:positionV>
              <wp:extent cx="6286500" cy="0"/>
              <wp:effectExtent l="19050" t="15240" r="19050" b="13335"/>
              <wp:wrapNone/>
              <wp:docPr id="4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3D112" id="Line 9"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" strokecolor="#0462b0" strokeweight="1.75pt"/>
          </w:pict>
        </mc:Fallback>
      </mc:AlternateContent>
    </w:r>
    <w:r w:rsidRPr="005F76C7">
      <w:rPr>
        <w:b/>
        <w:color w:val="000000"/>
        <w:sz w:val="28"/>
        <w:szCs w:val="28"/>
      </w:rPr>
      <w:t>Before Starting</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1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29568" behindDoc="0" locked="0" layoutInCell="1" allowOverlap="1" wp14:anchorId="17AC01FD" wp14:editId="17AC01FE">
              <wp:simplePos x="0" y="0"/>
              <wp:positionH relativeFrom="column">
                <wp:posOffset>0</wp:posOffset>
              </wp:positionH>
              <wp:positionV relativeFrom="paragraph">
                <wp:posOffset>377190</wp:posOffset>
              </wp:positionV>
              <wp:extent cx="6286500" cy="0"/>
              <wp:effectExtent l="19050" t="15240" r="19050" b="13335"/>
              <wp:wrapNone/>
              <wp:docPr id="37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8DAC5" id="Line 28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A&#10;/Mp8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19" w14:textId="77777777" w:rsidR="00D73D75" w:rsidRPr="0023522E" w:rsidRDefault="00D73D75" w:rsidP="0048792E">
    <w:pPr>
      <w:pStyle w:val="Koptekst"/>
      <w:spacing w:after="120"/>
      <w:rPr>
        <w:sz w:val="24"/>
        <w:szCs w:val="24"/>
      </w:rPr>
    </w:pPr>
    <w:r>
      <w:rPr>
        <w:sz w:val="24"/>
        <w:szCs w:val="24"/>
      </w:rPr>
      <w:t>Security</w:t>
    </w:r>
    <w:r w:rsidRPr="00FC1FAC">
      <w:rPr>
        <w:sz w:val="24"/>
        <w:szCs w:val="24"/>
      </w:rPr>
      <w:t xml:space="preserve"> - </w:t>
    </w:r>
    <w:r>
      <w:rPr>
        <w:sz w:val="24"/>
        <w:szCs w:val="24"/>
      </w:rPr>
      <w:t>AAA - RADIUS</w:t>
    </w:r>
  </w:p>
  <w:p w14:paraId="17AC001A" w14:textId="77777777" w:rsidR="00D73D75" w:rsidRPr="00621672" w:rsidRDefault="00D73D75" w:rsidP="0048792E">
    <w:pPr>
      <w:pStyle w:val="Koptekst"/>
      <w:spacing w:after="120"/>
      <w:rPr>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1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50400" behindDoc="0" locked="0" layoutInCell="1" allowOverlap="1" wp14:anchorId="17AC01FF" wp14:editId="17AC0200">
              <wp:simplePos x="0" y="0"/>
              <wp:positionH relativeFrom="column">
                <wp:posOffset>0</wp:posOffset>
              </wp:positionH>
              <wp:positionV relativeFrom="paragraph">
                <wp:posOffset>377190</wp:posOffset>
              </wp:positionV>
              <wp:extent cx="6286500" cy="0"/>
              <wp:effectExtent l="19050" t="15240" r="19050" b="13335"/>
              <wp:wrapNone/>
              <wp:docPr id="37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25BDE" id="Line 40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1PNui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1C" w14:textId="77777777" w:rsidR="00D73D75" w:rsidRPr="0023522E" w:rsidRDefault="00D73D75" w:rsidP="0048792E">
    <w:pPr>
      <w:pStyle w:val="Koptekst"/>
      <w:spacing w:after="120"/>
      <w:rPr>
        <w:sz w:val="24"/>
        <w:szCs w:val="24"/>
      </w:rPr>
    </w:pPr>
    <w:r>
      <w:rPr>
        <w:sz w:val="24"/>
        <w:szCs w:val="24"/>
      </w:rPr>
      <w:t>Security</w:t>
    </w:r>
    <w:r w:rsidRPr="00FC1FAC">
      <w:rPr>
        <w:sz w:val="24"/>
        <w:szCs w:val="24"/>
      </w:rPr>
      <w:t xml:space="preserve"> - </w:t>
    </w:r>
    <w:r>
      <w:rPr>
        <w:sz w:val="24"/>
        <w:szCs w:val="24"/>
      </w:rPr>
      <w:t>AAA - TACACS+</w:t>
    </w:r>
  </w:p>
  <w:p w14:paraId="17AC001D" w14:textId="77777777" w:rsidR="00D73D75" w:rsidRPr="00621672" w:rsidRDefault="00D73D75" w:rsidP="0048792E">
    <w:pPr>
      <w:pStyle w:val="Koptekst"/>
      <w:spacing w:after="120"/>
      <w:rPr>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1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0592" behindDoc="0" locked="0" layoutInCell="1" allowOverlap="1" wp14:anchorId="17AC0201" wp14:editId="17AC0202">
              <wp:simplePos x="0" y="0"/>
              <wp:positionH relativeFrom="column">
                <wp:posOffset>0</wp:posOffset>
              </wp:positionH>
              <wp:positionV relativeFrom="paragraph">
                <wp:posOffset>377190</wp:posOffset>
              </wp:positionV>
              <wp:extent cx="6286500" cy="0"/>
              <wp:effectExtent l="19050" t="15240" r="19050" b="13335"/>
              <wp:wrapNone/>
              <wp:docPr id="37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F49AD" id="Line 28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K&#10;Dc8o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1F" w14:textId="77777777" w:rsidR="00D73D75" w:rsidRPr="00EA3782" w:rsidRDefault="00D73D75" w:rsidP="0048792E">
    <w:pPr>
      <w:pStyle w:val="Koptekst"/>
      <w:spacing w:after="120"/>
      <w:rPr>
        <w:sz w:val="24"/>
        <w:szCs w:val="24"/>
      </w:rPr>
    </w:pPr>
    <w:r w:rsidRPr="00EA3782">
      <w:rPr>
        <w:sz w:val="24"/>
        <w:szCs w:val="24"/>
      </w:rPr>
      <w:t>Aggregation - Static</w:t>
    </w:r>
  </w:p>
  <w:p w14:paraId="17AC0020" w14:textId="77777777" w:rsidR="00D73D75" w:rsidRPr="00621672" w:rsidRDefault="00D73D75" w:rsidP="0048792E">
    <w:pPr>
      <w:pStyle w:val="Koptekst"/>
      <w:spacing w:after="120"/>
      <w:rPr>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2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1616" behindDoc="0" locked="0" layoutInCell="1" allowOverlap="1" wp14:anchorId="17AC0203" wp14:editId="17AC0204">
              <wp:simplePos x="0" y="0"/>
              <wp:positionH relativeFrom="column">
                <wp:posOffset>0</wp:posOffset>
              </wp:positionH>
              <wp:positionV relativeFrom="paragraph">
                <wp:posOffset>377190</wp:posOffset>
              </wp:positionV>
              <wp:extent cx="6286500" cy="0"/>
              <wp:effectExtent l="19050" t="15240" r="19050" b="13335"/>
              <wp:wrapNone/>
              <wp:docPr id="37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279C" id="Line 28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2&#10;EfIr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22" w14:textId="77777777" w:rsidR="00D73D75" w:rsidRPr="00EA3782" w:rsidRDefault="00D73D75" w:rsidP="0048792E">
    <w:pPr>
      <w:pStyle w:val="Koptekst"/>
      <w:spacing w:after="120"/>
      <w:rPr>
        <w:sz w:val="24"/>
        <w:szCs w:val="24"/>
      </w:rPr>
    </w:pPr>
    <w:r w:rsidRPr="00EA3782">
      <w:rPr>
        <w:sz w:val="24"/>
        <w:szCs w:val="24"/>
      </w:rPr>
      <w:t xml:space="preserve">Aggregation - </w:t>
    </w:r>
    <w:r>
      <w:rPr>
        <w:sz w:val="24"/>
        <w:szCs w:val="24"/>
      </w:rPr>
      <w:t>LACP</w:t>
    </w:r>
  </w:p>
  <w:p w14:paraId="17AC0023" w14:textId="77777777" w:rsidR="00D73D75" w:rsidRPr="00621672" w:rsidRDefault="00D73D75" w:rsidP="0048792E">
    <w:pPr>
      <w:pStyle w:val="Koptekst"/>
      <w:spacing w:after="120"/>
      <w:rPr>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24"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2640" behindDoc="0" locked="0" layoutInCell="1" allowOverlap="1" wp14:anchorId="17AC0205" wp14:editId="17AC0206">
              <wp:simplePos x="0" y="0"/>
              <wp:positionH relativeFrom="column">
                <wp:posOffset>0</wp:posOffset>
              </wp:positionH>
              <wp:positionV relativeFrom="paragraph">
                <wp:posOffset>377190</wp:posOffset>
              </wp:positionV>
              <wp:extent cx="6286500" cy="0"/>
              <wp:effectExtent l="19050" t="15240" r="19050" b="13335"/>
              <wp:wrapNone/>
              <wp:docPr id="37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F23E" id="Line 28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m&#10;5WWt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25" w14:textId="77777777" w:rsidR="00D73D75" w:rsidRPr="00EA3782" w:rsidRDefault="00D73D75" w:rsidP="0048792E">
    <w:pPr>
      <w:pStyle w:val="Koptekst"/>
      <w:spacing w:after="120"/>
      <w:rPr>
        <w:sz w:val="24"/>
        <w:szCs w:val="24"/>
      </w:rPr>
    </w:pPr>
    <w:r>
      <w:rPr>
        <w:sz w:val="24"/>
        <w:szCs w:val="24"/>
      </w:rPr>
      <w:t>Loop Protection</w:t>
    </w:r>
  </w:p>
  <w:p w14:paraId="17AC0026" w14:textId="77777777" w:rsidR="00D73D75" w:rsidRPr="00621672" w:rsidRDefault="00D73D75" w:rsidP="0048792E">
    <w:pPr>
      <w:pStyle w:val="Koptekst"/>
      <w:spacing w:after="120"/>
      <w:rPr>
        <w:szCs w:val="24"/>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27"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3664" behindDoc="0" locked="0" layoutInCell="1" allowOverlap="1" wp14:anchorId="17AC0207" wp14:editId="17AC0208">
              <wp:simplePos x="0" y="0"/>
              <wp:positionH relativeFrom="column">
                <wp:posOffset>0</wp:posOffset>
              </wp:positionH>
              <wp:positionV relativeFrom="paragraph">
                <wp:posOffset>377190</wp:posOffset>
              </wp:positionV>
              <wp:extent cx="6286500" cy="0"/>
              <wp:effectExtent l="19050" t="15240" r="19050" b="13335"/>
              <wp:wrapNone/>
              <wp:docPr id="36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FB6EF" id="Line 28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28" w14:textId="77777777" w:rsidR="00D73D75" w:rsidRPr="00EA3782" w:rsidRDefault="00D73D75" w:rsidP="0048792E">
    <w:pPr>
      <w:pStyle w:val="Koptekst"/>
      <w:spacing w:after="120"/>
      <w:rPr>
        <w:sz w:val="24"/>
        <w:szCs w:val="24"/>
      </w:rPr>
    </w:pPr>
    <w:r>
      <w:rPr>
        <w:sz w:val="24"/>
        <w:szCs w:val="24"/>
      </w:rPr>
      <w:t>Spanning Tree - Bridge Settings</w:t>
    </w:r>
  </w:p>
  <w:p w14:paraId="17AC0029" w14:textId="77777777" w:rsidR="00D73D75" w:rsidRPr="00621672" w:rsidRDefault="00D73D75" w:rsidP="0048792E">
    <w:pPr>
      <w:pStyle w:val="Koptekst"/>
      <w:spacing w:after="120"/>
      <w:rPr>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2A"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4688" behindDoc="0" locked="0" layoutInCell="1" allowOverlap="1" wp14:anchorId="17AC0209" wp14:editId="17AC020A">
              <wp:simplePos x="0" y="0"/>
              <wp:positionH relativeFrom="column">
                <wp:posOffset>0</wp:posOffset>
              </wp:positionH>
              <wp:positionV relativeFrom="paragraph">
                <wp:posOffset>377190</wp:posOffset>
              </wp:positionV>
              <wp:extent cx="6286500" cy="0"/>
              <wp:effectExtent l="19050" t="15240" r="19050" b="13335"/>
              <wp:wrapNone/>
              <wp:docPr id="368"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2A623" id="Line 28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10;jdpz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2B" w14:textId="77777777" w:rsidR="00D73D75" w:rsidRPr="00EA3782" w:rsidRDefault="00D73D75" w:rsidP="0048792E">
    <w:pPr>
      <w:pStyle w:val="Koptekst"/>
      <w:spacing w:after="120"/>
      <w:rPr>
        <w:sz w:val="24"/>
        <w:szCs w:val="24"/>
      </w:rPr>
    </w:pPr>
    <w:r>
      <w:rPr>
        <w:sz w:val="24"/>
        <w:szCs w:val="24"/>
      </w:rPr>
      <w:t>Spanning Tree - MSTI Mapping</w:t>
    </w:r>
  </w:p>
  <w:p w14:paraId="17AC002C" w14:textId="77777777" w:rsidR="00D73D75" w:rsidRPr="00621672" w:rsidRDefault="00D73D75" w:rsidP="0048792E">
    <w:pPr>
      <w:pStyle w:val="Koptekst"/>
      <w:spacing w:after="120"/>
      <w:rPr>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2D"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5712" behindDoc="0" locked="0" layoutInCell="1" allowOverlap="1" wp14:anchorId="17AC020B" wp14:editId="17AC020C">
              <wp:simplePos x="0" y="0"/>
              <wp:positionH relativeFrom="column">
                <wp:posOffset>0</wp:posOffset>
              </wp:positionH>
              <wp:positionV relativeFrom="paragraph">
                <wp:posOffset>377190</wp:posOffset>
              </wp:positionV>
              <wp:extent cx="6286500" cy="0"/>
              <wp:effectExtent l="19050" t="15240" r="19050" b="13335"/>
              <wp:wrapNone/>
              <wp:docPr id="36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0CFCF" id="Line 28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BK&#10;/Ea7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2E" w14:textId="77777777" w:rsidR="00D73D75" w:rsidRPr="00EA3782" w:rsidRDefault="00D73D75" w:rsidP="0048792E">
    <w:pPr>
      <w:pStyle w:val="Koptekst"/>
      <w:spacing w:after="120"/>
      <w:rPr>
        <w:sz w:val="24"/>
        <w:szCs w:val="24"/>
      </w:rPr>
    </w:pPr>
    <w:r>
      <w:rPr>
        <w:sz w:val="24"/>
        <w:szCs w:val="24"/>
      </w:rPr>
      <w:t>Spanning Tree - MSTI Priorities</w:t>
    </w:r>
  </w:p>
  <w:p w14:paraId="17AC002F" w14:textId="77777777" w:rsidR="00D73D75" w:rsidRPr="00621672" w:rsidRDefault="00D73D75" w:rsidP="0048792E">
    <w:pPr>
      <w:pStyle w:val="Koptekst"/>
      <w:spacing w:after="120"/>
      <w:rPr>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30"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6736" behindDoc="0" locked="0" layoutInCell="1" allowOverlap="1" wp14:anchorId="17AC020D" wp14:editId="17AC020E">
              <wp:simplePos x="0" y="0"/>
              <wp:positionH relativeFrom="column">
                <wp:posOffset>0</wp:posOffset>
              </wp:positionH>
              <wp:positionV relativeFrom="paragraph">
                <wp:posOffset>377190</wp:posOffset>
              </wp:positionV>
              <wp:extent cx="6286500" cy="0"/>
              <wp:effectExtent l="19050" t="15240" r="19050" b="13335"/>
              <wp:wrapNone/>
              <wp:docPr id="36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FC7C" id="Line 28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a&#10;CNE9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31" w14:textId="77777777" w:rsidR="00D73D75" w:rsidRPr="00EA3782" w:rsidRDefault="00D73D75" w:rsidP="0048792E">
    <w:pPr>
      <w:pStyle w:val="Koptekst"/>
      <w:spacing w:after="120"/>
      <w:rPr>
        <w:sz w:val="24"/>
        <w:szCs w:val="24"/>
      </w:rPr>
    </w:pPr>
    <w:r>
      <w:rPr>
        <w:sz w:val="24"/>
        <w:szCs w:val="24"/>
      </w:rPr>
      <w:t>Spanning Tree - CIST Ports</w:t>
    </w:r>
  </w:p>
  <w:p w14:paraId="17AC0032" w14:textId="77777777" w:rsidR="00D73D75" w:rsidRPr="00621672" w:rsidRDefault="00D73D75" w:rsidP="0048792E">
    <w:pPr>
      <w:pStyle w:val="Koptekst"/>
      <w:spacing w:after="120"/>
      <w:rPr>
        <w:szCs w:val="24"/>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33"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19680" behindDoc="0" locked="0" layoutInCell="1" allowOverlap="1" wp14:anchorId="17AC020F" wp14:editId="17AC0210">
              <wp:simplePos x="0" y="0"/>
              <wp:positionH relativeFrom="column">
                <wp:posOffset>0</wp:posOffset>
              </wp:positionH>
              <wp:positionV relativeFrom="paragraph">
                <wp:posOffset>377190</wp:posOffset>
              </wp:positionV>
              <wp:extent cx="6286500" cy="0"/>
              <wp:effectExtent l="19050" t="15240" r="19050" b="13335"/>
              <wp:wrapNone/>
              <wp:docPr id="36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8B421" id="Line 37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uSt+Bx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34" w14:textId="77777777" w:rsidR="00D73D75" w:rsidRPr="00EA3782" w:rsidRDefault="00D73D75" w:rsidP="0048792E">
    <w:pPr>
      <w:pStyle w:val="Koptekst"/>
      <w:spacing w:after="120"/>
      <w:rPr>
        <w:sz w:val="24"/>
        <w:szCs w:val="24"/>
      </w:rPr>
    </w:pPr>
    <w:r>
      <w:rPr>
        <w:sz w:val="24"/>
        <w:szCs w:val="24"/>
      </w:rPr>
      <w:t>Spanning Tree - MSTI Ports</w:t>
    </w:r>
  </w:p>
  <w:p w14:paraId="17AC0035" w14:textId="77777777" w:rsidR="00D73D75" w:rsidRPr="00621672" w:rsidRDefault="00D73D75" w:rsidP="0048792E">
    <w:pPr>
      <w:pStyle w:val="Koptekst"/>
      <w:spacing w:after="120"/>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FF6E" w14:textId="77777777" w:rsidR="00D73D75" w:rsidRDefault="00D73D75" w:rsidP="0087141E">
    <w:pPr>
      <w:pStyle w:val="Koptekst"/>
      <w:spacing w:afterLines="0"/>
      <w:rPr>
        <w:b/>
        <w:color w:val="000000"/>
        <w:sz w:val="24"/>
        <w:szCs w:val="24"/>
      </w:rPr>
    </w:pPr>
    <w:r>
      <w:rPr>
        <w:noProof/>
        <w:color w:val="000000"/>
        <w:sz w:val="24"/>
        <w:szCs w:val="24"/>
        <w:lang w:eastAsia="en-US"/>
      </w:rPr>
      <mc:AlternateContent>
        <mc:Choice Requires="wps">
          <w:drawing>
            <wp:anchor distT="0" distB="0" distL="114300" distR="114300" simplePos="0" relativeHeight="251568128" behindDoc="0" locked="0" layoutInCell="1" allowOverlap="1" wp14:anchorId="17AC0175" wp14:editId="17AC0176">
              <wp:simplePos x="0" y="0"/>
              <wp:positionH relativeFrom="column">
                <wp:posOffset>0</wp:posOffset>
              </wp:positionH>
              <wp:positionV relativeFrom="paragraph">
                <wp:posOffset>377825</wp:posOffset>
              </wp:positionV>
              <wp:extent cx="6286500" cy="0"/>
              <wp:effectExtent l="19050" t="15875" r="19050" b="12700"/>
              <wp:wrapNone/>
              <wp:docPr id="44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D11A2" id="Line 13"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5pt" to="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ERFgIAACwEAAAOAAAAZHJzL2Uyb0RvYy54bWysU02P2yAQvVfqf0DcE3+sk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" strokecolor="blue" strokeweight="1.75pt"/>
          </w:pict>
        </mc:Fallback>
      </mc:AlternateContent>
    </w:r>
    <w:r>
      <w:rPr>
        <w:b/>
        <w:color w:val="000000"/>
        <w:sz w:val="24"/>
        <w:szCs w:val="24"/>
      </w:rPr>
      <w:t xml:space="preserve">Chapter 1: </w:t>
    </w:r>
    <w:r w:rsidRPr="00712C59">
      <w:rPr>
        <w:b/>
        <w:color w:val="000000"/>
        <w:sz w:val="24"/>
        <w:szCs w:val="24"/>
      </w:rPr>
      <w:t>Product Overview</w:t>
    </w:r>
  </w:p>
  <w:p w14:paraId="17ABFF6F" w14:textId="77777777" w:rsidR="00D73D75" w:rsidRPr="007969E4" w:rsidRDefault="00D73D75" w:rsidP="0087141E">
    <w:pPr>
      <w:pStyle w:val="Koptekst"/>
      <w:spacing w:afterLines="0"/>
      <w:rPr>
        <w:rFonts w:eastAsia="PMingLiU"/>
        <w:color w:val="000000"/>
        <w:sz w:val="24"/>
        <w:szCs w:val="24"/>
      </w:rPr>
    </w:pPr>
    <w:r>
      <w:rPr>
        <w:color w:val="000000"/>
        <w:sz w:val="24"/>
        <w:szCs w:val="24"/>
      </w:rPr>
      <w:t xml:space="preserve">Product </w:t>
    </w:r>
    <w:r>
      <w:rPr>
        <w:rFonts w:eastAsia="PMingLiU"/>
        <w:color w:val="000000"/>
        <w:sz w:val="24"/>
        <w:szCs w:val="24"/>
      </w:rPr>
      <w:t>Brief Description</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36"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39136" behindDoc="0" locked="0" layoutInCell="1" allowOverlap="1" wp14:anchorId="17AC0211" wp14:editId="17AC0212">
              <wp:simplePos x="0" y="0"/>
              <wp:positionH relativeFrom="column">
                <wp:posOffset>0</wp:posOffset>
              </wp:positionH>
              <wp:positionV relativeFrom="paragraph">
                <wp:posOffset>377190</wp:posOffset>
              </wp:positionV>
              <wp:extent cx="6286500" cy="0"/>
              <wp:effectExtent l="19050" t="15240" r="19050" b="13335"/>
              <wp:wrapNone/>
              <wp:docPr id="36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2B365" id="Line 39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MyLRBh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37" w14:textId="77777777" w:rsidR="00D73D75" w:rsidRPr="00C124BD" w:rsidRDefault="00D73D75" w:rsidP="0048792E">
    <w:pPr>
      <w:pStyle w:val="Koptekst"/>
      <w:spacing w:after="120"/>
      <w:rPr>
        <w:sz w:val="24"/>
        <w:szCs w:val="24"/>
      </w:rPr>
    </w:pPr>
    <w:r w:rsidRPr="00C124BD">
      <w:rPr>
        <w:sz w:val="24"/>
        <w:szCs w:val="24"/>
      </w:rPr>
      <w:t>IPMC Profile - Profile Table</w:t>
    </w:r>
  </w:p>
  <w:p w14:paraId="17AC0038" w14:textId="77777777" w:rsidR="00D73D75" w:rsidRPr="00621672" w:rsidRDefault="00D73D75" w:rsidP="0048792E">
    <w:pPr>
      <w:pStyle w:val="Koptekst"/>
      <w:spacing w:after="120"/>
      <w:rPr>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39"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7760" behindDoc="0" locked="0" layoutInCell="1" allowOverlap="1" wp14:anchorId="17AC0213" wp14:editId="17AC0214">
              <wp:simplePos x="0" y="0"/>
              <wp:positionH relativeFrom="column">
                <wp:posOffset>0</wp:posOffset>
              </wp:positionH>
              <wp:positionV relativeFrom="paragraph">
                <wp:posOffset>377190</wp:posOffset>
              </wp:positionV>
              <wp:extent cx="6286500" cy="0"/>
              <wp:effectExtent l="19050" t="15240" r="19050" b="13335"/>
              <wp:wrapNone/>
              <wp:docPr id="36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2393B" id="Line 29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PDxP7B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3A" w14:textId="77777777" w:rsidR="00D73D75" w:rsidRPr="00EA3782" w:rsidRDefault="00D73D75" w:rsidP="0048792E">
    <w:pPr>
      <w:pStyle w:val="Koptekst"/>
      <w:spacing w:after="120"/>
      <w:rPr>
        <w:sz w:val="24"/>
        <w:szCs w:val="24"/>
      </w:rPr>
    </w:pPr>
    <w:r>
      <w:rPr>
        <w:sz w:val="24"/>
        <w:szCs w:val="24"/>
      </w:rPr>
      <w:t>MVR</w:t>
    </w:r>
  </w:p>
  <w:p w14:paraId="17AC003B" w14:textId="77777777" w:rsidR="00D73D75" w:rsidRPr="00621672" w:rsidRDefault="00D73D75" w:rsidP="0048792E">
    <w:pPr>
      <w:pStyle w:val="Koptekst"/>
      <w:spacing w:after="120"/>
      <w:rPr>
        <w:szCs w:val="24"/>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3C"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8784" behindDoc="0" locked="0" layoutInCell="1" allowOverlap="1" wp14:anchorId="17AC0215" wp14:editId="17AC0216">
              <wp:simplePos x="0" y="0"/>
              <wp:positionH relativeFrom="column">
                <wp:posOffset>0</wp:posOffset>
              </wp:positionH>
              <wp:positionV relativeFrom="paragraph">
                <wp:posOffset>377190</wp:posOffset>
              </wp:positionV>
              <wp:extent cx="6286500" cy="0"/>
              <wp:effectExtent l="19050" t="15240" r="19050" b="13335"/>
              <wp:wrapNone/>
              <wp:docPr id="36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BA79D" id="Line 29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3D" w14:textId="77777777" w:rsidR="00D73D75" w:rsidRPr="006E52BA" w:rsidRDefault="00D73D75" w:rsidP="0048792E">
    <w:pPr>
      <w:pStyle w:val="Koptekst"/>
      <w:spacing w:after="120"/>
      <w:rPr>
        <w:sz w:val="24"/>
        <w:szCs w:val="24"/>
      </w:rPr>
    </w:pPr>
    <w:r w:rsidRPr="006E52BA">
      <w:rPr>
        <w:sz w:val="24"/>
        <w:szCs w:val="24"/>
      </w:rPr>
      <w:t>IPMC - IGMP Snooping - Basic Configuration</w:t>
    </w:r>
  </w:p>
  <w:p w14:paraId="17AC003E" w14:textId="77777777" w:rsidR="00D73D75" w:rsidRPr="00621672" w:rsidRDefault="00D73D75" w:rsidP="0048792E">
    <w:pPr>
      <w:pStyle w:val="Koptekst"/>
      <w:spacing w:after="120"/>
      <w:rPr>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3F"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0832" behindDoc="0" locked="0" layoutInCell="1" allowOverlap="1" wp14:anchorId="17AC0217" wp14:editId="17AC0218">
              <wp:simplePos x="0" y="0"/>
              <wp:positionH relativeFrom="column">
                <wp:posOffset>0</wp:posOffset>
              </wp:positionH>
              <wp:positionV relativeFrom="paragraph">
                <wp:posOffset>377190</wp:posOffset>
              </wp:positionV>
              <wp:extent cx="6286500" cy="0"/>
              <wp:effectExtent l="19050" t="15240" r="19050" b="13335"/>
              <wp:wrapNone/>
              <wp:docPr id="36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08C48" id="Line 29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10;kzBY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40" w14:textId="77777777" w:rsidR="00D73D75" w:rsidRPr="006E52BA" w:rsidRDefault="00D73D75" w:rsidP="0048792E">
    <w:pPr>
      <w:pStyle w:val="Koptekst"/>
      <w:spacing w:after="120"/>
      <w:rPr>
        <w:sz w:val="24"/>
        <w:szCs w:val="24"/>
      </w:rPr>
    </w:pPr>
    <w:r w:rsidRPr="006E52BA">
      <w:rPr>
        <w:sz w:val="24"/>
        <w:szCs w:val="24"/>
      </w:rPr>
      <w:t xml:space="preserve">IPMC - IGMP Snooping - </w:t>
    </w:r>
    <w:r>
      <w:rPr>
        <w:sz w:val="24"/>
        <w:szCs w:val="24"/>
      </w:rPr>
      <w:t>VLAN</w:t>
    </w:r>
    <w:r w:rsidRPr="006E52BA">
      <w:rPr>
        <w:sz w:val="24"/>
        <w:szCs w:val="24"/>
      </w:rPr>
      <w:t xml:space="preserve"> Configuration</w:t>
    </w:r>
  </w:p>
  <w:p w14:paraId="17AC0041" w14:textId="77777777" w:rsidR="00D73D75" w:rsidRPr="00621672" w:rsidRDefault="00D73D75" w:rsidP="0048792E">
    <w:pPr>
      <w:pStyle w:val="Koptekst"/>
      <w:spacing w:after="120"/>
      <w:rPr>
        <w:szCs w:val="24"/>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42"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720704" behindDoc="0" locked="0" layoutInCell="1" allowOverlap="1" wp14:anchorId="17AC0219" wp14:editId="17AC021A">
              <wp:simplePos x="0" y="0"/>
              <wp:positionH relativeFrom="column">
                <wp:posOffset>0</wp:posOffset>
              </wp:positionH>
              <wp:positionV relativeFrom="paragraph">
                <wp:posOffset>377190</wp:posOffset>
              </wp:positionV>
              <wp:extent cx="6286500" cy="0"/>
              <wp:effectExtent l="19050" t="15240" r="19050" b="13335"/>
              <wp:wrapNone/>
              <wp:docPr id="36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B8AE0" id="Line 37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h&#10;gZNh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43" w14:textId="77777777" w:rsidR="00D73D75" w:rsidRPr="006E52BA" w:rsidRDefault="00D73D75" w:rsidP="0048792E">
    <w:pPr>
      <w:pStyle w:val="Koptekst"/>
      <w:spacing w:after="120"/>
      <w:rPr>
        <w:sz w:val="24"/>
        <w:szCs w:val="24"/>
      </w:rPr>
    </w:pPr>
    <w:r w:rsidRPr="006E52BA">
      <w:rPr>
        <w:sz w:val="24"/>
        <w:szCs w:val="24"/>
      </w:rPr>
      <w:t xml:space="preserve">IPMC - IGMP Snooping - </w:t>
    </w:r>
    <w:r>
      <w:rPr>
        <w:sz w:val="24"/>
        <w:szCs w:val="24"/>
      </w:rPr>
      <w:t>Port Group Filtering</w:t>
    </w:r>
  </w:p>
  <w:p w14:paraId="17AC0044" w14:textId="77777777" w:rsidR="00D73D75" w:rsidRPr="00621672" w:rsidRDefault="00D73D75" w:rsidP="0048792E">
    <w:pPr>
      <w:pStyle w:val="Koptekst"/>
      <w:spacing w:after="120"/>
      <w:rPr>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45"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1856" behindDoc="0" locked="0" layoutInCell="1" allowOverlap="1" wp14:anchorId="17AC021B" wp14:editId="17AC021C">
              <wp:simplePos x="0" y="0"/>
              <wp:positionH relativeFrom="column">
                <wp:posOffset>0</wp:posOffset>
              </wp:positionH>
              <wp:positionV relativeFrom="paragraph">
                <wp:posOffset>377190</wp:posOffset>
              </wp:positionV>
              <wp:extent cx="6286500" cy="0"/>
              <wp:effectExtent l="19050" t="15240" r="19050" b="13335"/>
              <wp:wrapNone/>
              <wp:docPr id="35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D9E7F" id="Line 29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M&#10;FUIS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46" w14:textId="77777777" w:rsidR="00D73D75" w:rsidRPr="00E02E13" w:rsidRDefault="00D73D75" w:rsidP="0048792E">
    <w:pPr>
      <w:pStyle w:val="Koptekst"/>
      <w:spacing w:after="120"/>
      <w:rPr>
        <w:sz w:val="24"/>
        <w:szCs w:val="24"/>
      </w:rPr>
    </w:pPr>
    <w:r w:rsidRPr="00E02E13">
      <w:rPr>
        <w:sz w:val="24"/>
        <w:szCs w:val="24"/>
      </w:rPr>
      <w:t>IPMC - MLD Snooping - Basic Configuration</w:t>
    </w:r>
  </w:p>
  <w:p w14:paraId="17AC0047" w14:textId="77777777" w:rsidR="00D73D75" w:rsidRPr="00621672" w:rsidRDefault="00D73D75" w:rsidP="0048792E">
    <w:pPr>
      <w:pStyle w:val="Koptekst"/>
      <w:spacing w:after="120"/>
      <w:rPr>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48"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2880" behindDoc="0" locked="0" layoutInCell="1" allowOverlap="1" wp14:anchorId="17AC021D" wp14:editId="17AC021E">
              <wp:simplePos x="0" y="0"/>
              <wp:positionH relativeFrom="column">
                <wp:posOffset>0</wp:posOffset>
              </wp:positionH>
              <wp:positionV relativeFrom="paragraph">
                <wp:posOffset>377190</wp:posOffset>
              </wp:positionV>
              <wp:extent cx="6286500" cy="0"/>
              <wp:effectExtent l="19050" t="15240" r="19050" b="13335"/>
              <wp:wrapNone/>
              <wp:docPr id="358"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D61E" id="Line 29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Ac&#10;4dWU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49" w14:textId="77777777" w:rsidR="00D73D75" w:rsidRPr="00E02E13" w:rsidRDefault="00D73D75" w:rsidP="0048792E">
    <w:pPr>
      <w:pStyle w:val="Koptekst"/>
      <w:spacing w:after="120"/>
      <w:rPr>
        <w:sz w:val="24"/>
        <w:szCs w:val="24"/>
      </w:rPr>
    </w:pPr>
    <w:r w:rsidRPr="00E02E13">
      <w:rPr>
        <w:sz w:val="24"/>
        <w:szCs w:val="24"/>
      </w:rPr>
      <w:t xml:space="preserve">IPMC - MLD Snooping - </w:t>
    </w:r>
    <w:r>
      <w:rPr>
        <w:sz w:val="24"/>
        <w:szCs w:val="24"/>
      </w:rPr>
      <w:t>VLAN</w:t>
    </w:r>
    <w:r w:rsidRPr="00E02E13">
      <w:rPr>
        <w:sz w:val="24"/>
        <w:szCs w:val="24"/>
      </w:rPr>
      <w:t xml:space="preserve"> Configuration</w:t>
    </w:r>
  </w:p>
  <w:p w14:paraId="17AC004A" w14:textId="77777777" w:rsidR="00D73D75" w:rsidRPr="00621672" w:rsidRDefault="00D73D75" w:rsidP="0048792E">
    <w:pPr>
      <w:pStyle w:val="Koptekst"/>
      <w:spacing w:after="120"/>
      <w:rPr>
        <w:szCs w:val="24"/>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4B"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3904" behindDoc="0" locked="0" layoutInCell="1" allowOverlap="1" wp14:anchorId="17AC021F" wp14:editId="17AC0220">
              <wp:simplePos x="0" y="0"/>
              <wp:positionH relativeFrom="column">
                <wp:posOffset>0</wp:posOffset>
              </wp:positionH>
              <wp:positionV relativeFrom="paragraph">
                <wp:posOffset>377190</wp:posOffset>
              </wp:positionV>
              <wp:extent cx="6286500" cy="0"/>
              <wp:effectExtent l="19050" t="15240" r="19050" b="13335"/>
              <wp:wrapNone/>
              <wp:docPr id="35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489E1" id="Line 29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D/&#10;mFWo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4C" w14:textId="77777777" w:rsidR="00D73D75" w:rsidRPr="009454F9" w:rsidRDefault="00D73D75" w:rsidP="0048792E">
    <w:pPr>
      <w:pStyle w:val="Koptekst"/>
      <w:spacing w:after="120"/>
      <w:rPr>
        <w:sz w:val="24"/>
        <w:szCs w:val="24"/>
      </w:rPr>
    </w:pPr>
    <w:r w:rsidRPr="00E02E13">
      <w:rPr>
        <w:sz w:val="24"/>
        <w:szCs w:val="24"/>
      </w:rPr>
      <w:t xml:space="preserve">IPMC - MLD Snooping - </w:t>
    </w:r>
    <w:r w:rsidRPr="009454F9">
      <w:rPr>
        <w:sz w:val="24"/>
        <w:szCs w:val="24"/>
      </w:rPr>
      <w:t>Port Group Filtering</w:t>
    </w:r>
  </w:p>
  <w:p w14:paraId="17AC004D" w14:textId="77777777" w:rsidR="00D73D75" w:rsidRPr="00621672" w:rsidRDefault="00D73D75" w:rsidP="0048792E">
    <w:pPr>
      <w:pStyle w:val="Koptekst"/>
      <w:spacing w:after="120"/>
      <w:rPr>
        <w:szCs w:val="24"/>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4E"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39808" behindDoc="0" locked="0" layoutInCell="1" allowOverlap="1" wp14:anchorId="17AC0221" wp14:editId="17AC0222">
              <wp:simplePos x="0" y="0"/>
              <wp:positionH relativeFrom="column">
                <wp:posOffset>0</wp:posOffset>
              </wp:positionH>
              <wp:positionV relativeFrom="paragraph">
                <wp:posOffset>377190</wp:posOffset>
              </wp:positionV>
              <wp:extent cx="6286500" cy="0"/>
              <wp:effectExtent l="19050" t="15240" r="19050" b="13335"/>
              <wp:wrapNone/>
              <wp:docPr id="35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3E7A2" id="Line 29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B&#10;Kxcf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4F" w14:textId="77777777" w:rsidR="00D73D75" w:rsidRPr="004E0546" w:rsidRDefault="00D73D75" w:rsidP="0048792E">
    <w:pPr>
      <w:pStyle w:val="Koptekst"/>
      <w:spacing w:after="120"/>
      <w:rPr>
        <w:sz w:val="24"/>
        <w:szCs w:val="24"/>
      </w:rPr>
    </w:pPr>
    <w:r w:rsidRPr="004E0546">
      <w:rPr>
        <w:sz w:val="24"/>
        <w:szCs w:val="24"/>
      </w:rPr>
      <w:t>LLDP - LLDP</w:t>
    </w:r>
  </w:p>
  <w:p w14:paraId="17AC0050" w14:textId="77777777" w:rsidR="00D73D75" w:rsidRPr="00621672" w:rsidRDefault="00D73D75" w:rsidP="0048792E">
    <w:pPr>
      <w:pStyle w:val="Koptekst"/>
      <w:spacing w:after="120"/>
      <w:rPr>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051" w14:textId="77777777" w:rsidR="00D73D75" w:rsidRPr="00E91B72" w:rsidRDefault="00D73D75" w:rsidP="0053136A">
    <w:pPr>
      <w:pStyle w:val="Koptekst"/>
      <w:spacing w:afterLines="0"/>
      <w:rPr>
        <w:b/>
        <w:sz w:val="24"/>
        <w:szCs w:val="24"/>
      </w:rPr>
    </w:pPr>
    <w:r>
      <w:rPr>
        <w:noProof/>
        <w:lang w:eastAsia="en-US"/>
      </w:rPr>
      <mc:AlternateContent>
        <mc:Choice Requires="wps">
          <w:drawing>
            <wp:anchor distT="0" distB="0" distL="114300" distR="114300" simplePos="0" relativeHeight="251644928" behindDoc="0" locked="0" layoutInCell="1" allowOverlap="1" wp14:anchorId="17AC0223" wp14:editId="17AC0224">
              <wp:simplePos x="0" y="0"/>
              <wp:positionH relativeFrom="column">
                <wp:posOffset>0</wp:posOffset>
              </wp:positionH>
              <wp:positionV relativeFrom="paragraph">
                <wp:posOffset>377190</wp:posOffset>
              </wp:positionV>
              <wp:extent cx="6286500" cy="0"/>
              <wp:effectExtent l="19050" t="15240" r="19050" b="13335"/>
              <wp:wrapNone/>
              <wp:docPr id="35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2225">
                        <a:solidFill>
                          <a:srgbClr val="046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C43EF" id="Line 29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" strokecolor="#0462b0" strokeweight="1.75pt"/>
          </w:pict>
        </mc:Fallback>
      </mc:AlternateContent>
    </w:r>
    <w:r>
      <w:rPr>
        <w:b/>
        <w:sz w:val="24"/>
        <w:szCs w:val="24"/>
      </w:rPr>
      <w:t>Chapter</w:t>
    </w:r>
    <w:r w:rsidRPr="00E91B72">
      <w:t xml:space="preserve"> </w:t>
    </w:r>
    <w:r w:rsidRPr="00E91B72">
      <w:rPr>
        <w:b/>
        <w:sz w:val="24"/>
        <w:szCs w:val="24"/>
      </w:rPr>
      <w:t>3: Web Management</w:t>
    </w:r>
  </w:p>
  <w:p w14:paraId="17AC0052" w14:textId="77777777" w:rsidR="00D73D75" w:rsidRPr="004E0546" w:rsidRDefault="00D73D75" w:rsidP="0048792E">
    <w:pPr>
      <w:pStyle w:val="Koptekst"/>
      <w:spacing w:after="120"/>
      <w:rPr>
        <w:sz w:val="24"/>
        <w:szCs w:val="24"/>
      </w:rPr>
    </w:pPr>
    <w:r w:rsidRPr="004E0546">
      <w:rPr>
        <w:sz w:val="24"/>
        <w:szCs w:val="24"/>
      </w:rPr>
      <w:t>LLDP - LLDP</w:t>
    </w:r>
    <w:r>
      <w:rPr>
        <w:sz w:val="24"/>
        <w:szCs w:val="24"/>
      </w:rPr>
      <w:t>-MED</w:t>
    </w:r>
  </w:p>
  <w:p w14:paraId="17AC0053" w14:textId="77777777" w:rsidR="00D73D75" w:rsidRPr="00621672" w:rsidRDefault="00D73D75" w:rsidP="0048792E">
    <w:pPr>
      <w:pStyle w:val="Koptekst"/>
      <w:spacing w:after="120"/>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7EC"/>
    <w:multiLevelType w:val="hybridMultilevel"/>
    <w:tmpl w:val="7D9EB262"/>
    <w:lvl w:ilvl="0" w:tplc="095C66DE">
      <w:start w:val="1"/>
      <w:numFmt w:val="decimal"/>
      <w:lvlText w:val="%1."/>
      <w:lvlJc w:val="left"/>
      <w:pPr>
        <w:tabs>
          <w:tab w:val="num" w:pos="1020"/>
        </w:tabs>
        <w:ind w:left="102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2EE1591"/>
    <w:multiLevelType w:val="multilevel"/>
    <w:tmpl w:val="E0B657A2"/>
    <w:lvl w:ilvl="0">
      <w:start w:val="1"/>
      <w:numFmt w:val="decimal"/>
      <w:lvlText w:val="%1."/>
      <w:lvlJc w:val="left"/>
      <w:pPr>
        <w:tabs>
          <w:tab w:val="num" w:pos="2240"/>
        </w:tabs>
        <w:ind w:left="2240" w:hanging="480"/>
      </w:pPr>
    </w:lvl>
    <w:lvl w:ilvl="1">
      <w:start w:val="1"/>
      <w:numFmt w:val="ideographTraditional"/>
      <w:lvlText w:val="%2、"/>
      <w:lvlJc w:val="left"/>
      <w:pPr>
        <w:tabs>
          <w:tab w:val="num" w:pos="2720"/>
        </w:tabs>
        <w:ind w:left="2720" w:hanging="480"/>
      </w:pPr>
    </w:lvl>
    <w:lvl w:ilvl="2">
      <w:start w:val="1"/>
      <w:numFmt w:val="lowerRoman"/>
      <w:lvlText w:val="%3."/>
      <w:lvlJc w:val="right"/>
      <w:pPr>
        <w:tabs>
          <w:tab w:val="num" w:pos="3200"/>
        </w:tabs>
        <w:ind w:left="3200" w:hanging="480"/>
      </w:pPr>
    </w:lvl>
    <w:lvl w:ilvl="3">
      <w:start w:val="1"/>
      <w:numFmt w:val="decimal"/>
      <w:lvlText w:val="%4."/>
      <w:lvlJc w:val="left"/>
      <w:pPr>
        <w:tabs>
          <w:tab w:val="num" w:pos="3680"/>
        </w:tabs>
        <w:ind w:left="3680" w:hanging="480"/>
      </w:pPr>
    </w:lvl>
    <w:lvl w:ilvl="4">
      <w:start w:val="1"/>
      <w:numFmt w:val="ideographTraditional"/>
      <w:lvlText w:val="%5、"/>
      <w:lvlJc w:val="left"/>
      <w:pPr>
        <w:tabs>
          <w:tab w:val="num" w:pos="4160"/>
        </w:tabs>
        <w:ind w:left="4160" w:hanging="480"/>
      </w:pPr>
    </w:lvl>
    <w:lvl w:ilvl="5">
      <w:start w:val="1"/>
      <w:numFmt w:val="lowerRoman"/>
      <w:lvlText w:val="%6."/>
      <w:lvlJc w:val="right"/>
      <w:pPr>
        <w:tabs>
          <w:tab w:val="num" w:pos="4640"/>
        </w:tabs>
        <w:ind w:left="4640" w:hanging="480"/>
      </w:pPr>
    </w:lvl>
    <w:lvl w:ilvl="6">
      <w:start w:val="1"/>
      <w:numFmt w:val="decimal"/>
      <w:lvlText w:val="%7."/>
      <w:lvlJc w:val="left"/>
      <w:pPr>
        <w:tabs>
          <w:tab w:val="num" w:pos="5120"/>
        </w:tabs>
        <w:ind w:left="5120" w:hanging="480"/>
      </w:pPr>
    </w:lvl>
    <w:lvl w:ilvl="7">
      <w:start w:val="1"/>
      <w:numFmt w:val="ideographTraditional"/>
      <w:lvlText w:val="%8、"/>
      <w:lvlJc w:val="left"/>
      <w:pPr>
        <w:tabs>
          <w:tab w:val="num" w:pos="5600"/>
        </w:tabs>
        <w:ind w:left="5600" w:hanging="480"/>
      </w:pPr>
    </w:lvl>
    <w:lvl w:ilvl="8">
      <w:start w:val="1"/>
      <w:numFmt w:val="lowerRoman"/>
      <w:lvlText w:val="%9."/>
      <w:lvlJc w:val="right"/>
      <w:pPr>
        <w:tabs>
          <w:tab w:val="num" w:pos="6080"/>
        </w:tabs>
        <w:ind w:left="6080" w:hanging="480"/>
      </w:pPr>
    </w:lvl>
  </w:abstractNum>
  <w:abstractNum w:abstractNumId="2" w15:restartNumberingAfterBreak="0">
    <w:nsid w:val="0AC54BE1"/>
    <w:multiLevelType w:val="hybridMultilevel"/>
    <w:tmpl w:val="89889E70"/>
    <w:lvl w:ilvl="0" w:tplc="0409000F">
      <w:start w:val="1"/>
      <w:numFmt w:val="decimal"/>
      <w:lvlText w:val="%1."/>
      <w:lvlJc w:val="left"/>
      <w:pPr>
        <w:tabs>
          <w:tab w:val="num" w:pos="2240"/>
        </w:tabs>
        <w:ind w:left="2240" w:hanging="480"/>
      </w:pPr>
    </w:lvl>
    <w:lvl w:ilvl="1" w:tplc="04090019" w:tentative="1">
      <w:start w:val="1"/>
      <w:numFmt w:val="ideographTraditional"/>
      <w:lvlText w:val="%2、"/>
      <w:lvlJc w:val="left"/>
      <w:pPr>
        <w:tabs>
          <w:tab w:val="num" w:pos="2720"/>
        </w:tabs>
        <w:ind w:left="2720" w:hanging="480"/>
      </w:pPr>
    </w:lvl>
    <w:lvl w:ilvl="2" w:tplc="0409001B" w:tentative="1">
      <w:start w:val="1"/>
      <w:numFmt w:val="lowerRoman"/>
      <w:lvlText w:val="%3."/>
      <w:lvlJc w:val="right"/>
      <w:pPr>
        <w:tabs>
          <w:tab w:val="num" w:pos="3200"/>
        </w:tabs>
        <w:ind w:left="3200" w:hanging="480"/>
      </w:pPr>
    </w:lvl>
    <w:lvl w:ilvl="3" w:tplc="0409000F" w:tentative="1">
      <w:start w:val="1"/>
      <w:numFmt w:val="decimal"/>
      <w:lvlText w:val="%4."/>
      <w:lvlJc w:val="left"/>
      <w:pPr>
        <w:tabs>
          <w:tab w:val="num" w:pos="3680"/>
        </w:tabs>
        <w:ind w:left="3680" w:hanging="480"/>
      </w:pPr>
    </w:lvl>
    <w:lvl w:ilvl="4" w:tplc="04090019" w:tentative="1">
      <w:start w:val="1"/>
      <w:numFmt w:val="ideographTraditional"/>
      <w:lvlText w:val="%5、"/>
      <w:lvlJc w:val="left"/>
      <w:pPr>
        <w:tabs>
          <w:tab w:val="num" w:pos="4160"/>
        </w:tabs>
        <w:ind w:left="4160" w:hanging="480"/>
      </w:pPr>
    </w:lvl>
    <w:lvl w:ilvl="5" w:tplc="0409001B" w:tentative="1">
      <w:start w:val="1"/>
      <w:numFmt w:val="lowerRoman"/>
      <w:lvlText w:val="%6."/>
      <w:lvlJc w:val="right"/>
      <w:pPr>
        <w:tabs>
          <w:tab w:val="num" w:pos="4640"/>
        </w:tabs>
        <w:ind w:left="4640" w:hanging="480"/>
      </w:pPr>
    </w:lvl>
    <w:lvl w:ilvl="6" w:tplc="0409000F" w:tentative="1">
      <w:start w:val="1"/>
      <w:numFmt w:val="decimal"/>
      <w:lvlText w:val="%7."/>
      <w:lvlJc w:val="left"/>
      <w:pPr>
        <w:tabs>
          <w:tab w:val="num" w:pos="5120"/>
        </w:tabs>
        <w:ind w:left="5120" w:hanging="480"/>
      </w:pPr>
    </w:lvl>
    <w:lvl w:ilvl="7" w:tplc="04090019" w:tentative="1">
      <w:start w:val="1"/>
      <w:numFmt w:val="ideographTraditional"/>
      <w:lvlText w:val="%8、"/>
      <w:lvlJc w:val="left"/>
      <w:pPr>
        <w:tabs>
          <w:tab w:val="num" w:pos="5600"/>
        </w:tabs>
        <w:ind w:left="5600" w:hanging="480"/>
      </w:pPr>
    </w:lvl>
    <w:lvl w:ilvl="8" w:tplc="0409001B" w:tentative="1">
      <w:start w:val="1"/>
      <w:numFmt w:val="lowerRoman"/>
      <w:lvlText w:val="%9."/>
      <w:lvlJc w:val="right"/>
      <w:pPr>
        <w:tabs>
          <w:tab w:val="num" w:pos="6080"/>
        </w:tabs>
        <w:ind w:left="6080" w:hanging="480"/>
      </w:pPr>
    </w:lvl>
  </w:abstractNum>
  <w:abstractNum w:abstractNumId="3" w15:restartNumberingAfterBreak="0">
    <w:nsid w:val="0E0E4FED"/>
    <w:multiLevelType w:val="hybridMultilevel"/>
    <w:tmpl w:val="FF5291F6"/>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4" w15:restartNumberingAfterBreak="0">
    <w:nsid w:val="0E394B09"/>
    <w:multiLevelType w:val="hybridMultilevel"/>
    <w:tmpl w:val="D6E2562A"/>
    <w:lvl w:ilvl="0" w:tplc="32DCA608">
      <w:start w:val="1"/>
      <w:numFmt w:val="bullet"/>
      <w:lvlText w:val=""/>
      <w:lvlJc w:val="left"/>
      <w:pPr>
        <w:tabs>
          <w:tab w:val="num" w:pos="920"/>
        </w:tabs>
        <w:ind w:left="920" w:hanging="480"/>
      </w:pPr>
      <w:rPr>
        <w:rFonts w:ascii="Wingdings" w:hAnsi="Wingdings" w:hint="default"/>
      </w:rPr>
    </w:lvl>
    <w:lvl w:ilvl="1" w:tplc="04090003" w:tentative="1">
      <w:start w:val="1"/>
      <w:numFmt w:val="bullet"/>
      <w:lvlText w:val=""/>
      <w:lvlJc w:val="left"/>
      <w:pPr>
        <w:tabs>
          <w:tab w:val="num" w:pos="1400"/>
        </w:tabs>
        <w:ind w:left="1400" w:hanging="480"/>
      </w:pPr>
      <w:rPr>
        <w:rFonts w:ascii="Wingdings" w:hAnsi="Wingdings" w:hint="default"/>
      </w:rPr>
    </w:lvl>
    <w:lvl w:ilvl="2" w:tplc="04090005" w:tentative="1">
      <w:start w:val="1"/>
      <w:numFmt w:val="bullet"/>
      <w:lvlText w:val=""/>
      <w:lvlJc w:val="left"/>
      <w:pPr>
        <w:tabs>
          <w:tab w:val="num" w:pos="1880"/>
        </w:tabs>
        <w:ind w:left="1880" w:hanging="480"/>
      </w:pPr>
      <w:rPr>
        <w:rFonts w:ascii="Wingdings" w:hAnsi="Wingdings" w:hint="default"/>
      </w:rPr>
    </w:lvl>
    <w:lvl w:ilvl="3" w:tplc="04090001" w:tentative="1">
      <w:start w:val="1"/>
      <w:numFmt w:val="bullet"/>
      <w:lvlText w:val=""/>
      <w:lvlJc w:val="left"/>
      <w:pPr>
        <w:tabs>
          <w:tab w:val="num" w:pos="2360"/>
        </w:tabs>
        <w:ind w:left="2360" w:hanging="480"/>
      </w:pPr>
      <w:rPr>
        <w:rFonts w:ascii="Wingdings" w:hAnsi="Wingdings" w:hint="default"/>
      </w:rPr>
    </w:lvl>
    <w:lvl w:ilvl="4" w:tplc="04090003" w:tentative="1">
      <w:start w:val="1"/>
      <w:numFmt w:val="bullet"/>
      <w:lvlText w:val=""/>
      <w:lvlJc w:val="left"/>
      <w:pPr>
        <w:tabs>
          <w:tab w:val="num" w:pos="2840"/>
        </w:tabs>
        <w:ind w:left="2840" w:hanging="480"/>
      </w:pPr>
      <w:rPr>
        <w:rFonts w:ascii="Wingdings" w:hAnsi="Wingdings" w:hint="default"/>
      </w:rPr>
    </w:lvl>
    <w:lvl w:ilvl="5" w:tplc="04090005" w:tentative="1">
      <w:start w:val="1"/>
      <w:numFmt w:val="bullet"/>
      <w:lvlText w:val=""/>
      <w:lvlJc w:val="left"/>
      <w:pPr>
        <w:tabs>
          <w:tab w:val="num" w:pos="3320"/>
        </w:tabs>
        <w:ind w:left="3320" w:hanging="480"/>
      </w:pPr>
      <w:rPr>
        <w:rFonts w:ascii="Wingdings" w:hAnsi="Wingdings" w:hint="default"/>
      </w:rPr>
    </w:lvl>
    <w:lvl w:ilvl="6" w:tplc="04090001" w:tentative="1">
      <w:start w:val="1"/>
      <w:numFmt w:val="bullet"/>
      <w:lvlText w:val=""/>
      <w:lvlJc w:val="left"/>
      <w:pPr>
        <w:tabs>
          <w:tab w:val="num" w:pos="3800"/>
        </w:tabs>
        <w:ind w:left="3800" w:hanging="480"/>
      </w:pPr>
      <w:rPr>
        <w:rFonts w:ascii="Wingdings" w:hAnsi="Wingdings" w:hint="default"/>
      </w:rPr>
    </w:lvl>
    <w:lvl w:ilvl="7" w:tplc="04090003" w:tentative="1">
      <w:start w:val="1"/>
      <w:numFmt w:val="bullet"/>
      <w:lvlText w:val=""/>
      <w:lvlJc w:val="left"/>
      <w:pPr>
        <w:tabs>
          <w:tab w:val="num" w:pos="4280"/>
        </w:tabs>
        <w:ind w:left="4280" w:hanging="480"/>
      </w:pPr>
      <w:rPr>
        <w:rFonts w:ascii="Wingdings" w:hAnsi="Wingdings" w:hint="default"/>
      </w:rPr>
    </w:lvl>
    <w:lvl w:ilvl="8" w:tplc="04090005" w:tentative="1">
      <w:start w:val="1"/>
      <w:numFmt w:val="bullet"/>
      <w:lvlText w:val=""/>
      <w:lvlJc w:val="left"/>
      <w:pPr>
        <w:tabs>
          <w:tab w:val="num" w:pos="4760"/>
        </w:tabs>
        <w:ind w:left="4760" w:hanging="480"/>
      </w:pPr>
      <w:rPr>
        <w:rFonts w:ascii="Wingdings" w:hAnsi="Wingdings" w:hint="default"/>
      </w:rPr>
    </w:lvl>
  </w:abstractNum>
  <w:abstractNum w:abstractNumId="5" w15:restartNumberingAfterBreak="0">
    <w:nsid w:val="0F1710F3"/>
    <w:multiLevelType w:val="hybridMultilevel"/>
    <w:tmpl w:val="89667CAC"/>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6" w15:restartNumberingAfterBreak="0">
    <w:nsid w:val="137D5498"/>
    <w:multiLevelType w:val="hybridMultilevel"/>
    <w:tmpl w:val="83EC9894"/>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7" w15:restartNumberingAfterBreak="0">
    <w:nsid w:val="15980B39"/>
    <w:multiLevelType w:val="hybridMultilevel"/>
    <w:tmpl w:val="FED607CC"/>
    <w:lvl w:ilvl="0" w:tplc="0409000F">
      <w:start w:val="1"/>
      <w:numFmt w:val="decimal"/>
      <w:lvlText w:val="%1."/>
      <w:lvlJc w:val="left"/>
      <w:pPr>
        <w:tabs>
          <w:tab w:val="num" w:pos="2240"/>
        </w:tabs>
        <w:ind w:left="2240" w:hanging="480"/>
      </w:pPr>
    </w:lvl>
    <w:lvl w:ilvl="1" w:tplc="04090019" w:tentative="1">
      <w:start w:val="1"/>
      <w:numFmt w:val="ideographTraditional"/>
      <w:lvlText w:val="%2、"/>
      <w:lvlJc w:val="left"/>
      <w:pPr>
        <w:tabs>
          <w:tab w:val="num" w:pos="2720"/>
        </w:tabs>
        <w:ind w:left="2720" w:hanging="480"/>
      </w:pPr>
    </w:lvl>
    <w:lvl w:ilvl="2" w:tplc="0409001B" w:tentative="1">
      <w:start w:val="1"/>
      <w:numFmt w:val="lowerRoman"/>
      <w:lvlText w:val="%3."/>
      <w:lvlJc w:val="right"/>
      <w:pPr>
        <w:tabs>
          <w:tab w:val="num" w:pos="3200"/>
        </w:tabs>
        <w:ind w:left="3200" w:hanging="480"/>
      </w:pPr>
    </w:lvl>
    <w:lvl w:ilvl="3" w:tplc="0409000F" w:tentative="1">
      <w:start w:val="1"/>
      <w:numFmt w:val="decimal"/>
      <w:lvlText w:val="%4."/>
      <w:lvlJc w:val="left"/>
      <w:pPr>
        <w:tabs>
          <w:tab w:val="num" w:pos="3680"/>
        </w:tabs>
        <w:ind w:left="3680" w:hanging="480"/>
      </w:pPr>
    </w:lvl>
    <w:lvl w:ilvl="4" w:tplc="04090019" w:tentative="1">
      <w:start w:val="1"/>
      <w:numFmt w:val="ideographTraditional"/>
      <w:lvlText w:val="%5、"/>
      <w:lvlJc w:val="left"/>
      <w:pPr>
        <w:tabs>
          <w:tab w:val="num" w:pos="4160"/>
        </w:tabs>
        <w:ind w:left="4160" w:hanging="480"/>
      </w:pPr>
    </w:lvl>
    <w:lvl w:ilvl="5" w:tplc="0409001B" w:tentative="1">
      <w:start w:val="1"/>
      <w:numFmt w:val="lowerRoman"/>
      <w:lvlText w:val="%6."/>
      <w:lvlJc w:val="right"/>
      <w:pPr>
        <w:tabs>
          <w:tab w:val="num" w:pos="4640"/>
        </w:tabs>
        <w:ind w:left="4640" w:hanging="480"/>
      </w:pPr>
    </w:lvl>
    <w:lvl w:ilvl="6" w:tplc="0409000F" w:tentative="1">
      <w:start w:val="1"/>
      <w:numFmt w:val="decimal"/>
      <w:lvlText w:val="%7."/>
      <w:lvlJc w:val="left"/>
      <w:pPr>
        <w:tabs>
          <w:tab w:val="num" w:pos="5120"/>
        </w:tabs>
        <w:ind w:left="5120" w:hanging="480"/>
      </w:pPr>
    </w:lvl>
    <w:lvl w:ilvl="7" w:tplc="04090019" w:tentative="1">
      <w:start w:val="1"/>
      <w:numFmt w:val="ideographTraditional"/>
      <w:lvlText w:val="%8、"/>
      <w:lvlJc w:val="left"/>
      <w:pPr>
        <w:tabs>
          <w:tab w:val="num" w:pos="5600"/>
        </w:tabs>
        <w:ind w:left="5600" w:hanging="480"/>
      </w:pPr>
    </w:lvl>
    <w:lvl w:ilvl="8" w:tplc="0409001B" w:tentative="1">
      <w:start w:val="1"/>
      <w:numFmt w:val="lowerRoman"/>
      <w:lvlText w:val="%9."/>
      <w:lvlJc w:val="right"/>
      <w:pPr>
        <w:tabs>
          <w:tab w:val="num" w:pos="6080"/>
        </w:tabs>
        <w:ind w:left="6080" w:hanging="480"/>
      </w:pPr>
    </w:lvl>
  </w:abstractNum>
  <w:abstractNum w:abstractNumId="8" w15:restartNumberingAfterBreak="0">
    <w:nsid w:val="207B47BB"/>
    <w:multiLevelType w:val="hybridMultilevel"/>
    <w:tmpl w:val="71346408"/>
    <w:lvl w:ilvl="0" w:tplc="C68EE2CC">
      <w:start w:val="1"/>
      <w:numFmt w:val="decimal"/>
      <w:lvlText w:val="%1."/>
      <w:lvlJc w:val="left"/>
      <w:pPr>
        <w:tabs>
          <w:tab w:val="num" w:pos="1240"/>
        </w:tabs>
        <w:ind w:left="1240" w:hanging="360"/>
      </w:pPr>
      <w:rPr>
        <w:rFonts w:hint="default"/>
      </w:rPr>
    </w:lvl>
    <w:lvl w:ilvl="1" w:tplc="04090019" w:tentative="1">
      <w:start w:val="1"/>
      <w:numFmt w:val="ideographTraditional"/>
      <w:lvlText w:val="%2、"/>
      <w:lvlJc w:val="left"/>
      <w:pPr>
        <w:tabs>
          <w:tab w:val="num" w:pos="1840"/>
        </w:tabs>
        <w:ind w:left="1840" w:hanging="480"/>
      </w:pPr>
    </w:lvl>
    <w:lvl w:ilvl="2" w:tplc="0409001B" w:tentative="1">
      <w:start w:val="1"/>
      <w:numFmt w:val="lowerRoman"/>
      <w:lvlText w:val="%3."/>
      <w:lvlJc w:val="right"/>
      <w:pPr>
        <w:tabs>
          <w:tab w:val="num" w:pos="2320"/>
        </w:tabs>
        <w:ind w:left="2320" w:hanging="480"/>
      </w:pPr>
    </w:lvl>
    <w:lvl w:ilvl="3" w:tplc="0409000F" w:tentative="1">
      <w:start w:val="1"/>
      <w:numFmt w:val="decimal"/>
      <w:lvlText w:val="%4."/>
      <w:lvlJc w:val="left"/>
      <w:pPr>
        <w:tabs>
          <w:tab w:val="num" w:pos="2800"/>
        </w:tabs>
        <w:ind w:left="2800" w:hanging="480"/>
      </w:pPr>
    </w:lvl>
    <w:lvl w:ilvl="4" w:tplc="04090019" w:tentative="1">
      <w:start w:val="1"/>
      <w:numFmt w:val="ideographTraditional"/>
      <w:lvlText w:val="%5、"/>
      <w:lvlJc w:val="left"/>
      <w:pPr>
        <w:tabs>
          <w:tab w:val="num" w:pos="3280"/>
        </w:tabs>
        <w:ind w:left="3280" w:hanging="480"/>
      </w:pPr>
    </w:lvl>
    <w:lvl w:ilvl="5" w:tplc="0409001B" w:tentative="1">
      <w:start w:val="1"/>
      <w:numFmt w:val="lowerRoman"/>
      <w:lvlText w:val="%6."/>
      <w:lvlJc w:val="right"/>
      <w:pPr>
        <w:tabs>
          <w:tab w:val="num" w:pos="3760"/>
        </w:tabs>
        <w:ind w:left="3760" w:hanging="480"/>
      </w:pPr>
    </w:lvl>
    <w:lvl w:ilvl="6" w:tplc="0409000F" w:tentative="1">
      <w:start w:val="1"/>
      <w:numFmt w:val="decimal"/>
      <w:lvlText w:val="%7."/>
      <w:lvlJc w:val="left"/>
      <w:pPr>
        <w:tabs>
          <w:tab w:val="num" w:pos="4240"/>
        </w:tabs>
        <w:ind w:left="4240" w:hanging="480"/>
      </w:pPr>
    </w:lvl>
    <w:lvl w:ilvl="7" w:tplc="04090019" w:tentative="1">
      <w:start w:val="1"/>
      <w:numFmt w:val="ideographTraditional"/>
      <w:lvlText w:val="%8、"/>
      <w:lvlJc w:val="left"/>
      <w:pPr>
        <w:tabs>
          <w:tab w:val="num" w:pos="4720"/>
        </w:tabs>
        <w:ind w:left="4720" w:hanging="480"/>
      </w:pPr>
    </w:lvl>
    <w:lvl w:ilvl="8" w:tplc="0409001B" w:tentative="1">
      <w:start w:val="1"/>
      <w:numFmt w:val="lowerRoman"/>
      <w:lvlText w:val="%9."/>
      <w:lvlJc w:val="right"/>
      <w:pPr>
        <w:tabs>
          <w:tab w:val="num" w:pos="5200"/>
        </w:tabs>
        <w:ind w:left="5200" w:hanging="480"/>
      </w:pPr>
    </w:lvl>
  </w:abstractNum>
  <w:abstractNum w:abstractNumId="9" w15:restartNumberingAfterBreak="0">
    <w:nsid w:val="291D02D6"/>
    <w:multiLevelType w:val="hybridMultilevel"/>
    <w:tmpl w:val="7EDE9E50"/>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10" w15:restartNumberingAfterBreak="0">
    <w:nsid w:val="334B70C8"/>
    <w:multiLevelType w:val="hybridMultilevel"/>
    <w:tmpl w:val="AA44A1CE"/>
    <w:lvl w:ilvl="0" w:tplc="5DE47436">
      <w:start w:val="1"/>
      <w:numFmt w:val="lowerLetter"/>
      <w:lvlText w:val="%1."/>
      <w:lvlJc w:val="left"/>
      <w:pPr>
        <w:tabs>
          <w:tab w:val="num" w:pos="1680"/>
        </w:tabs>
        <w:ind w:left="1680" w:hanging="360"/>
      </w:pPr>
      <w:rPr>
        <w:rFonts w:hint="default"/>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1" w15:restartNumberingAfterBreak="0">
    <w:nsid w:val="36E474CA"/>
    <w:multiLevelType w:val="hybridMultilevel"/>
    <w:tmpl w:val="AE9AD4CE"/>
    <w:lvl w:ilvl="0" w:tplc="095C66DE">
      <w:start w:val="1"/>
      <w:numFmt w:val="decimal"/>
      <w:lvlText w:val="%1."/>
      <w:lvlJc w:val="left"/>
      <w:pPr>
        <w:tabs>
          <w:tab w:val="num" w:pos="1020"/>
        </w:tabs>
        <w:ind w:left="1020" w:hanging="360"/>
      </w:pPr>
      <w:rPr>
        <w:rFonts w:cs="Times New Roman" w:hint="default"/>
      </w:rPr>
    </w:lvl>
    <w:lvl w:ilvl="1" w:tplc="04090019" w:tentative="1">
      <w:start w:val="1"/>
      <w:numFmt w:val="ideographTraditional"/>
      <w:lvlText w:val="%2、"/>
      <w:lvlJc w:val="left"/>
      <w:pPr>
        <w:tabs>
          <w:tab w:val="num" w:pos="1620"/>
        </w:tabs>
        <w:ind w:left="1620" w:hanging="480"/>
      </w:pPr>
      <w:rPr>
        <w:rFonts w:cs="Times New Roman"/>
      </w:rPr>
    </w:lvl>
    <w:lvl w:ilvl="2" w:tplc="0409001B" w:tentative="1">
      <w:start w:val="1"/>
      <w:numFmt w:val="lowerRoman"/>
      <w:lvlText w:val="%3."/>
      <w:lvlJc w:val="right"/>
      <w:pPr>
        <w:tabs>
          <w:tab w:val="num" w:pos="2100"/>
        </w:tabs>
        <w:ind w:left="2100" w:hanging="480"/>
      </w:pPr>
      <w:rPr>
        <w:rFonts w:cs="Times New Roman"/>
      </w:rPr>
    </w:lvl>
    <w:lvl w:ilvl="3" w:tplc="0409000F" w:tentative="1">
      <w:start w:val="1"/>
      <w:numFmt w:val="decimal"/>
      <w:lvlText w:val="%4."/>
      <w:lvlJc w:val="left"/>
      <w:pPr>
        <w:tabs>
          <w:tab w:val="num" w:pos="2580"/>
        </w:tabs>
        <w:ind w:left="2580" w:hanging="480"/>
      </w:pPr>
      <w:rPr>
        <w:rFonts w:cs="Times New Roman"/>
      </w:rPr>
    </w:lvl>
    <w:lvl w:ilvl="4" w:tplc="04090019" w:tentative="1">
      <w:start w:val="1"/>
      <w:numFmt w:val="ideographTraditional"/>
      <w:lvlText w:val="%5、"/>
      <w:lvlJc w:val="left"/>
      <w:pPr>
        <w:tabs>
          <w:tab w:val="num" w:pos="3060"/>
        </w:tabs>
        <w:ind w:left="3060" w:hanging="480"/>
      </w:pPr>
      <w:rPr>
        <w:rFonts w:cs="Times New Roman"/>
      </w:rPr>
    </w:lvl>
    <w:lvl w:ilvl="5" w:tplc="0409001B" w:tentative="1">
      <w:start w:val="1"/>
      <w:numFmt w:val="lowerRoman"/>
      <w:lvlText w:val="%6."/>
      <w:lvlJc w:val="right"/>
      <w:pPr>
        <w:tabs>
          <w:tab w:val="num" w:pos="3540"/>
        </w:tabs>
        <w:ind w:left="3540" w:hanging="480"/>
      </w:pPr>
      <w:rPr>
        <w:rFonts w:cs="Times New Roman"/>
      </w:rPr>
    </w:lvl>
    <w:lvl w:ilvl="6" w:tplc="0409000F" w:tentative="1">
      <w:start w:val="1"/>
      <w:numFmt w:val="decimal"/>
      <w:lvlText w:val="%7."/>
      <w:lvlJc w:val="left"/>
      <w:pPr>
        <w:tabs>
          <w:tab w:val="num" w:pos="4020"/>
        </w:tabs>
        <w:ind w:left="4020" w:hanging="480"/>
      </w:pPr>
      <w:rPr>
        <w:rFonts w:cs="Times New Roman"/>
      </w:rPr>
    </w:lvl>
    <w:lvl w:ilvl="7" w:tplc="04090019" w:tentative="1">
      <w:start w:val="1"/>
      <w:numFmt w:val="ideographTraditional"/>
      <w:lvlText w:val="%8、"/>
      <w:lvlJc w:val="left"/>
      <w:pPr>
        <w:tabs>
          <w:tab w:val="num" w:pos="4500"/>
        </w:tabs>
        <w:ind w:left="4500" w:hanging="480"/>
      </w:pPr>
      <w:rPr>
        <w:rFonts w:cs="Times New Roman"/>
      </w:rPr>
    </w:lvl>
    <w:lvl w:ilvl="8" w:tplc="0409001B" w:tentative="1">
      <w:start w:val="1"/>
      <w:numFmt w:val="lowerRoman"/>
      <w:lvlText w:val="%9."/>
      <w:lvlJc w:val="right"/>
      <w:pPr>
        <w:tabs>
          <w:tab w:val="num" w:pos="4980"/>
        </w:tabs>
        <w:ind w:left="4980" w:hanging="480"/>
      </w:pPr>
      <w:rPr>
        <w:rFonts w:cs="Times New Roman"/>
      </w:rPr>
    </w:lvl>
  </w:abstractNum>
  <w:abstractNum w:abstractNumId="12" w15:restartNumberingAfterBreak="0">
    <w:nsid w:val="38264733"/>
    <w:multiLevelType w:val="hybridMultilevel"/>
    <w:tmpl w:val="39B65C0A"/>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13" w15:restartNumberingAfterBreak="0">
    <w:nsid w:val="3F167FC8"/>
    <w:multiLevelType w:val="hybridMultilevel"/>
    <w:tmpl w:val="6D363E16"/>
    <w:lvl w:ilvl="0" w:tplc="0409000F">
      <w:start w:val="1"/>
      <w:numFmt w:val="decimal"/>
      <w:lvlText w:val="%1."/>
      <w:lvlJc w:val="left"/>
      <w:pPr>
        <w:tabs>
          <w:tab w:val="num" w:pos="1140"/>
        </w:tabs>
        <w:ind w:left="1140" w:hanging="480"/>
      </w:pPr>
    </w:lvl>
    <w:lvl w:ilvl="1" w:tplc="32DCA608">
      <w:start w:val="1"/>
      <w:numFmt w:val="bullet"/>
      <w:lvlText w:val=""/>
      <w:lvlJc w:val="left"/>
      <w:pPr>
        <w:tabs>
          <w:tab w:val="num" w:pos="1620"/>
        </w:tabs>
        <w:ind w:left="1620" w:hanging="480"/>
      </w:pPr>
      <w:rPr>
        <w:rFonts w:ascii="Wingdings" w:hAnsi="Wingdings" w:hint="default"/>
      </w:r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14" w15:restartNumberingAfterBreak="0">
    <w:nsid w:val="3F1C4E2D"/>
    <w:multiLevelType w:val="hybridMultilevel"/>
    <w:tmpl w:val="B93A741E"/>
    <w:lvl w:ilvl="0" w:tplc="A2A07146">
      <w:start w:val="1"/>
      <w:numFmt w:val="bullet"/>
      <w:lvlText w:val=""/>
      <w:lvlJc w:val="left"/>
      <w:pPr>
        <w:tabs>
          <w:tab w:val="num" w:pos="2240"/>
        </w:tabs>
        <w:ind w:left="2240" w:hanging="480"/>
      </w:pPr>
      <w:rPr>
        <w:rFonts w:ascii="Wingdings" w:hAnsi="Wingdings" w:hint="default"/>
      </w:rPr>
    </w:lvl>
    <w:lvl w:ilvl="1" w:tplc="04090003" w:tentative="1">
      <w:start w:val="1"/>
      <w:numFmt w:val="bullet"/>
      <w:lvlText w:val=""/>
      <w:lvlJc w:val="left"/>
      <w:pPr>
        <w:tabs>
          <w:tab w:val="num" w:pos="2720"/>
        </w:tabs>
        <w:ind w:left="2720" w:hanging="480"/>
      </w:pPr>
      <w:rPr>
        <w:rFonts w:ascii="Wingdings" w:hAnsi="Wingdings" w:hint="default"/>
      </w:rPr>
    </w:lvl>
    <w:lvl w:ilvl="2" w:tplc="04090005" w:tentative="1">
      <w:start w:val="1"/>
      <w:numFmt w:val="bullet"/>
      <w:lvlText w:val=""/>
      <w:lvlJc w:val="left"/>
      <w:pPr>
        <w:tabs>
          <w:tab w:val="num" w:pos="3200"/>
        </w:tabs>
        <w:ind w:left="3200" w:hanging="480"/>
      </w:pPr>
      <w:rPr>
        <w:rFonts w:ascii="Wingdings" w:hAnsi="Wingdings" w:hint="default"/>
      </w:rPr>
    </w:lvl>
    <w:lvl w:ilvl="3" w:tplc="04090001" w:tentative="1">
      <w:start w:val="1"/>
      <w:numFmt w:val="bullet"/>
      <w:lvlText w:val=""/>
      <w:lvlJc w:val="left"/>
      <w:pPr>
        <w:tabs>
          <w:tab w:val="num" w:pos="3680"/>
        </w:tabs>
        <w:ind w:left="3680" w:hanging="480"/>
      </w:pPr>
      <w:rPr>
        <w:rFonts w:ascii="Wingdings" w:hAnsi="Wingdings" w:hint="default"/>
      </w:rPr>
    </w:lvl>
    <w:lvl w:ilvl="4" w:tplc="04090003" w:tentative="1">
      <w:start w:val="1"/>
      <w:numFmt w:val="bullet"/>
      <w:lvlText w:val=""/>
      <w:lvlJc w:val="left"/>
      <w:pPr>
        <w:tabs>
          <w:tab w:val="num" w:pos="4160"/>
        </w:tabs>
        <w:ind w:left="4160" w:hanging="480"/>
      </w:pPr>
      <w:rPr>
        <w:rFonts w:ascii="Wingdings" w:hAnsi="Wingdings" w:hint="default"/>
      </w:rPr>
    </w:lvl>
    <w:lvl w:ilvl="5" w:tplc="04090005" w:tentative="1">
      <w:start w:val="1"/>
      <w:numFmt w:val="bullet"/>
      <w:lvlText w:val=""/>
      <w:lvlJc w:val="left"/>
      <w:pPr>
        <w:tabs>
          <w:tab w:val="num" w:pos="4640"/>
        </w:tabs>
        <w:ind w:left="4640" w:hanging="480"/>
      </w:pPr>
      <w:rPr>
        <w:rFonts w:ascii="Wingdings" w:hAnsi="Wingdings" w:hint="default"/>
      </w:rPr>
    </w:lvl>
    <w:lvl w:ilvl="6" w:tplc="04090001" w:tentative="1">
      <w:start w:val="1"/>
      <w:numFmt w:val="bullet"/>
      <w:lvlText w:val=""/>
      <w:lvlJc w:val="left"/>
      <w:pPr>
        <w:tabs>
          <w:tab w:val="num" w:pos="5120"/>
        </w:tabs>
        <w:ind w:left="5120" w:hanging="480"/>
      </w:pPr>
      <w:rPr>
        <w:rFonts w:ascii="Wingdings" w:hAnsi="Wingdings" w:hint="default"/>
      </w:rPr>
    </w:lvl>
    <w:lvl w:ilvl="7" w:tplc="04090003" w:tentative="1">
      <w:start w:val="1"/>
      <w:numFmt w:val="bullet"/>
      <w:lvlText w:val=""/>
      <w:lvlJc w:val="left"/>
      <w:pPr>
        <w:tabs>
          <w:tab w:val="num" w:pos="5600"/>
        </w:tabs>
        <w:ind w:left="5600" w:hanging="480"/>
      </w:pPr>
      <w:rPr>
        <w:rFonts w:ascii="Wingdings" w:hAnsi="Wingdings" w:hint="default"/>
      </w:rPr>
    </w:lvl>
    <w:lvl w:ilvl="8" w:tplc="04090005" w:tentative="1">
      <w:start w:val="1"/>
      <w:numFmt w:val="bullet"/>
      <w:lvlText w:val=""/>
      <w:lvlJc w:val="left"/>
      <w:pPr>
        <w:tabs>
          <w:tab w:val="num" w:pos="6080"/>
        </w:tabs>
        <w:ind w:left="6080" w:hanging="480"/>
      </w:pPr>
      <w:rPr>
        <w:rFonts w:ascii="Wingdings" w:hAnsi="Wingdings" w:hint="default"/>
      </w:rPr>
    </w:lvl>
  </w:abstractNum>
  <w:abstractNum w:abstractNumId="15" w15:restartNumberingAfterBreak="0">
    <w:nsid w:val="44175E71"/>
    <w:multiLevelType w:val="hybridMultilevel"/>
    <w:tmpl w:val="76ECA56A"/>
    <w:lvl w:ilvl="0" w:tplc="01F0D480">
      <w:start w:val="1"/>
      <w:numFmt w:val="lowerLetter"/>
      <w:lvlText w:val="%1."/>
      <w:lvlJc w:val="left"/>
      <w:pPr>
        <w:tabs>
          <w:tab w:val="num" w:pos="1720"/>
        </w:tabs>
        <w:ind w:left="1720" w:hanging="360"/>
      </w:pPr>
      <w:rPr>
        <w:rFonts w:hint="default"/>
      </w:rPr>
    </w:lvl>
    <w:lvl w:ilvl="1" w:tplc="785E08B4">
      <w:start w:val="1"/>
      <w:numFmt w:val="decimal"/>
      <w:lvlText w:val="%2."/>
      <w:lvlJc w:val="left"/>
      <w:pPr>
        <w:tabs>
          <w:tab w:val="num" w:pos="2200"/>
        </w:tabs>
        <w:ind w:left="2200" w:hanging="360"/>
      </w:pPr>
      <w:rPr>
        <w:rFonts w:hint="default"/>
      </w:rPr>
    </w:lvl>
    <w:lvl w:ilvl="2" w:tplc="0409001B" w:tentative="1">
      <w:start w:val="1"/>
      <w:numFmt w:val="lowerRoman"/>
      <w:lvlText w:val="%3."/>
      <w:lvlJc w:val="right"/>
      <w:pPr>
        <w:tabs>
          <w:tab w:val="num" w:pos="2800"/>
        </w:tabs>
        <w:ind w:left="2800" w:hanging="480"/>
      </w:pPr>
    </w:lvl>
    <w:lvl w:ilvl="3" w:tplc="0409000F" w:tentative="1">
      <w:start w:val="1"/>
      <w:numFmt w:val="decimal"/>
      <w:lvlText w:val="%4."/>
      <w:lvlJc w:val="left"/>
      <w:pPr>
        <w:tabs>
          <w:tab w:val="num" w:pos="3280"/>
        </w:tabs>
        <w:ind w:left="3280" w:hanging="480"/>
      </w:pPr>
    </w:lvl>
    <w:lvl w:ilvl="4" w:tplc="04090019" w:tentative="1">
      <w:start w:val="1"/>
      <w:numFmt w:val="ideographTraditional"/>
      <w:lvlText w:val="%5、"/>
      <w:lvlJc w:val="left"/>
      <w:pPr>
        <w:tabs>
          <w:tab w:val="num" w:pos="3760"/>
        </w:tabs>
        <w:ind w:left="3760" w:hanging="480"/>
      </w:pPr>
    </w:lvl>
    <w:lvl w:ilvl="5" w:tplc="0409001B" w:tentative="1">
      <w:start w:val="1"/>
      <w:numFmt w:val="lowerRoman"/>
      <w:lvlText w:val="%6."/>
      <w:lvlJc w:val="right"/>
      <w:pPr>
        <w:tabs>
          <w:tab w:val="num" w:pos="4240"/>
        </w:tabs>
        <w:ind w:left="4240" w:hanging="480"/>
      </w:pPr>
    </w:lvl>
    <w:lvl w:ilvl="6" w:tplc="0409000F" w:tentative="1">
      <w:start w:val="1"/>
      <w:numFmt w:val="decimal"/>
      <w:lvlText w:val="%7."/>
      <w:lvlJc w:val="left"/>
      <w:pPr>
        <w:tabs>
          <w:tab w:val="num" w:pos="4720"/>
        </w:tabs>
        <w:ind w:left="4720" w:hanging="480"/>
      </w:pPr>
    </w:lvl>
    <w:lvl w:ilvl="7" w:tplc="04090019" w:tentative="1">
      <w:start w:val="1"/>
      <w:numFmt w:val="ideographTraditional"/>
      <w:lvlText w:val="%8、"/>
      <w:lvlJc w:val="left"/>
      <w:pPr>
        <w:tabs>
          <w:tab w:val="num" w:pos="5200"/>
        </w:tabs>
        <w:ind w:left="5200" w:hanging="480"/>
      </w:pPr>
    </w:lvl>
    <w:lvl w:ilvl="8" w:tplc="0409001B" w:tentative="1">
      <w:start w:val="1"/>
      <w:numFmt w:val="lowerRoman"/>
      <w:lvlText w:val="%9."/>
      <w:lvlJc w:val="right"/>
      <w:pPr>
        <w:tabs>
          <w:tab w:val="num" w:pos="5680"/>
        </w:tabs>
        <w:ind w:left="5680" w:hanging="480"/>
      </w:pPr>
    </w:lvl>
  </w:abstractNum>
  <w:abstractNum w:abstractNumId="16" w15:restartNumberingAfterBreak="0">
    <w:nsid w:val="450640F2"/>
    <w:multiLevelType w:val="hybridMultilevel"/>
    <w:tmpl w:val="9DD0D648"/>
    <w:lvl w:ilvl="0" w:tplc="0409000F">
      <w:start w:val="1"/>
      <w:numFmt w:val="decimal"/>
      <w:lvlText w:val="%1."/>
      <w:lvlJc w:val="left"/>
      <w:pPr>
        <w:tabs>
          <w:tab w:val="num" w:pos="2240"/>
        </w:tabs>
        <w:ind w:left="2240" w:hanging="480"/>
      </w:pPr>
    </w:lvl>
    <w:lvl w:ilvl="1" w:tplc="04090019" w:tentative="1">
      <w:start w:val="1"/>
      <w:numFmt w:val="ideographTraditional"/>
      <w:lvlText w:val="%2、"/>
      <w:lvlJc w:val="left"/>
      <w:pPr>
        <w:tabs>
          <w:tab w:val="num" w:pos="2720"/>
        </w:tabs>
        <w:ind w:left="2720" w:hanging="480"/>
      </w:pPr>
    </w:lvl>
    <w:lvl w:ilvl="2" w:tplc="0409001B" w:tentative="1">
      <w:start w:val="1"/>
      <w:numFmt w:val="lowerRoman"/>
      <w:lvlText w:val="%3."/>
      <w:lvlJc w:val="right"/>
      <w:pPr>
        <w:tabs>
          <w:tab w:val="num" w:pos="3200"/>
        </w:tabs>
        <w:ind w:left="3200" w:hanging="480"/>
      </w:pPr>
    </w:lvl>
    <w:lvl w:ilvl="3" w:tplc="0409000F" w:tentative="1">
      <w:start w:val="1"/>
      <w:numFmt w:val="decimal"/>
      <w:lvlText w:val="%4."/>
      <w:lvlJc w:val="left"/>
      <w:pPr>
        <w:tabs>
          <w:tab w:val="num" w:pos="3680"/>
        </w:tabs>
        <w:ind w:left="3680" w:hanging="480"/>
      </w:pPr>
    </w:lvl>
    <w:lvl w:ilvl="4" w:tplc="04090019" w:tentative="1">
      <w:start w:val="1"/>
      <w:numFmt w:val="ideographTraditional"/>
      <w:lvlText w:val="%5、"/>
      <w:lvlJc w:val="left"/>
      <w:pPr>
        <w:tabs>
          <w:tab w:val="num" w:pos="4160"/>
        </w:tabs>
        <w:ind w:left="4160" w:hanging="480"/>
      </w:pPr>
    </w:lvl>
    <w:lvl w:ilvl="5" w:tplc="0409001B" w:tentative="1">
      <w:start w:val="1"/>
      <w:numFmt w:val="lowerRoman"/>
      <w:lvlText w:val="%6."/>
      <w:lvlJc w:val="right"/>
      <w:pPr>
        <w:tabs>
          <w:tab w:val="num" w:pos="4640"/>
        </w:tabs>
        <w:ind w:left="4640" w:hanging="480"/>
      </w:pPr>
    </w:lvl>
    <w:lvl w:ilvl="6" w:tplc="0409000F" w:tentative="1">
      <w:start w:val="1"/>
      <w:numFmt w:val="decimal"/>
      <w:lvlText w:val="%7."/>
      <w:lvlJc w:val="left"/>
      <w:pPr>
        <w:tabs>
          <w:tab w:val="num" w:pos="5120"/>
        </w:tabs>
        <w:ind w:left="5120" w:hanging="480"/>
      </w:pPr>
    </w:lvl>
    <w:lvl w:ilvl="7" w:tplc="04090019" w:tentative="1">
      <w:start w:val="1"/>
      <w:numFmt w:val="ideographTraditional"/>
      <w:lvlText w:val="%8、"/>
      <w:lvlJc w:val="left"/>
      <w:pPr>
        <w:tabs>
          <w:tab w:val="num" w:pos="5600"/>
        </w:tabs>
        <w:ind w:left="5600" w:hanging="480"/>
      </w:pPr>
    </w:lvl>
    <w:lvl w:ilvl="8" w:tplc="0409001B" w:tentative="1">
      <w:start w:val="1"/>
      <w:numFmt w:val="lowerRoman"/>
      <w:lvlText w:val="%9."/>
      <w:lvlJc w:val="right"/>
      <w:pPr>
        <w:tabs>
          <w:tab w:val="num" w:pos="6080"/>
        </w:tabs>
        <w:ind w:left="6080" w:hanging="480"/>
      </w:pPr>
    </w:lvl>
  </w:abstractNum>
  <w:abstractNum w:abstractNumId="17" w15:restartNumberingAfterBreak="0">
    <w:nsid w:val="4926695C"/>
    <w:multiLevelType w:val="hybridMultilevel"/>
    <w:tmpl w:val="2DF810FA"/>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18" w15:restartNumberingAfterBreak="0">
    <w:nsid w:val="4A4C1BE7"/>
    <w:multiLevelType w:val="hybridMultilevel"/>
    <w:tmpl w:val="E70E8E92"/>
    <w:lvl w:ilvl="0" w:tplc="32DCA608">
      <w:start w:val="1"/>
      <w:numFmt w:val="bullet"/>
      <w:lvlText w:val=""/>
      <w:lvlJc w:val="left"/>
      <w:pPr>
        <w:tabs>
          <w:tab w:val="num" w:pos="1140"/>
        </w:tabs>
        <w:ind w:left="1140" w:hanging="480"/>
      </w:pPr>
      <w:rPr>
        <w:rFonts w:ascii="Wingdings" w:hAnsi="Wingdings" w:hint="default"/>
      </w:rPr>
    </w:lvl>
    <w:lvl w:ilvl="1" w:tplc="0409000F">
      <w:start w:val="1"/>
      <w:numFmt w:val="decimal"/>
      <w:lvlText w:val="%2."/>
      <w:lvlJc w:val="left"/>
      <w:pPr>
        <w:tabs>
          <w:tab w:val="num" w:pos="1620"/>
        </w:tabs>
        <w:ind w:left="1620" w:hanging="480"/>
      </w:pPr>
      <w:rPr>
        <w:rFonts w:hint="default"/>
      </w:rPr>
    </w:lvl>
    <w:lvl w:ilvl="2" w:tplc="04090005">
      <w:start w:val="1"/>
      <w:numFmt w:val="bullet"/>
      <w:lvlText w:val=""/>
      <w:lvlJc w:val="left"/>
      <w:pPr>
        <w:tabs>
          <w:tab w:val="num" w:pos="2100"/>
        </w:tabs>
        <w:ind w:left="2100" w:hanging="480"/>
      </w:pPr>
      <w:rPr>
        <w:rFonts w:ascii="Wingdings" w:hAnsi="Wingdings" w:hint="default"/>
      </w:rPr>
    </w:lvl>
    <w:lvl w:ilvl="3" w:tplc="04090001" w:tentative="1">
      <w:start w:val="1"/>
      <w:numFmt w:val="bullet"/>
      <w:lvlText w:val=""/>
      <w:lvlJc w:val="left"/>
      <w:pPr>
        <w:tabs>
          <w:tab w:val="num" w:pos="2580"/>
        </w:tabs>
        <w:ind w:left="2580" w:hanging="480"/>
      </w:pPr>
      <w:rPr>
        <w:rFonts w:ascii="Wingdings" w:hAnsi="Wingdings" w:hint="default"/>
      </w:rPr>
    </w:lvl>
    <w:lvl w:ilvl="4" w:tplc="04090003" w:tentative="1">
      <w:start w:val="1"/>
      <w:numFmt w:val="bullet"/>
      <w:lvlText w:val=""/>
      <w:lvlJc w:val="left"/>
      <w:pPr>
        <w:tabs>
          <w:tab w:val="num" w:pos="3060"/>
        </w:tabs>
        <w:ind w:left="3060" w:hanging="480"/>
      </w:pPr>
      <w:rPr>
        <w:rFonts w:ascii="Wingdings" w:hAnsi="Wingdings" w:hint="default"/>
      </w:rPr>
    </w:lvl>
    <w:lvl w:ilvl="5" w:tplc="04090005" w:tentative="1">
      <w:start w:val="1"/>
      <w:numFmt w:val="bullet"/>
      <w:lvlText w:val=""/>
      <w:lvlJc w:val="left"/>
      <w:pPr>
        <w:tabs>
          <w:tab w:val="num" w:pos="3540"/>
        </w:tabs>
        <w:ind w:left="3540" w:hanging="480"/>
      </w:pPr>
      <w:rPr>
        <w:rFonts w:ascii="Wingdings" w:hAnsi="Wingdings" w:hint="default"/>
      </w:rPr>
    </w:lvl>
    <w:lvl w:ilvl="6" w:tplc="04090001" w:tentative="1">
      <w:start w:val="1"/>
      <w:numFmt w:val="bullet"/>
      <w:lvlText w:val=""/>
      <w:lvlJc w:val="left"/>
      <w:pPr>
        <w:tabs>
          <w:tab w:val="num" w:pos="4020"/>
        </w:tabs>
        <w:ind w:left="4020" w:hanging="480"/>
      </w:pPr>
      <w:rPr>
        <w:rFonts w:ascii="Wingdings" w:hAnsi="Wingdings" w:hint="default"/>
      </w:rPr>
    </w:lvl>
    <w:lvl w:ilvl="7" w:tplc="04090003" w:tentative="1">
      <w:start w:val="1"/>
      <w:numFmt w:val="bullet"/>
      <w:lvlText w:val=""/>
      <w:lvlJc w:val="left"/>
      <w:pPr>
        <w:tabs>
          <w:tab w:val="num" w:pos="4500"/>
        </w:tabs>
        <w:ind w:left="4500" w:hanging="480"/>
      </w:pPr>
      <w:rPr>
        <w:rFonts w:ascii="Wingdings" w:hAnsi="Wingdings" w:hint="default"/>
      </w:rPr>
    </w:lvl>
    <w:lvl w:ilvl="8" w:tplc="04090005" w:tentative="1">
      <w:start w:val="1"/>
      <w:numFmt w:val="bullet"/>
      <w:lvlText w:val=""/>
      <w:lvlJc w:val="left"/>
      <w:pPr>
        <w:tabs>
          <w:tab w:val="num" w:pos="4980"/>
        </w:tabs>
        <w:ind w:left="4980" w:hanging="480"/>
      </w:pPr>
      <w:rPr>
        <w:rFonts w:ascii="Wingdings" w:hAnsi="Wingdings" w:hint="default"/>
      </w:rPr>
    </w:lvl>
  </w:abstractNum>
  <w:abstractNum w:abstractNumId="19" w15:restartNumberingAfterBreak="0">
    <w:nsid w:val="4AB679F1"/>
    <w:multiLevelType w:val="hybridMultilevel"/>
    <w:tmpl w:val="CF6CF5B2"/>
    <w:lvl w:ilvl="0" w:tplc="1F8CB508">
      <w:start w:val="1"/>
      <w:numFmt w:val="bullet"/>
      <w:lvlText w:val=""/>
      <w:lvlJc w:val="left"/>
      <w:pPr>
        <w:tabs>
          <w:tab w:val="num" w:pos="1455"/>
        </w:tabs>
        <w:ind w:left="1455" w:hanging="480"/>
      </w:pPr>
      <w:rPr>
        <w:rFonts w:ascii="Wingdings" w:hAnsi="Wingdings" w:hint="default"/>
      </w:rPr>
    </w:lvl>
    <w:lvl w:ilvl="1" w:tplc="04090003" w:tentative="1">
      <w:start w:val="1"/>
      <w:numFmt w:val="bullet"/>
      <w:lvlText w:val=""/>
      <w:lvlJc w:val="left"/>
      <w:pPr>
        <w:tabs>
          <w:tab w:val="num" w:pos="1935"/>
        </w:tabs>
        <w:ind w:left="1935" w:hanging="480"/>
      </w:pPr>
      <w:rPr>
        <w:rFonts w:ascii="Wingdings" w:hAnsi="Wingdings" w:hint="default"/>
      </w:rPr>
    </w:lvl>
    <w:lvl w:ilvl="2" w:tplc="04090005" w:tentative="1">
      <w:start w:val="1"/>
      <w:numFmt w:val="bullet"/>
      <w:lvlText w:val=""/>
      <w:lvlJc w:val="left"/>
      <w:pPr>
        <w:tabs>
          <w:tab w:val="num" w:pos="2415"/>
        </w:tabs>
        <w:ind w:left="2415" w:hanging="480"/>
      </w:pPr>
      <w:rPr>
        <w:rFonts w:ascii="Wingdings" w:hAnsi="Wingdings" w:hint="default"/>
      </w:rPr>
    </w:lvl>
    <w:lvl w:ilvl="3" w:tplc="04090001" w:tentative="1">
      <w:start w:val="1"/>
      <w:numFmt w:val="bullet"/>
      <w:lvlText w:val=""/>
      <w:lvlJc w:val="left"/>
      <w:pPr>
        <w:tabs>
          <w:tab w:val="num" w:pos="2895"/>
        </w:tabs>
        <w:ind w:left="2895" w:hanging="480"/>
      </w:pPr>
      <w:rPr>
        <w:rFonts w:ascii="Wingdings" w:hAnsi="Wingdings" w:hint="default"/>
      </w:rPr>
    </w:lvl>
    <w:lvl w:ilvl="4" w:tplc="04090003" w:tentative="1">
      <w:start w:val="1"/>
      <w:numFmt w:val="bullet"/>
      <w:lvlText w:val=""/>
      <w:lvlJc w:val="left"/>
      <w:pPr>
        <w:tabs>
          <w:tab w:val="num" w:pos="3375"/>
        </w:tabs>
        <w:ind w:left="3375" w:hanging="480"/>
      </w:pPr>
      <w:rPr>
        <w:rFonts w:ascii="Wingdings" w:hAnsi="Wingdings" w:hint="default"/>
      </w:rPr>
    </w:lvl>
    <w:lvl w:ilvl="5" w:tplc="04090005" w:tentative="1">
      <w:start w:val="1"/>
      <w:numFmt w:val="bullet"/>
      <w:lvlText w:val=""/>
      <w:lvlJc w:val="left"/>
      <w:pPr>
        <w:tabs>
          <w:tab w:val="num" w:pos="3855"/>
        </w:tabs>
        <w:ind w:left="3855" w:hanging="480"/>
      </w:pPr>
      <w:rPr>
        <w:rFonts w:ascii="Wingdings" w:hAnsi="Wingdings" w:hint="default"/>
      </w:rPr>
    </w:lvl>
    <w:lvl w:ilvl="6" w:tplc="04090001" w:tentative="1">
      <w:start w:val="1"/>
      <w:numFmt w:val="bullet"/>
      <w:lvlText w:val=""/>
      <w:lvlJc w:val="left"/>
      <w:pPr>
        <w:tabs>
          <w:tab w:val="num" w:pos="4335"/>
        </w:tabs>
        <w:ind w:left="4335" w:hanging="480"/>
      </w:pPr>
      <w:rPr>
        <w:rFonts w:ascii="Wingdings" w:hAnsi="Wingdings" w:hint="default"/>
      </w:rPr>
    </w:lvl>
    <w:lvl w:ilvl="7" w:tplc="04090003" w:tentative="1">
      <w:start w:val="1"/>
      <w:numFmt w:val="bullet"/>
      <w:lvlText w:val=""/>
      <w:lvlJc w:val="left"/>
      <w:pPr>
        <w:tabs>
          <w:tab w:val="num" w:pos="4815"/>
        </w:tabs>
        <w:ind w:left="4815" w:hanging="480"/>
      </w:pPr>
      <w:rPr>
        <w:rFonts w:ascii="Wingdings" w:hAnsi="Wingdings" w:hint="default"/>
      </w:rPr>
    </w:lvl>
    <w:lvl w:ilvl="8" w:tplc="04090005" w:tentative="1">
      <w:start w:val="1"/>
      <w:numFmt w:val="bullet"/>
      <w:lvlText w:val=""/>
      <w:lvlJc w:val="left"/>
      <w:pPr>
        <w:tabs>
          <w:tab w:val="num" w:pos="5295"/>
        </w:tabs>
        <w:ind w:left="5295" w:hanging="480"/>
      </w:pPr>
      <w:rPr>
        <w:rFonts w:ascii="Wingdings" w:hAnsi="Wingdings" w:hint="default"/>
      </w:rPr>
    </w:lvl>
  </w:abstractNum>
  <w:abstractNum w:abstractNumId="20" w15:restartNumberingAfterBreak="0">
    <w:nsid w:val="56A3638A"/>
    <w:multiLevelType w:val="hybridMultilevel"/>
    <w:tmpl w:val="E9225EA2"/>
    <w:lvl w:ilvl="0" w:tplc="A2A07146">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56AB18E6"/>
    <w:multiLevelType w:val="hybridMultilevel"/>
    <w:tmpl w:val="5FB8ACBE"/>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22" w15:restartNumberingAfterBreak="0">
    <w:nsid w:val="57C5679D"/>
    <w:multiLevelType w:val="hybridMultilevel"/>
    <w:tmpl w:val="898C5D4E"/>
    <w:lvl w:ilvl="0" w:tplc="1F8CB508">
      <w:start w:val="1"/>
      <w:numFmt w:val="bullet"/>
      <w:lvlText w:val=""/>
      <w:lvlJc w:val="left"/>
      <w:pPr>
        <w:tabs>
          <w:tab w:val="num" w:pos="1455"/>
        </w:tabs>
        <w:ind w:left="1455" w:hanging="480"/>
      </w:pPr>
      <w:rPr>
        <w:rFonts w:ascii="Wingdings" w:hAnsi="Wingdings" w:hint="default"/>
      </w:rPr>
    </w:lvl>
    <w:lvl w:ilvl="1" w:tplc="04090003" w:tentative="1">
      <w:start w:val="1"/>
      <w:numFmt w:val="bullet"/>
      <w:lvlText w:val=""/>
      <w:lvlJc w:val="left"/>
      <w:pPr>
        <w:tabs>
          <w:tab w:val="num" w:pos="-305"/>
        </w:tabs>
        <w:ind w:left="-305" w:hanging="480"/>
      </w:pPr>
      <w:rPr>
        <w:rFonts w:ascii="Wingdings" w:hAnsi="Wingdings" w:hint="default"/>
      </w:rPr>
    </w:lvl>
    <w:lvl w:ilvl="2" w:tplc="04090005" w:tentative="1">
      <w:start w:val="1"/>
      <w:numFmt w:val="bullet"/>
      <w:lvlText w:val=""/>
      <w:lvlJc w:val="left"/>
      <w:pPr>
        <w:tabs>
          <w:tab w:val="num" w:pos="175"/>
        </w:tabs>
        <w:ind w:left="175" w:hanging="480"/>
      </w:pPr>
      <w:rPr>
        <w:rFonts w:ascii="Wingdings" w:hAnsi="Wingdings" w:hint="default"/>
      </w:rPr>
    </w:lvl>
    <w:lvl w:ilvl="3" w:tplc="04090001" w:tentative="1">
      <w:start w:val="1"/>
      <w:numFmt w:val="bullet"/>
      <w:lvlText w:val=""/>
      <w:lvlJc w:val="left"/>
      <w:pPr>
        <w:tabs>
          <w:tab w:val="num" w:pos="655"/>
        </w:tabs>
        <w:ind w:left="655" w:hanging="480"/>
      </w:pPr>
      <w:rPr>
        <w:rFonts w:ascii="Wingdings" w:hAnsi="Wingdings" w:hint="default"/>
      </w:rPr>
    </w:lvl>
    <w:lvl w:ilvl="4" w:tplc="04090003" w:tentative="1">
      <w:start w:val="1"/>
      <w:numFmt w:val="bullet"/>
      <w:lvlText w:val=""/>
      <w:lvlJc w:val="left"/>
      <w:pPr>
        <w:tabs>
          <w:tab w:val="num" w:pos="1135"/>
        </w:tabs>
        <w:ind w:left="1135" w:hanging="480"/>
      </w:pPr>
      <w:rPr>
        <w:rFonts w:ascii="Wingdings" w:hAnsi="Wingdings" w:hint="default"/>
      </w:rPr>
    </w:lvl>
    <w:lvl w:ilvl="5" w:tplc="04090005" w:tentative="1">
      <w:start w:val="1"/>
      <w:numFmt w:val="bullet"/>
      <w:lvlText w:val=""/>
      <w:lvlJc w:val="left"/>
      <w:pPr>
        <w:tabs>
          <w:tab w:val="num" w:pos="1615"/>
        </w:tabs>
        <w:ind w:left="1615" w:hanging="480"/>
      </w:pPr>
      <w:rPr>
        <w:rFonts w:ascii="Wingdings" w:hAnsi="Wingdings" w:hint="default"/>
      </w:rPr>
    </w:lvl>
    <w:lvl w:ilvl="6" w:tplc="04090001" w:tentative="1">
      <w:start w:val="1"/>
      <w:numFmt w:val="bullet"/>
      <w:lvlText w:val=""/>
      <w:lvlJc w:val="left"/>
      <w:pPr>
        <w:tabs>
          <w:tab w:val="num" w:pos="2095"/>
        </w:tabs>
        <w:ind w:left="2095" w:hanging="480"/>
      </w:pPr>
      <w:rPr>
        <w:rFonts w:ascii="Wingdings" w:hAnsi="Wingdings" w:hint="default"/>
      </w:rPr>
    </w:lvl>
    <w:lvl w:ilvl="7" w:tplc="04090003" w:tentative="1">
      <w:start w:val="1"/>
      <w:numFmt w:val="bullet"/>
      <w:lvlText w:val=""/>
      <w:lvlJc w:val="left"/>
      <w:pPr>
        <w:tabs>
          <w:tab w:val="num" w:pos="2575"/>
        </w:tabs>
        <w:ind w:left="2575" w:hanging="480"/>
      </w:pPr>
      <w:rPr>
        <w:rFonts w:ascii="Wingdings" w:hAnsi="Wingdings" w:hint="default"/>
      </w:rPr>
    </w:lvl>
    <w:lvl w:ilvl="8" w:tplc="04090005" w:tentative="1">
      <w:start w:val="1"/>
      <w:numFmt w:val="bullet"/>
      <w:lvlText w:val=""/>
      <w:lvlJc w:val="left"/>
      <w:pPr>
        <w:tabs>
          <w:tab w:val="num" w:pos="3055"/>
        </w:tabs>
        <w:ind w:left="3055" w:hanging="480"/>
      </w:pPr>
      <w:rPr>
        <w:rFonts w:ascii="Wingdings" w:hAnsi="Wingdings" w:hint="default"/>
      </w:rPr>
    </w:lvl>
  </w:abstractNum>
  <w:abstractNum w:abstractNumId="23" w15:restartNumberingAfterBreak="0">
    <w:nsid w:val="5BFB04DD"/>
    <w:multiLevelType w:val="hybridMultilevel"/>
    <w:tmpl w:val="0DD857EC"/>
    <w:lvl w:ilvl="0" w:tplc="0409000F">
      <w:start w:val="1"/>
      <w:numFmt w:val="decimal"/>
      <w:lvlText w:val="%1."/>
      <w:lvlJc w:val="left"/>
      <w:pPr>
        <w:tabs>
          <w:tab w:val="num" w:pos="1360"/>
        </w:tabs>
        <w:ind w:left="1360" w:hanging="480"/>
      </w:pPr>
    </w:lvl>
    <w:lvl w:ilvl="1" w:tplc="04090019" w:tentative="1">
      <w:start w:val="1"/>
      <w:numFmt w:val="ideographTraditional"/>
      <w:lvlText w:val="%2、"/>
      <w:lvlJc w:val="left"/>
      <w:pPr>
        <w:tabs>
          <w:tab w:val="num" w:pos="1840"/>
        </w:tabs>
        <w:ind w:left="1840" w:hanging="480"/>
      </w:pPr>
    </w:lvl>
    <w:lvl w:ilvl="2" w:tplc="0409001B" w:tentative="1">
      <w:start w:val="1"/>
      <w:numFmt w:val="lowerRoman"/>
      <w:lvlText w:val="%3."/>
      <w:lvlJc w:val="right"/>
      <w:pPr>
        <w:tabs>
          <w:tab w:val="num" w:pos="2320"/>
        </w:tabs>
        <w:ind w:left="2320" w:hanging="480"/>
      </w:pPr>
    </w:lvl>
    <w:lvl w:ilvl="3" w:tplc="0409000F" w:tentative="1">
      <w:start w:val="1"/>
      <w:numFmt w:val="decimal"/>
      <w:lvlText w:val="%4."/>
      <w:lvlJc w:val="left"/>
      <w:pPr>
        <w:tabs>
          <w:tab w:val="num" w:pos="2800"/>
        </w:tabs>
        <w:ind w:left="2800" w:hanging="480"/>
      </w:pPr>
    </w:lvl>
    <w:lvl w:ilvl="4" w:tplc="04090019" w:tentative="1">
      <w:start w:val="1"/>
      <w:numFmt w:val="ideographTraditional"/>
      <w:lvlText w:val="%5、"/>
      <w:lvlJc w:val="left"/>
      <w:pPr>
        <w:tabs>
          <w:tab w:val="num" w:pos="3280"/>
        </w:tabs>
        <w:ind w:left="3280" w:hanging="480"/>
      </w:pPr>
    </w:lvl>
    <w:lvl w:ilvl="5" w:tplc="0409001B" w:tentative="1">
      <w:start w:val="1"/>
      <w:numFmt w:val="lowerRoman"/>
      <w:lvlText w:val="%6."/>
      <w:lvlJc w:val="right"/>
      <w:pPr>
        <w:tabs>
          <w:tab w:val="num" w:pos="3760"/>
        </w:tabs>
        <w:ind w:left="3760" w:hanging="480"/>
      </w:pPr>
    </w:lvl>
    <w:lvl w:ilvl="6" w:tplc="0409000F" w:tentative="1">
      <w:start w:val="1"/>
      <w:numFmt w:val="decimal"/>
      <w:lvlText w:val="%7."/>
      <w:lvlJc w:val="left"/>
      <w:pPr>
        <w:tabs>
          <w:tab w:val="num" w:pos="4240"/>
        </w:tabs>
        <w:ind w:left="4240" w:hanging="480"/>
      </w:pPr>
    </w:lvl>
    <w:lvl w:ilvl="7" w:tplc="04090019" w:tentative="1">
      <w:start w:val="1"/>
      <w:numFmt w:val="ideographTraditional"/>
      <w:lvlText w:val="%8、"/>
      <w:lvlJc w:val="left"/>
      <w:pPr>
        <w:tabs>
          <w:tab w:val="num" w:pos="4720"/>
        </w:tabs>
        <w:ind w:left="4720" w:hanging="480"/>
      </w:pPr>
    </w:lvl>
    <w:lvl w:ilvl="8" w:tplc="0409001B" w:tentative="1">
      <w:start w:val="1"/>
      <w:numFmt w:val="lowerRoman"/>
      <w:lvlText w:val="%9."/>
      <w:lvlJc w:val="right"/>
      <w:pPr>
        <w:tabs>
          <w:tab w:val="num" w:pos="5200"/>
        </w:tabs>
        <w:ind w:left="5200" w:hanging="480"/>
      </w:pPr>
    </w:lvl>
  </w:abstractNum>
  <w:abstractNum w:abstractNumId="24" w15:restartNumberingAfterBreak="0">
    <w:nsid w:val="5DBA7619"/>
    <w:multiLevelType w:val="hybridMultilevel"/>
    <w:tmpl w:val="DF041A48"/>
    <w:lvl w:ilvl="0" w:tplc="A2A07146">
      <w:start w:val="1"/>
      <w:numFmt w:val="bullet"/>
      <w:lvlText w:val=""/>
      <w:lvlJc w:val="left"/>
      <w:pPr>
        <w:tabs>
          <w:tab w:val="num" w:pos="2280"/>
        </w:tabs>
        <w:ind w:left="2280" w:hanging="480"/>
      </w:pPr>
      <w:rPr>
        <w:rFonts w:ascii="Wingdings" w:hAnsi="Wingdings" w:hint="default"/>
      </w:rPr>
    </w:lvl>
    <w:lvl w:ilvl="1" w:tplc="04090003" w:tentative="1">
      <w:start w:val="1"/>
      <w:numFmt w:val="bullet"/>
      <w:lvlText w:val=""/>
      <w:lvlJc w:val="left"/>
      <w:pPr>
        <w:tabs>
          <w:tab w:val="num" w:pos="2760"/>
        </w:tabs>
        <w:ind w:left="2760" w:hanging="480"/>
      </w:pPr>
      <w:rPr>
        <w:rFonts w:ascii="Wingdings" w:hAnsi="Wingdings" w:hint="default"/>
      </w:rPr>
    </w:lvl>
    <w:lvl w:ilvl="2" w:tplc="04090005" w:tentative="1">
      <w:start w:val="1"/>
      <w:numFmt w:val="bullet"/>
      <w:lvlText w:val=""/>
      <w:lvlJc w:val="left"/>
      <w:pPr>
        <w:tabs>
          <w:tab w:val="num" w:pos="3240"/>
        </w:tabs>
        <w:ind w:left="3240" w:hanging="480"/>
      </w:pPr>
      <w:rPr>
        <w:rFonts w:ascii="Wingdings" w:hAnsi="Wingdings" w:hint="default"/>
      </w:rPr>
    </w:lvl>
    <w:lvl w:ilvl="3" w:tplc="04090001" w:tentative="1">
      <w:start w:val="1"/>
      <w:numFmt w:val="bullet"/>
      <w:lvlText w:val=""/>
      <w:lvlJc w:val="left"/>
      <w:pPr>
        <w:tabs>
          <w:tab w:val="num" w:pos="3720"/>
        </w:tabs>
        <w:ind w:left="3720" w:hanging="480"/>
      </w:pPr>
      <w:rPr>
        <w:rFonts w:ascii="Wingdings" w:hAnsi="Wingdings" w:hint="default"/>
      </w:rPr>
    </w:lvl>
    <w:lvl w:ilvl="4" w:tplc="04090003" w:tentative="1">
      <w:start w:val="1"/>
      <w:numFmt w:val="bullet"/>
      <w:lvlText w:val=""/>
      <w:lvlJc w:val="left"/>
      <w:pPr>
        <w:tabs>
          <w:tab w:val="num" w:pos="4200"/>
        </w:tabs>
        <w:ind w:left="4200" w:hanging="480"/>
      </w:pPr>
      <w:rPr>
        <w:rFonts w:ascii="Wingdings" w:hAnsi="Wingdings" w:hint="default"/>
      </w:rPr>
    </w:lvl>
    <w:lvl w:ilvl="5" w:tplc="04090005" w:tentative="1">
      <w:start w:val="1"/>
      <w:numFmt w:val="bullet"/>
      <w:lvlText w:val=""/>
      <w:lvlJc w:val="left"/>
      <w:pPr>
        <w:tabs>
          <w:tab w:val="num" w:pos="4680"/>
        </w:tabs>
        <w:ind w:left="4680" w:hanging="480"/>
      </w:pPr>
      <w:rPr>
        <w:rFonts w:ascii="Wingdings" w:hAnsi="Wingdings" w:hint="default"/>
      </w:rPr>
    </w:lvl>
    <w:lvl w:ilvl="6" w:tplc="04090001" w:tentative="1">
      <w:start w:val="1"/>
      <w:numFmt w:val="bullet"/>
      <w:lvlText w:val=""/>
      <w:lvlJc w:val="left"/>
      <w:pPr>
        <w:tabs>
          <w:tab w:val="num" w:pos="5160"/>
        </w:tabs>
        <w:ind w:left="5160" w:hanging="480"/>
      </w:pPr>
      <w:rPr>
        <w:rFonts w:ascii="Wingdings" w:hAnsi="Wingdings" w:hint="default"/>
      </w:rPr>
    </w:lvl>
    <w:lvl w:ilvl="7" w:tplc="04090003" w:tentative="1">
      <w:start w:val="1"/>
      <w:numFmt w:val="bullet"/>
      <w:lvlText w:val=""/>
      <w:lvlJc w:val="left"/>
      <w:pPr>
        <w:tabs>
          <w:tab w:val="num" w:pos="5640"/>
        </w:tabs>
        <w:ind w:left="5640" w:hanging="480"/>
      </w:pPr>
      <w:rPr>
        <w:rFonts w:ascii="Wingdings" w:hAnsi="Wingdings" w:hint="default"/>
      </w:rPr>
    </w:lvl>
    <w:lvl w:ilvl="8" w:tplc="04090005" w:tentative="1">
      <w:start w:val="1"/>
      <w:numFmt w:val="bullet"/>
      <w:lvlText w:val=""/>
      <w:lvlJc w:val="left"/>
      <w:pPr>
        <w:tabs>
          <w:tab w:val="num" w:pos="6120"/>
        </w:tabs>
        <w:ind w:left="6120" w:hanging="480"/>
      </w:pPr>
      <w:rPr>
        <w:rFonts w:ascii="Wingdings" w:hAnsi="Wingdings" w:hint="default"/>
      </w:rPr>
    </w:lvl>
  </w:abstractNum>
  <w:abstractNum w:abstractNumId="25" w15:restartNumberingAfterBreak="0">
    <w:nsid w:val="642116B3"/>
    <w:multiLevelType w:val="hybridMultilevel"/>
    <w:tmpl w:val="D83AA928"/>
    <w:lvl w:ilvl="0" w:tplc="0409000F">
      <w:start w:val="1"/>
      <w:numFmt w:val="decimal"/>
      <w:lvlText w:val="%1."/>
      <w:lvlJc w:val="left"/>
      <w:pPr>
        <w:tabs>
          <w:tab w:val="num" w:pos="1140"/>
        </w:tabs>
        <w:ind w:left="1140" w:hanging="480"/>
      </w:p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26" w15:restartNumberingAfterBreak="0">
    <w:nsid w:val="64263F98"/>
    <w:multiLevelType w:val="hybridMultilevel"/>
    <w:tmpl w:val="DD1E4C7C"/>
    <w:lvl w:ilvl="0" w:tplc="A2A07146">
      <w:start w:val="1"/>
      <w:numFmt w:val="bullet"/>
      <w:lvlText w:val=""/>
      <w:lvlJc w:val="left"/>
      <w:pPr>
        <w:tabs>
          <w:tab w:val="num" w:pos="2240"/>
        </w:tabs>
        <w:ind w:left="2240" w:hanging="480"/>
      </w:pPr>
      <w:rPr>
        <w:rFonts w:ascii="Wingdings" w:hAnsi="Wingdings" w:hint="default"/>
      </w:rPr>
    </w:lvl>
    <w:lvl w:ilvl="1" w:tplc="04090003" w:tentative="1">
      <w:start w:val="1"/>
      <w:numFmt w:val="bullet"/>
      <w:lvlText w:val=""/>
      <w:lvlJc w:val="left"/>
      <w:pPr>
        <w:tabs>
          <w:tab w:val="num" w:pos="2720"/>
        </w:tabs>
        <w:ind w:left="2720" w:hanging="480"/>
      </w:pPr>
      <w:rPr>
        <w:rFonts w:ascii="Wingdings" w:hAnsi="Wingdings" w:hint="default"/>
      </w:rPr>
    </w:lvl>
    <w:lvl w:ilvl="2" w:tplc="04090005" w:tentative="1">
      <w:start w:val="1"/>
      <w:numFmt w:val="bullet"/>
      <w:lvlText w:val=""/>
      <w:lvlJc w:val="left"/>
      <w:pPr>
        <w:tabs>
          <w:tab w:val="num" w:pos="3200"/>
        </w:tabs>
        <w:ind w:left="3200" w:hanging="480"/>
      </w:pPr>
      <w:rPr>
        <w:rFonts w:ascii="Wingdings" w:hAnsi="Wingdings" w:hint="default"/>
      </w:rPr>
    </w:lvl>
    <w:lvl w:ilvl="3" w:tplc="04090001" w:tentative="1">
      <w:start w:val="1"/>
      <w:numFmt w:val="bullet"/>
      <w:lvlText w:val=""/>
      <w:lvlJc w:val="left"/>
      <w:pPr>
        <w:tabs>
          <w:tab w:val="num" w:pos="3680"/>
        </w:tabs>
        <w:ind w:left="3680" w:hanging="480"/>
      </w:pPr>
      <w:rPr>
        <w:rFonts w:ascii="Wingdings" w:hAnsi="Wingdings" w:hint="default"/>
      </w:rPr>
    </w:lvl>
    <w:lvl w:ilvl="4" w:tplc="04090003" w:tentative="1">
      <w:start w:val="1"/>
      <w:numFmt w:val="bullet"/>
      <w:lvlText w:val=""/>
      <w:lvlJc w:val="left"/>
      <w:pPr>
        <w:tabs>
          <w:tab w:val="num" w:pos="4160"/>
        </w:tabs>
        <w:ind w:left="4160" w:hanging="480"/>
      </w:pPr>
      <w:rPr>
        <w:rFonts w:ascii="Wingdings" w:hAnsi="Wingdings" w:hint="default"/>
      </w:rPr>
    </w:lvl>
    <w:lvl w:ilvl="5" w:tplc="04090005" w:tentative="1">
      <w:start w:val="1"/>
      <w:numFmt w:val="bullet"/>
      <w:lvlText w:val=""/>
      <w:lvlJc w:val="left"/>
      <w:pPr>
        <w:tabs>
          <w:tab w:val="num" w:pos="4640"/>
        </w:tabs>
        <w:ind w:left="4640" w:hanging="480"/>
      </w:pPr>
      <w:rPr>
        <w:rFonts w:ascii="Wingdings" w:hAnsi="Wingdings" w:hint="default"/>
      </w:rPr>
    </w:lvl>
    <w:lvl w:ilvl="6" w:tplc="04090001" w:tentative="1">
      <w:start w:val="1"/>
      <w:numFmt w:val="bullet"/>
      <w:lvlText w:val=""/>
      <w:lvlJc w:val="left"/>
      <w:pPr>
        <w:tabs>
          <w:tab w:val="num" w:pos="5120"/>
        </w:tabs>
        <w:ind w:left="5120" w:hanging="480"/>
      </w:pPr>
      <w:rPr>
        <w:rFonts w:ascii="Wingdings" w:hAnsi="Wingdings" w:hint="default"/>
      </w:rPr>
    </w:lvl>
    <w:lvl w:ilvl="7" w:tplc="04090003" w:tentative="1">
      <w:start w:val="1"/>
      <w:numFmt w:val="bullet"/>
      <w:lvlText w:val=""/>
      <w:lvlJc w:val="left"/>
      <w:pPr>
        <w:tabs>
          <w:tab w:val="num" w:pos="5600"/>
        </w:tabs>
        <w:ind w:left="5600" w:hanging="480"/>
      </w:pPr>
      <w:rPr>
        <w:rFonts w:ascii="Wingdings" w:hAnsi="Wingdings" w:hint="default"/>
      </w:rPr>
    </w:lvl>
    <w:lvl w:ilvl="8" w:tplc="04090005" w:tentative="1">
      <w:start w:val="1"/>
      <w:numFmt w:val="bullet"/>
      <w:lvlText w:val=""/>
      <w:lvlJc w:val="left"/>
      <w:pPr>
        <w:tabs>
          <w:tab w:val="num" w:pos="6080"/>
        </w:tabs>
        <w:ind w:left="6080" w:hanging="480"/>
      </w:pPr>
      <w:rPr>
        <w:rFonts w:ascii="Wingdings" w:hAnsi="Wingdings" w:hint="default"/>
      </w:rPr>
    </w:lvl>
  </w:abstractNum>
  <w:abstractNum w:abstractNumId="27" w15:restartNumberingAfterBreak="0">
    <w:nsid w:val="670F6AE8"/>
    <w:multiLevelType w:val="hybridMultilevel"/>
    <w:tmpl w:val="CA92BF9E"/>
    <w:lvl w:ilvl="0" w:tplc="095C66DE">
      <w:start w:val="1"/>
      <w:numFmt w:val="decimal"/>
      <w:lvlText w:val="%1."/>
      <w:lvlJc w:val="left"/>
      <w:pPr>
        <w:tabs>
          <w:tab w:val="num" w:pos="1900"/>
        </w:tabs>
        <w:ind w:left="1900" w:hanging="360"/>
      </w:pPr>
      <w:rPr>
        <w:rFonts w:hint="default"/>
      </w:rPr>
    </w:lvl>
    <w:lvl w:ilvl="1" w:tplc="0409000F">
      <w:start w:val="1"/>
      <w:numFmt w:val="decimal"/>
      <w:lvlText w:val="%2."/>
      <w:lvlJc w:val="left"/>
      <w:pPr>
        <w:tabs>
          <w:tab w:val="num" w:pos="1840"/>
        </w:tabs>
        <w:ind w:left="1840" w:hanging="480"/>
      </w:pPr>
      <w:rPr>
        <w:rFonts w:hint="default"/>
      </w:rPr>
    </w:lvl>
    <w:lvl w:ilvl="2" w:tplc="0409001B" w:tentative="1">
      <w:start w:val="1"/>
      <w:numFmt w:val="lowerRoman"/>
      <w:lvlText w:val="%3."/>
      <w:lvlJc w:val="right"/>
      <w:pPr>
        <w:tabs>
          <w:tab w:val="num" w:pos="2320"/>
        </w:tabs>
        <w:ind w:left="2320" w:hanging="480"/>
      </w:pPr>
    </w:lvl>
    <w:lvl w:ilvl="3" w:tplc="0409000F" w:tentative="1">
      <w:start w:val="1"/>
      <w:numFmt w:val="decimal"/>
      <w:lvlText w:val="%4."/>
      <w:lvlJc w:val="left"/>
      <w:pPr>
        <w:tabs>
          <w:tab w:val="num" w:pos="2800"/>
        </w:tabs>
        <w:ind w:left="2800" w:hanging="480"/>
      </w:pPr>
    </w:lvl>
    <w:lvl w:ilvl="4" w:tplc="04090019" w:tentative="1">
      <w:start w:val="1"/>
      <w:numFmt w:val="ideographTraditional"/>
      <w:lvlText w:val="%5、"/>
      <w:lvlJc w:val="left"/>
      <w:pPr>
        <w:tabs>
          <w:tab w:val="num" w:pos="3280"/>
        </w:tabs>
        <w:ind w:left="3280" w:hanging="480"/>
      </w:pPr>
    </w:lvl>
    <w:lvl w:ilvl="5" w:tplc="0409001B" w:tentative="1">
      <w:start w:val="1"/>
      <w:numFmt w:val="lowerRoman"/>
      <w:lvlText w:val="%6."/>
      <w:lvlJc w:val="right"/>
      <w:pPr>
        <w:tabs>
          <w:tab w:val="num" w:pos="3760"/>
        </w:tabs>
        <w:ind w:left="3760" w:hanging="480"/>
      </w:pPr>
    </w:lvl>
    <w:lvl w:ilvl="6" w:tplc="0409000F" w:tentative="1">
      <w:start w:val="1"/>
      <w:numFmt w:val="decimal"/>
      <w:lvlText w:val="%7."/>
      <w:lvlJc w:val="left"/>
      <w:pPr>
        <w:tabs>
          <w:tab w:val="num" w:pos="4240"/>
        </w:tabs>
        <w:ind w:left="4240" w:hanging="480"/>
      </w:pPr>
    </w:lvl>
    <w:lvl w:ilvl="7" w:tplc="04090019" w:tentative="1">
      <w:start w:val="1"/>
      <w:numFmt w:val="ideographTraditional"/>
      <w:lvlText w:val="%8、"/>
      <w:lvlJc w:val="left"/>
      <w:pPr>
        <w:tabs>
          <w:tab w:val="num" w:pos="4720"/>
        </w:tabs>
        <w:ind w:left="4720" w:hanging="480"/>
      </w:pPr>
    </w:lvl>
    <w:lvl w:ilvl="8" w:tplc="0409001B" w:tentative="1">
      <w:start w:val="1"/>
      <w:numFmt w:val="lowerRoman"/>
      <w:lvlText w:val="%9."/>
      <w:lvlJc w:val="right"/>
      <w:pPr>
        <w:tabs>
          <w:tab w:val="num" w:pos="5200"/>
        </w:tabs>
        <w:ind w:left="5200" w:hanging="480"/>
      </w:pPr>
    </w:lvl>
  </w:abstractNum>
  <w:abstractNum w:abstractNumId="28" w15:restartNumberingAfterBreak="0">
    <w:nsid w:val="68A83000"/>
    <w:multiLevelType w:val="hybridMultilevel"/>
    <w:tmpl w:val="4ADA0216"/>
    <w:lvl w:ilvl="0" w:tplc="32DCA608">
      <w:start w:val="1"/>
      <w:numFmt w:val="bullet"/>
      <w:lvlText w:val=""/>
      <w:lvlJc w:val="left"/>
      <w:pPr>
        <w:tabs>
          <w:tab w:val="num" w:pos="1140"/>
        </w:tabs>
        <w:ind w:left="1140" w:hanging="480"/>
      </w:pPr>
      <w:rPr>
        <w:rFonts w:ascii="Wingdings" w:hAnsi="Wingdings" w:hint="default"/>
      </w:rPr>
    </w:lvl>
    <w:lvl w:ilvl="1" w:tplc="04090003" w:tentative="1">
      <w:start w:val="1"/>
      <w:numFmt w:val="bullet"/>
      <w:lvlText w:val=""/>
      <w:lvlJc w:val="left"/>
      <w:pPr>
        <w:tabs>
          <w:tab w:val="num" w:pos="1620"/>
        </w:tabs>
        <w:ind w:left="1620" w:hanging="480"/>
      </w:pPr>
      <w:rPr>
        <w:rFonts w:ascii="Wingdings" w:hAnsi="Wingdings" w:hint="default"/>
      </w:rPr>
    </w:lvl>
    <w:lvl w:ilvl="2" w:tplc="04090005" w:tentative="1">
      <w:start w:val="1"/>
      <w:numFmt w:val="bullet"/>
      <w:lvlText w:val=""/>
      <w:lvlJc w:val="left"/>
      <w:pPr>
        <w:tabs>
          <w:tab w:val="num" w:pos="2100"/>
        </w:tabs>
        <w:ind w:left="2100" w:hanging="480"/>
      </w:pPr>
      <w:rPr>
        <w:rFonts w:ascii="Wingdings" w:hAnsi="Wingdings" w:hint="default"/>
      </w:rPr>
    </w:lvl>
    <w:lvl w:ilvl="3" w:tplc="04090001" w:tentative="1">
      <w:start w:val="1"/>
      <w:numFmt w:val="bullet"/>
      <w:lvlText w:val=""/>
      <w:lvlJc w:val="left"/>
      <w:pPr>
        <w:tabs>
          <w:tab w:val="num" w:pos="2580"/>
        </w:tabs>
        <w:ind w:left="2580" w:hanging="480"/>
      </w:pPr>
      <w:rPr>
        <w:rFonts w:ascii="Wingdings" w:hAnsi="Wingdings" w:hint="default"/>
      </w:rPr>
    </w:lvl>
    <w:lvl w:ilvl="4" w:tplc="04090003" w:tentative="1">
      <w:start w:val="1"/>
      <w:numFmt w:val="bullet"/>
      <w:lvlText w:val=""/>
      <w:lvlJc w:val="left"/>
      <w:pPr>
        <w:tabs>
          <w:tab w:val="num" w:pos="3060"/>
        </w:tabs>
        <w:ind w:left="3060" w:hanging="480"/>
      </w:pPr>
      <w:rPr>
        <w:rFonts w:ascii="Wingdings" w:hAnsi="Wingdings" w:hint="default"/>
      </w:rPr>
    </w:lvl>
    <w:lvl w:ilvl="5" w:tplc="04090005" w:tentative="1">
      <w:start w:val="1"/>
      <w:numFmt w:val="bullet"/>
      <w:lvlText w:val=""/>
      <w:lvlJc w:val="left"/>
      <w:pPr>
        <w:tabs>
          <w:tab w:val="num" w:pos="3540"/>
        </w:tabs>
        <w:ind w:left="3540" w:hanging="480"/>
      </w:pPr>
      <w:rPr>
        <w:rFonts w:ascii="Wingdings" w:hAnsi="Wingdings" w:hint="default"/>
      </w:rPr>
    </w:lvl>
    <w:lvl w:ilvl="6" w:tplc="04090001" w:tentative="1">
      <w:start w:val="1"/>
      <w:numFmt w:val="bullet"/>
      <w:lvlText w:val=""/>
      <w:lvlJc w:val="left"/>
      <w:pPr>
        <w:tabs>
          <w:tab w:val="num" w:pos="4020"/>
        </w:tabs>
        <w:ind w:left="4020" w:hanging="480"/>
      </w:pPr>
      <w:rPr>
        <w:rFonts w:ascii="Wingdings" w:hAnsi="Wingdings" w:hint="default"/>
      </w:rPr>
    </w:lvl>
    <w:lvl w:ilvl="7" w:tplc="04090003" w:tentative="1">
      <w:start w:val="1"/>
      <w:numFmt w:val="bullet"/>
      <w:lvlText w:val=""/>
      <w:lvlJc w:val="left"/>
      <w:pPr>
        <w:tabs>
          <w:tab w:val="num" w:pos="4500"/>
        </w:tabs>
        <w:ind w:left="4500" w:hanging="480"/>
      </w:pPr>
      <w:rPr>
        <w:rFonts w:ascii="Wingdings" w:hAnsi="Wingdings" w:hint="default"/>
      </w:rPr>
    </w:lvl>
    <w:lvl w:ilvl="8" w:tplc="04090005" w:tentative="1">
      <w:start w:val="1"/>
      <w:numFmt w:val="bullet"/>
      <w:lvlText w:val=""/>
      <w:lvlJc w:val="left"/>
      <w:pPr>
        <w:tabs>
          <w:tab w:val="num" w:pos="4980"/>
        </w:tabs>
        <w:ind w:left="4980" w:hanging="480"/>
      </w:pPr>
      <w:rPr>
        <w:rFonts w:ascii="Wingdings" w:hAnsi="Wingdings" w:hint="default"/>
      </w:rPr>
    </w:lvl>
  </w:abstractNum>
  <w:abstractNum w:abstractNumId="29" w15:restartNumberingAfterBreak="0">
    <w:nsid w:val="69291285"/>
    <w:multiLevelType w:val="hybridMultilevel"/>
    <w:tmpl w:val="5BFC686E"/>
    <w:lvl w:ilvl="0" w:tplc="0409000F">
      <w:start w:val="1"/>
      <w:numFmt w:val="decimal"/>
      <w:lvlText w:val="%1."/>
      <w:lvlJc w:val="left"/>
      <w:pPr>
        <w:tabs>
          <w:tab w:val="num" w:pos="1140"/>
        </w:tabs>
        <w:ind w:left="1140" w:hanging="480"/>
      </w:p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30" w15:restartNumberingAfterBreak="0">
    <w:nsid w:val="6A04605C"/>
    <w:multiLevelType w:val="hybridMultilevel"/>
    <w:tmpl w:val="D6E24A68"/>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31" w15:restartNumberingAfterBreak="0">
    <w:nsid w:val="6AA34F24"/>
    <w:multiLevelType w:val="hybridMultilevel"/>
    <w:tmpl w:val="E0B657A2"/>
    <w:lvl w:ilvl="0" w:tplc="0409000F">
      <w:start w:val="1"/>
      <w:numFmt w:val="decimal"/>
      <w:lvlText w:val="%1."/>
      <w:lvlJc w:val="left"/>
      <w:pPr>
        <w:tabs>
          <w:tab w:val="num" w:pos="2240"/>
        </w:tabs>
        <w:ind w:left="2240" w:hanging="480"/>
      </w:pPr>
    </w:lvl>
    <w:lvl w:ilvl="1" w:tplc="04090019" w:tentative="1">
      <w:start w:val="1"/>
      <w:numFmt w:val="ideographTraditional"/>
      <w:lvlText w:val="%2、"/>
      <w:lvlJc w:val="left"/>
      <w:pPr>
        <w:tabs>
          <w:tab w:val="num" w:pos="2720"/>
        </w:tabs>
        <w:ind w:left="2720" w:hanging="480"/>
      </w:pPr>
    </w:lvl>
    <w:lvl w:ilvl="2" w:tplc="0409001B" w:tentative="1">
      <w:start w:val="1"/>
      <w:numFmt w:val="lowerRoman"/>
      <w:lvlText w:val="%3."/>
      <w:lvlJc w:val="right"/>
      <w:pPr>
        <w:tabs>
          <w:tab w:val="num" w:pos="3200"/>
        </w:tabs>
        <w:ind w:left="3200" w:hanging="480"/>
      </w:pPr>
    </w:lvl>
    <w:lvl w:ilvl="3" w:tplc="0409000F" w:tentative="1">
      <w:start w:val="1"/>
      <w:numFmt w:val="decimal"/>
      <w:lvlText w:val="%4."/>
      <w:lvlJc w:val="left"/>
      <w:pPr>
        <w:tabs>
          <w:tab w:val="num" w:pos="3680"/>
        </w:tabs>
        <w:ind w:left="3680" w:hanging="480"/>
      </w:pPr>
    </w:lvl>
    <w:lvl w:ilvl="4" w:tplc="04090019" w:tentative="1">
      <w:start w:val="1"/>
      <w:numFmt w:val="ideographTraditional"/>
      <w:lvlText w:val="%5、"/>
      <w:lvlJc w:val="left"/>
      <w:pPr>
        <w:tabs>
          <w:tab w:val="num" w:pos="4160"/>
        </w:tabs>
        <w:ind w:left="4160" w:hanging="480"/>
      </w:pPr>
    </w:lvl>
    <w:lvl w:ilvl="5" w:tplc="0409001B" w:tentative="1">
      <w:start w:val="1"/>
      <w:numFmt w:val="lowerRoman"/>
      <w:lvlText w:val="%6."/>
      <w:lvlJc w:val="right"/>
      <w:pPr>
        <w:tabs>
          <w:tab w:val="num" w:pos="4640"/>
        </w:tabs>
        <w:ind w:left="4640" w:hanging="480"/>
      </w:pPr>
    </w:lvl>
    <w:lvl w:ilvl="6" w:tplc="0409000F" w:tentative="1">
      <w:start w:val="1"/>
      <w:numFmt w:val="decimal"/>
      <w:lvlText w:val="%7."/>
      <w:lvlJc w:val="left"/>
      <w:pPr>
        <w:tabs>
          <w:tab w:val="num" w:pos="5120"/>
        </w:tabs>
        <w:ind w:left="5120" w:hanging="480"/>
      </w:pPr>
    </w:lvl>
    <w:lvl w:ilvl="7" w:tplc="04090019" w:tentative="1">
      <w:start w:val="1"/>
      <w:numFmt w:val="ideographTraditional"/>
      <w:lvlText w:val="%8、"/>
      <w:lvlJc w:val="left"/>
      <w:pPr>
        <w:tabs>
          <w:tab w:val="num" w:pos="5600"/>
        </w:tabs>
        <w:ind w:left="5600" w:hanging="480"/>
      </w:pPr>
    </w:lvl>
    <w:lvl w:ilvl="8" w:tplc="0409001B" w:tentative="1">
      <w:start w:val="1"/>
      <w:numFmt w:val="lowerRoman"/>
      <w:lvlText w:val="%9."/>
      <w:lvlJc w:val="right"/>
      <w:pPr>
        <w:tabs>
          <w:tab w:val="num" w:pos="6080"/>
        </w:tabs>
        <w:ind w:left="6080" w:hanging="480"/>
      </w:pPr>
    </w:lvl>
  </w:abstractNum>
  <w:abstractNum w:abstractNumId="32" w15:restartNumberingAfterBreak="0">
    <w:nsid w:val="730E2F85"/>
    <w:multiLevelType w:val="hybridMultilevel"/>
    <w:tmpl w:val="8D9E4B06"/>
    <w:lvl w:ilvl="0" w:tplc="32DCA608">
      <w:start w:val="1"/>
      <w:numFmt w:val="bullet"/>
      <w:lvlText w:val=""/>
      <w:lvlJc w:val="left"/>
      <w:pPr>
        <w:tabs>
          <w:tab w:val="num" w:pos="1140"/>
        </w:tabs>
        <w:ind w:left="1140" w:hanging="480"/>
      </w:pPr>
      <w:rPr>
        <w:rFonts w:ascii="Wingdings" w:hAnsi="Wingdings" w:hint="default"/>
      </w:rPr>
    </w:lvl>
    <w:lvl w:ilvl="1" w:tplc="04090003" w:tentative="1">
      <w:start w:val="1"/>
      <w:numFmt w:val="bullet"/>
      <w:lvlText w:val=""/>
      <w:lvlJc w:val="left"/>
      <w:pPr>
        <w:tabs>
          <w:tab w:val="num" w:pos="1620"/>
        </w:tabs>
        <w:ind w:left="1620" w:hanging="480"/>
      </w:pPr>
      <w:rPr>
        <w:rFonts w:ascii="Wingdings" w:hAnsi="Wingdings" w:hint="default"/>
      </w:rPr>
    </w:lvl>
    <w:lvl w:ilvl="2" w:tplc="04090005" w:tentative="1">
      <w:start w:val="1"/>
      <w:numFmt w:val="bullet"/>
      <w:lvlText w:val=""/>
      <w:lvlJc w:val="left"/>
      <w:pPr>
        <w:tabs>
          <w:tab w:val="num" w:pos="2100"/>
        </w:tabs>
        <w:ind w:left="2100" w:hanging="480"/>
      </w:pPr>
      <w:rPr>
        <w:rFonts w:ascii="Wingdings" w:hAnsi="Wingdings" w:hint="default"/>
      </w:rPr>
    </w:lvl>
    <w:lvl w:ilvl="3" w:tplc="04090001" w:tentative="1">
      <w:start w:val="1"/>
      <w:numFmt w:val="bullet"/>
      <w:lvlText w:val=""/>
      <w:lvlJc w:val="left"/>
      <w:pPr>
        <w:tabs>
          <w:tab w:val="num" w:pos="2580"/>
        </w:tabs>
        <w:ind w:left="2580" w:hanging="480"/>
      </w:pPr>
      <w:rPr>
        <w:rFonts w:ascii="Wingdings" w:hAnsi="Wingdings" w:hint="default"/>
      </w:rPr>
    </w:lvl>
    <w:lvl w:ilvl="4" w:tplc="04090003" w:tentative="1">
      <w:start w:val="1"/>
      <w:numFmt w:val="bullet"/>
      <w:lvlText w:val=""/>
      <w:lvlJc w:val="left"/>
      <w:pPr>
        <w:tabs>
          <w:tab w:val="num" w:pos="3060"/>
        </w:tabs>
        <w:ind w:left="3060" w:hanging="480"/>
      </w:pPr>
      <w:rPr>
        <w:rFonts w:ascii="Wingdings" w:hAnsi="Wingdings" w:hint="default"/>
      </w:rPr>
    </w:lvl>
    <w:lvl w:ilvl="5" w:tplc="04090005" w:tentative="1">
      <w:start w:val="1"/>
      <w:numFmt w:val="bullet"/>
      <w:lvlText w:val=""/>
      <w:lvlJc w:val="left"/>
      <w:pPr>
        <w:tabs>
          <w:tab w:val="num" w:pos="3540"/>
        </w:tabs>
        <w:ind w:left="3540" w:hanging="480"/>
      </w:pPr>
      <w:rPr>
        <w:rFonts w:ascii="Wingdings" w:hAnsi="Wingdings" w:hint="default"/>
      </w:rPr>
    </w:lvl>
    <w:lvl w:ilvl="6" w:tplc="04090001" w:tentative="1">
      <w:start w:val="1"/>
      <w:numFmt w:val="bullet"/>
      <w:lvlText w:val=""/>
      <w:lvlJc w:val="left"/>
      <w:pPr>
        <w:tabs>
          <w:tab w:val="num" w:pos="4020"/>
        </w:tabs>
        <w:ind w:left="4020" w:hanging="480"/>
      </w:pPr>
      <w:rPr>
        <w:rFonts w:ascii="Wingdings" w:hAnsi="Wingdings" w:hint="default"/>
      </w:rPr>
    </w:lvl>
    <w:lvl w:ilvl="7" w:tplc="04090003" w:tentative="1">
      <w:start w:val="1"/>
      <w:numFmt w:val="bullet"/>
      <w:lvlText w:val=""/>
      <w:lvlJc w:val="left"/>
      <w:pPr>
        <w:tabs>
          <w:tab w:val="num" w:pos="4500"/>
        </w:tabs>
        <w:ind w:left="4500" w:hanging="480"/>
      </w:pPr>
      <w:rPr>
        <w:rFonts w:ascii="Wingdings" w:hAnsi="Wingdings" w:hint="default"/>
      </w:rPr>
    </w:lvl>
    <w:lvl w:ilvl="8" w:tplc="04090005" w:tentative="1">
      <w:start w:val="1"/>
      <w:numFmt w:val="bullet"/>
      <w:lvlText w:val=""/>
      <w:lvlJc w:val="left"/>
      <w:pPr>
        <w:tabs>
          <w:tab w:val="num" w:pos="4980"/>
        </w:tabs>
        <w:ind w:left="4980" w:hanging="480"/>
      </w:pPr>
      <w:rPr>
        <w:rFonts w:ascii="Wingdings" w:hAnsi="Wingdings" w:hint="default"/>
      </w:rPr>
    </w:lvl>
  </w:abstractNum>
  <w:abstractNum w:abstractNumId="33" w15:restartNumberingAfterBreak="0">
    <w:nsid w:val="73282032"/>
    <w:multiLevelType w:val="hybridMultilevel"/>
    <w:tmpl w:val="91D2875E"/>
    <w:lvl w:ilvl="0" w:tplc="0409000F">
      <w:start w:val="1"/>
      <w:numFmt w:val="decimal"/>
      <w:lvlText w:val="%1."/>
      <w:lvlJc w:val="left"/>
      <w:pPr>
        <w:tabs>
          <w:tab w:val="num" w:pos="1140"/>
        </w:tabs>
        <w:ind w:left="1140" w:hanging="480"/>
      </w:p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34" w15:restartNumberingAfterBreak="0">
    <w:nsid w:val="767B21B0"/>
    <w:multiLevelType w:val="hybridMultilevel"/>
    <w:tmpl w:val="FEAEF526"/>
    <w:lvl w:ilvl="0" w:tplc="095C66DE">
      <w:start w:val="1"/>
      <w:numFmt w:val="decimal"/>
      <w:lvlText w:val="%1."/>
      <w:lvlJc w:val="left"/>
      <w:pPr>
        <w:tabs>
          <w:tab w:val="num" w:pos="1020"/>
        </w:tabs>
        <w:ind w:left="1020" w:hanging="360"/>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num w:numId="1" w16cid:durableId="890964100">
    <w:abstractNumId w:val="20"/>
  </w:num>
  <w:num w:numId="2" w16cid:durableId="1427379557">
    <w:abstractNumId w:val="24"/>
  </w:num>
  <w:num w:numId="3" w16cid:durableId="1700426446">
    <w:abstractNumId w:val="26"/>
  </w:num>
  <w:num w:numId="4" w16cid:durableId="1619288762">
    <w:abstractNumId w:val="7"/>
  </w:num>
  <w:num w:numId="5" w16cid:durableId="941841284">
    <w:abstractNumId w:val="14"/>
  </w:num>
  <w:num w:numId="6" w16cid:durableId="491988780">
    <w:abstractNumId w:val="13"/>
  </w:num>
  <w:num w:numId="7" w16cid:durableId="1430540130">
    <w:abstractNumId w:val="29"/>
  </w:num>
  <w:num w:numId="8" w16cid:durableId="513307394">
    <w:abstractNumId w:val="32"/>
  </w:num>
  <w:num w:numId="9" w16cid:durableId="459618780">
    <w:abstractNumId w:val="25"/>
  </w:num>
  <w:num w:numId="10" w16cid:durableId="991057798">
    <w:abstractNumId w:val="28"/>
  </w:num>
  <w:num w:numId="11" w16cid:durableId="662052430">
    <w:abstractNumId w:val="18"/>
  </w:num>
  <w:num w:numId="12" w16cid:durableId="2056465839">
    <w:abstractNumId w:val="33"/>
  </w:num>
  <w:num w:numId="13" w16cid:durableId="832337192">
    <w:abstractNumId w:val="19"/>
  </w:num>
  <w:num w:numId="14" w16cid:durableId="2101875611">
    <w:abstractNumId w:val="6"/>
  </w:num>
  <w:num w:numId="15" w16cid:durableId="1660033531">
    <w:abstractNumId w:val="30"/>
  </w:num>
  <w:num w:numId="16" w16cid:durableId="1803496401">
    <w:abstractNumId w:val="17"/>
  </w:num>
  <w:num w:numId="17" w16cid:durableId="1997563529">
    <w:abstractNumId w:val="3"/>
  </w:num>
  <w:num w:numId="18" w16cid:durableId="72550717">
    <w:abstractNumId w:val="21"/>
  </w:num>
  <w:num w:numId="19" w16cid:durableId="71587402">
    <w:abstractNumId w:val="27"/>
  </w:num>
  <w:num w:numId="20" w16cid:durableId="1804493808">
    <w:abstractNumId w:val="23"/>
  </w:num>
  <w:num w:numId="21" w16cid:durableId="340009839">
    <w:abstractNumId w:val="15"/>
  </w:num>
  <w:num w:numId="22" w16cid:durableId="638653763">
    <w:abstractNumId w:val="10"/>
  </w:num>
  <w:num w:numId="23" w16cid:durableId="1131632239">
    <w:abstractNumId w:val="22"/>
  </w:num>
  <w:num w:numId="24" w16cid:durableId="536964612">
    <w:abstractNumId w:val="34"/>
  </w:num>
  <w:num w:numId="25" w16cid:durableId="1646356812">
    <w:abstractNumId w:val="9"/>
  </w:num>
  <w:num w:numId="26" w16cid:durableId="2119519322">
    <w:abstractNumId w:val="12"/>
  </w:num>
  <w:num w:numId="27" w16cid:durableId="1080253143">
    <w:abstractNumId w:val="5"/>
  </w:num>
  <w:num w:numId="28" w16cid:durableId="209653541">
    <w:abstractNumId w:val="8"/>
  </w:num>
  <w:num w:numId="29" w16cid:durableId="1465581651">
    <w:abstractNumId w:val="4"/>
  </w:num>
  <w:num w:numId="30" w16cid:durableId="467287168">
    <w:abstractNumId w:val="11"/>
  </w:num>
  <w:num w:numId="31" w16cid:durableId="1939480643">
    <w:abstractNumId w:val="0"/>
  </w:num>
  <w:num w:numId="32" w16cid:durableId="1214924226">
    <w:abstractNumId w:val="16"/>
  </w:num>
  <w:num w:numId="33" w16cid:durableId="1051460646">
    <w:abstractNumId w:val="31"/>
  </w:num>
  <w:num w:numId="34" w16cid:durableId="1952587418">
    <w:abstractNumId w:val="1"/>
  </w:num>
  <w:num w:numId="35" w16cid:durableId="24873588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isplayHorizontalDrawingGridEvery w:val="0"/>
  <w:displayVerticalDrawingGridEvery w:val="2"/>
  <w:characterSpacingControl w:val="compressPunctuation"/>
  <w:hdrShapeDefaults>
    <o:shapedefaults v:ext="edit" spidmax="2090">
      <o:colormru v:ext="edit" colors="#2525ff,#0462b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5EC"/>
    <w:rsid w:val="00000FBF"/>
    <w:rsid w:val="0000294B"/>
    <w:rsid w:val="0000450A"/>
    <w:rsid w:val="00005672"/>
    <w:rsid w:val="00016D06"/>
    <w:rsid w:val="0001723B"/>
    <w:rsid w:val="00017702"/>
    <w:rsid w:val="00026B4B"/>
    <w:rsid w:val="00031168"/>
    <w:rsid w:val="00031C67"/>
    <w:rsid w:val="000367C7"/>
    <w:rsid w:val="000409EC"/>
    <w:rsid w:val="0004313A"/>
    <w:rsid w:val="0004650D"/>
    <w:rsid w:val="00056B32"/>
    <w:rsid w:val="000608D9"/>
    <w:rsid w:val="00060CB7"/>
    <w:rsid w:val="0006619E"/>
    <w:rsid w:val="00070B31"/>
    <w:rsid w:val="00070D14"/>
    <w:rsid w:val="000766AF"/>
    <w:rsid w:val="00076BD8"/>
    <w:rsid w:val="000810C6"/>
    <w:rsid w:val="00082620"/>
    <w:rsid w:val="0008484A"/>
    <w:rsid w:val="0008678B"/>
    <w:rsid w:val="00090B07"/>
    <w:rsid w:val="000A63B0"/>
    <w:rsid w:val="000B3656"/>
    <w:rsid w:val="000C1D92"/>
    <w:rsid w:val="000C2391"/>
    <w:rsid w:val="000C32AB"/>
    <w:rsid w:val="000C3BC3"/>
    <w:rsid w:val="000C4873"/>
    <w:rsid w:val="000D1B1D"/>
    <w:rsid w:val="000D7C7D"/>
    <w:rsid w:val="000E433F"/>
    <w:rsid w:val="000E5D88"/>
    <w:rsid w:val="000F0868"/>
    <w:rsid w:val="000F23DE"/>
    <w:rsid w:val="000F2D55"/>
    <w:rsid w:val="000F3CE7"/>
    <w:rsid w:val="000F7A59"/>
    <w:rsid w:val="0010023D"/>
    <w:rsid w:val="00101974"/>
    <w:rsid w:val="001024A4"/>
    <w:rsid w:val="00102B9B"/>
    <w:rsid w:val="001071CD"/>
    <w:rsid w:val="0011150F"/>
    <w:rsid w:val="00111F13"/>
    <w:rsid w:val="00114516"/>
    <w:rsid w:val="00114675"/>
    <w:rsid w:val="00114864"/>
    <w:rsid w:val="00122D5D"/>
    <w:rsid w:val="00122E7E"/>
    <w:rsid w:val="001271D0"/>
    <w:rsid w:val="00130969"/>
    <w:rsid w:val="001313C9"/>
    <w:rsid w:val="00131C9A"/>
    <w:rsid w:val="001349A3"/>
    <w:rsid w:val="00142B84"/>
    <w:rsid w:val="00146B12"/>
    <w:rsid w:val="00147946"/>
    <w:rsid w:val="00147B31"/>
    <w:rsid w:val="001546F2"/>
    <w:rsid w:val="00156DAC"/>
    <w:rsid w:val="00163AB2"/>
    <w:rsid w:val="00165636"/>
    <w:rsid w:val="001663F5"/>
    <w:rsid w:val="001671D7"/>
    <w:rsid w:val="00172F02"/>
    <w:rsid w:val="00187053"/>
    <w:rsid w:val="001874FD"/>
    <w:rsid w:val="001911B2"/>
    <w:rsid w:val="0019473F"/>
    <w:rsid w:val="00194BED"/>
    <w:rsid w:val="001959E1"/>
    <w:rsid w:val="00195ABF"/>
    <w:rsid w:val="001A6F8E"/>
    <w:rsid w:val="001B02FC"/>
    <w:rsid w:val="001B0C2C"/>
    <w:rsid w:val="001B625E"/>
    <w:rsid w:val="001B6F18"/>
    <w:rsid w:val="001C0206"/>
    <w:rsid w:val="001C4B48"/>
    <w:rsid w:val="001C5234"/>
    <w:rsid w:val="001C638E"/>
    <w:rsid w:val="001C7462"/>
    <w:rsid w:val="001C7BD5"/>
    <w:rsid w:val="001D07BD"/>
    <w:rsid w:val="001D4C79"/>
    <w:rsid w:val="001D5633"/>
    <w:rsid w:val="001E05EC"/>
    <w:rsid w:val="001E2869"/>
    <w:rsid w:val="001E53AD"/>
    <w:rsid w:val="001E76A1"/>
    <w:rsid w:val="001E7851"/>
    <w:rsid w:val="001F4E61"/>
    <w:rsid w:val="001F5358"/>
    <w:rsid w:val="001F5561"/>
    <w:rsid w:val="002004B8"/>
    <w:rsid w:val="00201C03"/>
    <w:rsid w:val="00201DF4"/>
    <w:rsid w:val="00202AE1"/>
    <w:rsid w:val="002058DD"/>
    <w:rsid w:val="0020774C"/>
    <w:rsid w:val="00207AD7"/>
    <w:rsid w:val="00210E04"/>
    <w:rsid w:val="0021476A"/>
    <w:rsid w:val="0021665B"/>
    <w:rsid w:val="00220028"/>
    <w:rsid w:val="002214BD"/>
    <w:rsid w:val="0022360D"/>
    <w:rsid w:val="00224C67"/>
    <w:rsid w:val="00226762"/>
    <w:rsid w:val="002326B9"/>
    <w:rsid w:val="00232EB1"/>
    <w:rsid w:val="0023522E"/>
    <w:rsid w:val="00236D15"/>
    <w:rsid w:val="0023767B"/>
    <w:rsid w:val="00237E99"/>
    <w:rsid w:val="00240017"/>
    <w:rsid w:val="00241C25"/>
    <w:rsid w:val="002446D0"/>
    <w:rsid w:val="0025100B"/>
    <w:rsid w:val="00251683"/>
    <w:rsid w:val="00255A37"/>
    <w:rsid w:val="00261EE9"/>
    <w:rsid w:val="002637A4"/>
    <w:rsid w:val="00263F4A"/>
    <w:rsid w:val="00266517"/>
    <w:rsid w:val="00267AB5"/>
    <w:rsid w:val="00275B52"/>
    <w:rsid w:val="002768A5"/>
    <w:rsid w:val="00281A88"/>
    <w:rsid w:val="00285435"/>
    <w:rsid w:val="00285791"/>
    <w:rsid w:val="00286827"/>
    <w:rsid w:val="0029275E"/>
    <w:rsid w:val="00292953"/>
    <w:rsid w:val="00296621"/>
    <w:rsid w:val="0029739B"/>
    <w:rsid w:val="002A0D3F"/>
    <w:rsid w:val="002A3BB5"/>
    <w:rsid w:val="002A3E5E"/>
    <w:rsid w:val="002A65F7"/>
    <w:rsid w:val="002B3EE6"/>
    <w:rsid w:val="002C6E4B"/>
    <w:rsid w:val="002D0F6E"/>
    <w:rsid w:val="002D1664"/>
    <w:rsid w:val="002D2F77"/>
    <w:rsid w:val="002D5317"/>
    <w:rsid w:val="002E2546"/>
    <w:rsid w:val="002F7848"/>
    <w:rsid w:val="00302000"/>
    <w:rsid w:val="00306C43"/>
    <w:rsid w:val="00307673"/>
    <w:rsid w:val="00311FCC"/>
    <w:rsid w:val="0032108D"/>
    <w:rsid w:val="003232D2"/>
    <w:rsid w:val="003238B9"/>
    <w:rsid w:val="00324203"/>
    <w:rsid w:val="003320AB"/>
    <w:rsid w:val="00332194"/>
    <w:rsid w:val="0033240B"/>
    <w:rsid w:val="00340029"/>
    <w:rsid w:val="003410FF"/>
    <w:rsid w:val="0034115C"/>
    <w:rsid w:val="003472B1"/>
    <w:rsid w:val="00350BAA"/>
    <w:rsid w:val="00354479"/>
    <w:rsid w:val="00355989"/>
    <w:rsid w:val="00361F46"/>
    <w:rsid w:val="00363D21"/>
    <w:rsid w:val="00364F60"/>
    <w:rsid w:val="0037588F"/>
    <w:rsid w:val="003770AA"/>
    <w:rsid w:val="003804D8"/>
    <w:rsid w:val="003822DA"/>
    <w:rsid w:val="0038320A"/>
    <w:rsid w:val="0038479D"/>
    <w:rsid w:val="00387E1A"/>
    <w:rsid w:val="00391A05"/>
    <w:rsid w:val="003A18B0"/>
    <w:rsid w:val="003B2140"/>
    <w:rsid w:val="003B26AE"/>
    <w:rsid w:val="003B79BE"/>
    <w:rsid w:val="003C1E05"/>
    <w:rsid w:val="003D0620"/>
    <w:rsid w:val="003D1844"/>
    <w:rsid w:val="003D6009"/>
    <w:rsid w:val="003D7208"/>
    <w:rsid w:val="003F252A"/>
    <w:rsid w:val="003F3BBF"/>
    <w:rsid w:val="003F5228"/>
    <w:rsid w:val="003F60AD"/>
    <w:rsid w:val="004004A0"/>
    <w:rsid w:val="00403825"/>
    <w:rsid w:val="00403875"/>
    <w:rsid w:val="00410FC2"/>
    <w:rsid w:val="00420EA5"/>
    <w:rsid w:val="00427C2C"/>
    <w:rsid w:val="00431610"/>
    <w:rsid w:val="00431F87"/>
    <w:rsid w:val="00434C46"/>
    <w:rsid w:val="00440F86"/>
    <w:rsid w:val="00442458"/>
    <w:rsid w:val="00447D13"/>
    <w:rsid w:val="004524E1"/>
    <w:rsid w:val="00457264"/>
    <w:rsid w:val="0045794C"/>
    <w:rsid w:val="00460D60"/>
    <w:rsid w:val="0046130B"/>
    <w:rsid w:val="004748F1"/>
    <w:rsid w:val="00474D3D"/>
    <w:rsid w:val="00476160"/>
    <w:rsid w:val="00480FCC"/>
    <w:rsid w:val="00482AD5"/>
    <w:rsid w:val="0048792E"/>
    <w:rsid w:val="00491807"/>
    <w:rsid w:val="00495FB0"/>
    <w:rsid w:val="004979DC"/>
    <w:rsid w:val="004A1BF0"/>
    <w:rsid w:val="004A1D56"/>
    <w:rsid w:val="004A2F96"/>
    <w:rsid w:val="004A5BF4"/>
    <w:rsid w:val="004A699E"/>
    <w:rsid w:val="004B3FB2"/>
    <w:rsid w:val="004C5233"/>
    <w:rsid w:val="004C5FD0"/>
    <w:rsid w:val="004C676C"/>
    <w:rsid w:val="004D19B4"/>
    <w:rsid w:val="004D541B"/>
    <w:rsid w:val="004E0546"/>
    <w:rsid w:val="004E2EB7"/>
    <w:rsid w:val="004F441A"/>
    <w:rsid w:val="005003F2"/>
    <w:rsid w:val="005033FE"/>
    <w:rsid w:val="00503A1F"/>
    <w:rsid w:val="00505144"/>
    <w:rsid w:val="00506367"/>
    <w:rsid w:val="00506912"/>
    <w:rsid w:val="005158F8"/>
    <w:rsid w:val="005210CC"/>
    <w:rsid w:val="0052494B"/>
    <w:rsid w:val="00525C2B"/>
    <w:rsid w:val="00530EF6"/>
    <w:rsid w:val="0053136A"/>
    <w:rsid w:val="00540040"/>
    <w:rsid w:val="0054077C"/>
    <w:rsid w:val="005410B0"/>
    <w:rsid w:val="0054267E"/>
    <w:rsid w:val="00542CC5"/>
    <w:rsid w:val="00545724"/>
    <w:rsid w:val="00547363"/>
    <w:rsid w:val="005539A1"/>
    <w:rsid w:val="00555C48"/>
    <w:rsid w:val="00560184"/>
    <w:rsid w:val="00560BB6"/>
    <w:rsid w:val="0056118F"/>
    <w:rsid w:val="00563E48"/>
    <w:rsid w:val="00567E55"/>
    <w:rsid w:val="00587AE4"/>
    <w:rsid w:val="00590043"/>
    <w:rsid w:val="00591276"/>
    <w:rsid w:val="0059158D"/>
    <w:rsid w:val="00592E4B"/>
    <w:rsid w:val="00593975"/>
    <w:rsid w:val="005A099E"/>
    <w:rsid w:val="005A0ABB"/>
    <w:rsid w:val="005A217B"/>
    <w:rsid w:val="005A7631"/>
    <w:rsid w:val="005A7FCF"/>
    <w:rsid w:val="005B0C82"/>
    <w:rsid w:val="005B6716"/>
    <w:rsid w:val="005C26CA"/>
    <w:rsid w:val="005D1002"/>
    <w:rsid w:val="005D37F3"/>
    <w:rsid w:val="005D40A3"/>
    <w:rsid w:val="005E07B7"/>
    <w:rsid w:val="005E3624"/>
    <w:rsid w:val="005E6F30"/>
    <w:rsid w:val="005F317A"/>
    <w:rsid w:val="005F76C7"/>
    <w:rsid w:val="00600FB3"/>
    <w:rsid w:val="00601B3D"/>
    <w:rsid w:val="00615313"/>
    <w:rsid w:val="00616FDD"/>
    <w:rsid w:val="00617590"/>
    <w:rsid w:val="0062401C"/>
    <w:rsid w:val="0062474E"/>
    <w:rsid w:val="0062533E"/>
    <w:rsid w:val="00625C97"/>
    <w:rsid w:val="0062622B"/>
    <w:rsid w:val="00627C36"/>
    <w:rsid w:val="00633BA5"/>
    <w:rsid w:val="006354FF"/>
    <w:rsid w:val="00636D8F"/>
    <w:rsid w:val="00637FF2"/>
    <w:rsid w:val="00643E72"/>
    <w:rsid w:val="006442F2"/>
    <w:rsid w:val="00657827"/>
    <w:rsid w:val="0066195D"/>
    <w:rsid w:val="00665A94"/>
    <w:rsid w:val="0066622C"/>
    <w:rsid w:val="006747F8"/>
    <w:rsid w:val="00674E27"/>
    <w:rsid w:val="00675019"/>
    <w:rsid w:val="00676A38"/>
    <w:rsid w:val="0068496F"/>
    <w:rsid w:val="006927E1"/>
    <w:rsid w:val="006A6DFB"/>
    <w:rsid w:val="006B02B7"/>
    <w:rsid w:val="006B41B9"/>
    <w:rsid w:val="006B5FC0"/>
    <w:rsid w:val="006C709C"/>
    <w:rsid w:val="006D2F35"/>
    <w:rsid w:val="006D5D94"/>
    <w:rsid w:val="006D67AA"/>
    <w:rsid w:val="006D7616"/>
    <w:rsid w:val="006E4BB7"/>
    <w:rsid w:val="006E4D5A"/>
    <w:rsid w:val="006E52BA"/>
    <w:rsid w:val="006F0731"/>
    <w:rsid w:val="006F15ED"/>
    <w:rsid w:val="006F62A9"/>
    <w:rsid w:val="006F75FB"/>
    <w:rsid w:val="00702F62"/>
    <w:rsid w:val="0070725A"/>
    <w:rsid w:val="007113E7"/>
    <w:rsid w:val="00712C59"/>
    <w:rsid w:val="0071326D"/>
    <w:rsid w:val="00715C7D"/>
    <w:rsid w:val="00722E5A"/>
    <w:rsid w:val="00744723"/>
    <w:rsid w:val="007463E4"/>
    <w:rsid w:val="00752F48"/>
    <w:rsid w:val="00752F64"/>
    <w:rsid w:val="007531D3"/>
    <w:rsid w:val="00754144"/>
    <w:rsid w:val="00757DF8"/>
    <w:rsid w:val="00767B19"/>
    <w:rsid w:val="00770F92"/>
    <w:rsid w:val="007713C3"/>
    <w:rsid w:val="00774302"/>
    <w:rsid w:val="007800B6"/>
    <w:rsid w:val="00783266"/>
    <w:rsid w:val="00784974"/>
    <w:rsid w:val="00786F15"/>
    <w:rsid w:val="00791669"/>
    <w:rsid w:val="007969E4"/>
    <w:rsid w:val="00797AB0"/>
    <w:rsid w:val="007A247F"/>
    <w:rsid w:val="007B15E8"/>
    <w:rsid w:val="007B1B36"/>
    <w:rsid w:val="007B1E9F"/>
    <w:rsid w:val="007B2B1F"/>
    <w:rsid w:val="007B41F7"/>
    <w:rsid w:val="007B443D"/>
    <w:rsid w:val="007B5509"/>
    <w:rsid w:val="007B71B3"/>
    <w:rsid w:val="007C1CFF"/>
    <w:rsid w:val="007D2B04"/>
    <w:rsid w:val="007D352A"/>
    <w:rsid w:val="007E27F3"/>
    <w:rsid w:val="007E4F89"/>
    <w:rsid w:val="007F1218"/>
    <w:rsid w:val="007F18CA"/>
    <w:rsid w:val="007F1949"/>
    <w:rsid w:val="007F2CD1"/>
    <w:rsid w:val="007F4BAE"/>
    <w:rsid w:val="007F79B7"/>
    <w:rsid w:val="00803142"/>
    <w:rsid w:val="008041DE"/>
    <w:rsid w:val="00806852"/>
    <w:rsid w:val="00811B17"/>
    <w:rsid w:val="00811B8F"/>
    <w:rsid w:val="0081274F"/>
    <w:rsid w:val="00817749"/>
    <w:rsid w:val="00820CD3"/>
    <w:rsid w:val="00824C26"/>
    <w:rsid w:val="00836F52"/>
    <w:rsid w:val="0083734F"/>
    <w:rsid w:val="008379C9"/>
    <w:rsid w:val="00837E80"/>
    <w:rsid w:val="00841408"/>
    <w:rsid w:val="008476B1"/>
    <w:rsid w:val="00851799"/>
    <w:rsid w:val="008538F1"/>
    <w:rsid w:val="00854B9B"/>
    <w:rsid w:val="00855C0D"/>
    <w:rsid w:val="00856944"/>
    <w:rsid w:val="0086084D"/>
    <w:rsid w:val="00860A4E"/>
    <w:rsid w:val="00864421"/>
    <w:rsid w:val="00865339"/>
    <w:rsid w:val="00866CC7"/>
    <w:rsid w:val="0087141E"/>
    <w:rsid w:val="00873CAF"/>
    <w:rsid w:val="00874E60"/>
    <w:rsid w:val="00876325"/>
    <w:rsid w:val="008803DB"/>
    <w:rsid w:val="0088079B"/>
    <w:rsid w:val="00882F7D"/>
    <w:rsid w:val="00887603"/>
    <w:rsid w:val="00890185"/>
    <w:rsid w:val="00894C0E"/>
    <w:rsid w:val="00896A1B"/>
    <w:rsid w:val="00897928"/>
    <w:rsid w:val="00897B10"/>
    <w:rsid w:val="008A0C7D"/>
    <w:rsid w:val="008A4470"/>
    <w:rsid w:val="008A606D"/>
    <w:rsid w:val="008A6873"/>
    <w:rsid w:val="008A7947"/>
    <w:rsid w:val="008B7963"/>
    <w:rsid w:val="008C38A7"/>
    <w:rsid w:val="008C5357"/>
    <w:rsid w:val="008C6C30"/>
    <w:rsid w:val="008C7E4C"/>
    <w:rsid w:val="008D2702"/>
    <w:rsid w:val="008D407C"/>
    <w:rsid w:val="008D469B"/>
    <w:rsid w:val="008D6886"/>
    <w:rsid w:val="008D7906"/>
    <w:rsid w:val="008E36B9"/>
    <w:rsid w:val="008E675D"/>
    <w:rsid w:val="008F003D"/>
    <w:rsid w:val="008F0AB5"/>
    <w:rsid w:val="008F4A35"/>
    <w:rsid w:val="009017C0"/>
    <w:rsid w:val="00905845"/>
    <w:rsid w:val="00905AB8"/>
    <w:rsid w:val="00905BB8"/>
    <w:rsid w:val="009209C3"/>
    <w:rsid w:val="009234B2"/>
    <w:rsid w:val="00923790"/>
    <w:rsid w:val="0094151D"/>
    <w:rsid w:val="009454F9"/>
    <w:rsid w:val="00950B55"/>
    <w:rsid w:val="009513D3"/>
    <w:rsid w:val="00951C88"/>
    <w:rsid w:val="00952F47"/>
    <w:rsid w:val="009600AC"/>
    <w:rsid w:val="00962308"/>
    <w:rsid w:val="009653CD"/>
    <w:rsid w:val="00966619"/>
    <w:rsid w:val="0096698C"/>
    <w:rsid w:val="00970526"/>
    <w:rsid w:val="009714D9"/>
    <w:rsid w:val="00972A65"/>
    <w:rsid w:val="00975B2F"/>
    <w:rsid w:val="00977BED"/>
    <w:rsid w:val="00981B67"/>
    <w:rsid w:val="00984580"/>
    <w:rsid w:val="00984EE1"/>
    <w:rsid w:val="00986711"/>
    <w:rsid w:val="009873FA"/>
    <w:rsid w:val="009905DF"/>
    <w:rsid w:val="00993A62"/>
    <w:rsid w:val="009946D5"/>
    <w:rsid w:val="00994992"/>
    <w:rsid w:val="00995B6C"/>
    <w:rsid w:val="009966EA"/>
    <w:rsid w:val="009A698A"/>
    <w:rsid w:val="009A7438"/>
    <w:rsid w:val="009B3360"/>
    <w:rsid w:val="009B622D"/>
    <w:rsid w:val="009C5D07"/>
    <w:rsid w:val="009D5A88"/>
    <w:rsid w:val="009D5FE2"/>
    <w:rsid w:val="009E57F8"/>
    <w:rsid w:val="009F0C72"/>
    <w:rsid w:val="009F1156"/>
    <w:rsid w:val="009F375C"/>
    <w:rsid w:val="009F7DB3"/>
    <w:rsid w:val="00A071A7"/>
    <w:rsid w:val="00A14317"/>
    <w:rsid w:val="00A15A39"/>
    <w:rsid w:val="00A1720A"/>
    <w:rsid w:val="00A21B59"/>
    <w:rsid w:val="00A27432"/>
    <w:rsid w:val="00A31485"/>
    <w:rsid w:val="00A441C5"/>
    <w:rsid w:val="00A50DAD"/>
    <w:rsid w:val="00A57181"/>
    <w:rsid w:val="00A61EDE"/>
    <w:rsid w:val="00A66494"/>
    <w:rsid w:val="00A66967"/>
    <w:rsid w:val="00A7442D"/>
    <w:rsid w:val="00A77286"/>
    <w:rsid w:val="00A83E4A"/>
    <w:rsid w:val="00A84721"/>
    <w:rsid w:val="00A85357"/>
    <w:rsid w:val="00A9139C"/>
    <w:rsid w:val="00A938C0"/>
    <w:rsid w:val="00A93CB6"/>
    <w:rsid w:val="00A976B4"/>
    <w:rsid w:val="00AA14FD"/>
    <w:rsid w:val="00AA4C1C"/>
    <w:rsid w:val="00AA65D8"/>
    <w:rsid w:val="00AB1477"/>
    <w:rsid w:val="00AB513B"/>
    <w:rsid w:val="00AB525A"/>
    <w:rsid w:val="00AB65C2"/>
    <w:rsid w:val="00AC5E4F"/>
    <w:rsid w:val="00AD1F94"/>
    <w:rsid w:val="00AD2E05"/>
    <w:rsid w:val="00AD552E"/>
    <w:rsid w:val="00AD6A72"/>
    <w:rsid w:val="00AE087E"/>
    <w:rsid w:val="00AE3FD8"/>
    <w:rsid w:val="00AE501C"/>
    <w:rsid w:val="00AE7FEA"/>
    <w:rsid w:val="00AF33F9"/>
    <w:rsid w:val="00AF399E"/>
    <w:rsid w:val="00B03B8F"/>
    <w:rsid w:val="00B07518"/>
    <w:rsid w:val="00B218C7"/>
    <w:rsid w:val="00B24366"/>
    <w:rsid w:val="00B257BA"/>
    <w:rsid w:val="00B339FD"/>
    <w:rsid w:val="00B37151"/>
    <w:rsid w:val="00B432A7"/>
    <w:rsid w:val="00B43AE5"/>
    <w:rsid w:val="00B4538D"/>
    <w:rsid w:val="00B53715"/>
    <w:rsid w:val="00B561F1"/>
    <w:rsid w:val="00B61EA3"/>
    <w:rsid w:val="00B63D39"/>
    <w:rsid w:val="00B6405B"/>
    <w:rsid w:val="00B71DCC"/>
    <w:rsid w:val="00B725A4"/>
    <w:rsid w:val="00B73249"/>
    <w:rsid w:val="00B736A7"/>
    <w:rsid w:val="00B808F3"/>
    <w:rsid w:val="00B819F0"/>
    <w:rsid w:val="00B84648"/>
    <w:rsid w:val="00B847F0"/>
    <w:rsid w:val="00B848C5"/>
    <w:rsid w:val="00B93966"/>
    <w:rsid w:val="00B961B2"/>
    <w:rsid w:val="00BA15D4"/>
    <w:rsid w:val="00BA49E7"/>
    <w:rsid w:val="00BA4B65"/>
    <w:rsid w:val="00BA5A94"/>
    <w:rsid w:val="00BA7CB5"/>
    <w:rsid w:val="00BB06CC"/>
    <w:rsid w:val="00BB132D"/>
    <w:rsid w:val="00BB2B31"/>
    <w:rsid w:val="00BC3D0E"/>
    <w:rsid w:val="00BC3D1F"/>
    <w:rsid w:val="00BC4655"/>
    <w:rsid w:val="00BC4D41"/>
    <w:rsid w:val="00BC7931"/>
    <w:rsid w:val="00BD2036"/>
    <w:rsid w:val="00BD676E"/>
    <w:rsid w:val="00BD712F"/>
    <w:rsid w:val="00BE09A8"/>
    <w:rsid w:val="00BF0ED6"/>
    <w:rsid w:val="00BF11AD"/>
    <w:rsid w:val="00BF4971"/>
    <w:rsid w:val="00C10EBC"/>
    <w:rsid w:val="00C1254D"/>
    <w:rsid w:val="00C21272"/>
    <w:rsid w:val="00C243C6"/>
    <w:rsid w:val="00C31148"/>
    <w:rsid w:val="00C32FEA"/>
    <w:rsid w:val="00C4074B"/>
    <w:rsid w:val="00C43030"/>
    <w:rsid w:val="00C45A88"/>
    <w:rsid w:val="00C462D8"/>
    <w:rsid w:val="00C51973"/>
    <w:rsid w:val="00C51A67"/>
    <w:rsid w:val="00C56150"/>
    <w:rsid w:val="00C57ABD"/>
    <w:rsid w:val="00C62946"/>
    <w:rsid w:val="00C76FA7"/>
    <w:rsid w:val="00C81490"/>
    <w:rsid w:val="00C830ED"/>
    <w:rsid w:val="00C93E45"/>
    <w:rsid w:val="00CA3F1D"/>
    <w:rsid w:val="00CA61DF"/>
    <w:rsid w:val="00CA7FFA"/>
    <w:rsid w:val="00CB2961"/>
    <w:rsid w:val="00CB6B7B"/>
    <w:rsid w:val="00CC1E04"/>
    <w:rsid w:val="00CC77F1"/>
    <w:rsid w:val="00CD02A8"/>
    <w:rsid w:val="00CD0DAC"/>
    <w:rsid w:val="00CD37E4"/>
    <w:rsid w:val="00CD5237"/>
    <w:rsid w:val="00CD709F"/>
    <w:rsid w:val="00CE2609"/>
    <w:rsid w:val="00CF2063"/>
    <w:rsid w:val="00CF5CD1"/>
    <w:rsid w:val="00CF68FB"/>
    <w:rsid w:val="00D04DB0"/>
    <w:rsid w:val="00D05631"/>
    <w:rsid w:val="00D06110"/>
    <w:rsid w:val="00D071BE"/>
    <w:rsid w:val="00D077D0"/>
    <w:rsid w:val="00D11B6F"/>
    <w:rsid w:val="00D121AA"/>
    <w:rsid w:val="00D1319B"/>
    <w:rsid w:val="00D20D9D"/>
    <w:rsid w:val="00D34DDA"/>
    <w:rsid w:val="00D35E02"/>
    <w:rsid w:val="00D364B1"/>
    <w:rsid w:val="00D40724"/>
    <w:rsid w:val="00D4154B"/>
    <w:rsid w:val="00D50F72"/>
    <w:rsid w:val="00D520C8"/>
    <w:rsid w:val="00D54D44"/>
    <w:rsid w:val="00D565D4"/>
    <w:rsid w:val="00D62BE4"/>
    <w:rsid w:val="00D63A3F"/>
    <w:rsid w:val="00D64683"/>
    <w:rsid w:val="00D66566"/>
    <w:rsid w:val="00D66F28"/>
    <w:rsid w:val="00D70FD6"/>
    <w:rsid w:val="00D73D75"/>
    <w:rsid w:val="00D74058"/>
    <w:rsid w:val="00D7445B"/>
    <w:rsid w:val="00D76922"/>
    <w:rsid w:val="00D80FDE"/>
    <w:rsid w:val="00D85117"/>
    <w:rsid w:val="00D87441"/>
    <w:rsid w:val="00D92B74"/>
    <w:rsid w:val="00D93163"/>
    <w:rsid w:val="00D962EE"/>
    <w:rsid w:val="00DA5158"/>
    <w:rsid w:val="00DB0114"/>
    <w:rsid w:val="00DC2AFF"/>
    <w:rsid w:val="00DC4B8B"/>
    <w:rsid w:val="00DC6BD2"/>
    <w:rsid w:val="00DD3C02"/>
    <w:rsid w:val="00DD40D2"/>
    <w:rsid w:val="00DF5D59"/>
    <w:rsid w:val="00DF635C"/>
    <w:rsid w:val="00DF661F"/>
    <w:rsid w:val="00E02E13"/>
    <w:rsid w:val="00E03B89"/>
    <w:rsid w:val="00E1169D"/>
    <w:rsid w:val="00E13E52"/>
    <w:rsid w:val="00E14A6B"/>
    <w:rsid w:val="00E1518D"/>
    <w:rsid w:val="00E1554D"/>
    <w:rsid w:val="00E17739"/>
    <w:rsid w:val="00E17FF4"/>
    <w:rsid w:val="00E20F74"/>
    <w:rsid w:val="00E23B06"/>
    <w:rsid w:val="00E25540"/>
    <w:rsid w:val="00E3017F"/>
    <w:rsid w:val="00E304A8"/>
    <w:rsid w:val="00E341FF"/>
    <w:rsid w:val="00E44523"/>
    <w:rsid w:val="00E456AD"/>
    <w:rsid w:val="00E46EE7"/>
    <w:rsid w:val="00E543CA"/>
    <w:rsid w:val="00E60306"/>
    <w:rsid w:val="00E60D68"/>
    <w:rsid w:val="00E61596"/>
    <w:rsid w:val="00E62599"/>
    <w:rsid w:val="00E62F19"/>
    <w:rsid w:val="00E7153F"/>
    <w:rsid w:val="00E74D53"/>
    <w:rsid w:val="00E7640B"/>
    <w:rsid w:val="00E7751C"/>
    <w:rsid w:val="00E80BC9"/>
    <w:rsid w:val="00E837C9"/>
    <w:rsid w:val="00E857E9"/>
    <w:rsid w:val="00E869A7"/>
    <w:rsid w:val="00E8703C"/>
    <w:rsid w:val="00E87352"/>
    <w:rsid w:val="00E91B72"/>
    <w:rsid w:val="00E92DCC"/>
    <w:rsid w:val="00E951A7"/>
    <w:rsid w:val="00E95278"/>
    <w:rsid w:val="00E95909"/>
    <w:rsid w:val="00E95C3E"/>
    <w:rsid w:val="00EA06BE"/>
    <w:rsid w:val="00EA1531"/>
    <w:rsid w:val="00EA3782"/>
    <w:rsid w:val="00EA4B5A"/>
    <w:rsid w:val="00EA6495"/>
    <w:rsid w:val="00EB457C"/>
    <w:rsid w:val="00EB6687"/>
    <w:rsid w:val="00EB794B"/>
    <w:rsid w:val="00EC5626"/>
    <w:rsid w:val="00EC66B1"/>
    <w:rsid w:val="00EC7640"/>
    <w:rsid w:val="00ED03B3"/>
    <w:rsid w:val="00ED7DDB"/>
    <w:rsid w:val="00EE6A92"/>
    <w:rsid w:val="00EE716A"/>
    <w:rsid w:val="00EE79EC"/>
    <w:rsid w:val="00EF6A48"/>
    <w:rsid w:val="00F00253"/>
    <w:rsid w:val="00F02222"/>
    <w:rsid w:val="00F03B8E"/>
    <w:rsid w:val="00F03ECE"/>
    <w:rsid w:val="00F040CE"/>
    <w:rsid w:val="00F045DB"/>
    <w:rsid w:val="00F05D6D"/>
    <w:rsid w:val="00F1313D"/>
    <w:rsid w:val="00F15AA5"/>
    <w:rsid w:val="00F17B84"/>
    <w:rsid w:val="00F21825"/>
    <w:rsid w:val="00F241E2"/>
    <w:rsid w:val="00F2568D"/>
    <w:rsid w:val="00F25893"/>
    <w:rsid w:val="00F265F2"/>
    <w:rsid w:val="00F27F01"/>
    <w:rsid w:val="00F33A50"/>
    <w:rsid w:val="00F37735"/>
    <w:rsid w:val="00F37BB8"/>
    <w:rsid w:val="00F4371C"/>
    <w:rsid w:val="00F44CEC"/>
    <w:rsid w:val="00F53949"/>
    <w:rsid w:val="00F53CFA"/>
    <w:rsid w:val="00F5426B"/>
    <w:rsid w:val="00F56E5B"/>
    <w:rsid w:val="00F62AA7"/>
    <w:rsid w:val="00F64A75"/>
    <w:rsid w:val="00F65B3D"/>
    <w:rsid w:val="00F725E0"/>
    <w:rsid w:val="00F82D4D"/>
    <w:rsid w:val="00F841BD"/>
    <w:rsid w:val="00F8585B"/>
    <w:rsid w:val="00F86771"/>
    <w:rsid w:val="00F90664"/>
    <w:rsid w:val="00F91133"/>
    <w:rsid w:val="00FA6F86"/>
    <w:rsid w:val="00FB49EC"/>
    <w:rsid w:val="00FB5053"/>
    <w:rsid w:val="00FB51B5"/>
    <w:rsid w:val="00FB688A"/>
    <w:rsid w:val="00FB7994"/>
    <w:rsid w:val="00FC0977"/>
    <w:rsid w:val="00FC1FAC"/>
    <w:rsid w:val="00FC6AED"/>
    <w:rsid w:val="00FC7307"/>
    <w:rsid w:val="00FD049D"/>
    <w:rsid w:val="00FD219C"/>
    <w:rsid w:val="00FD4F92"/>
    <w:rsid w:val="00FD61AB"/>
    <w:rsid w:val="00FD70ED"/>
    <w:rsid w:val="00FE0BD4"/>
    <w:rsid w:val="00FE0ED8"/>
    <w:rsid w:val="00FE24FC"/>
    <w:rsid w:val="00FE25C1"/>
    <w:rsid w:val="00FE5390"/>
    <w:rsid w:val="00FE5C3A"/>
    <w:rsid w:val="00FE68F5"/>
    <w:rsid w:val="00FF43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metcnv"/>
  <w:shapeDefaults>
    <o:shapedefaults v:ext="edit" spidmax="2090">
      <o:colormru v:ext="edit" colors="#2525ff,#0462b0"/>
    </o:shapedefaults>
    <o:shapelayout v:ext="edit">
      <o:idmap v:ext="edit" data="2"/>
    </o:shapelayout>
  </w:shapeDefaults>
  <w:decimalSymbol w:val=","/>
  <w:listSeparator w:val=";"/>
  <w14:docId w14:val="17ABE6C2"/>
  <w15:docId w15:val="{57648331-7E11-49FF-A825-90897835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4974"/>
    <w:pPr>
      <w:widowControl w:val="0"/>
      <w:spacing w:afterLines="50"/>
    </w:pPr>
    <w:rPr>
      <w:rFonts w:ascii="Arial" w:eastAsia="Arial" w:hAnsi="Arial" w:cs="Arial"/>
      <w:kern w:val="2"/>
      <w:sz w:val="22"/>
      <w:szCs w:val="22"/>
    </w:rPr>
  </w:style>
  <w:style w:type="paragraph" w:styleId="Kop4">
    <w:name w:val="heading 4"/>
    <w:basedOn w:val="Standaard"/>
    <w:next w:val="Standaard"/>
    <w:link w:val="Kop4Char"/>
    <w:qFormat/>
    <w:rsid w:val="00B63D39"/>
    <w:pPr>
      <w:keepNext/>
      <w:spacing w:line="720" w:lineRule="auto"/>
      <w:outlineLvl w:val="3"/>
    </w:pPr>
    <w:rPr>
      <w:rFonts w:eastAsia="PMingLiU" w:cs="Times New Roman"/>
      <w:sz w:val="36"/>
      <w:szCs w:val="36"/>
    </w:rPr>
  </w:style>
  <w:style w:type="paragraph" w:styleId="Kop6">
    <w:name w:val="heading 6"/>
    <w:basedOn w:val="Standaard"/>
    <w:next w:val="Standaard"/>
    <w:link w:val="Kop6Char"/>
    <w:qFormat/>
    <w:rsid w:val="00B63D39"/>
    <w:pPr>
      <w:keepNext/>
      <w:spacing w:line="720" w:lineRule="auto"/>
      <w:ind w:leftChars="200" w:left="200"/>
      <w:outlineLvl w:val="5"/>
    </w:pPr>
    <w:rPr>
      <w:rFonts w:eastAsia="PMingLiU" w:cs="Times New Roman"/>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
    <w:name w:val="一般內文樣式"/>
    <w:basedOn w:val="Standaard"/>
    <w:autoRedefine/>
    <w:rsid w:val="00A14317"/>
    <w:pPr>
      <w:spacing w:afterLines="0"/>
    </w:pPr>
    <w:rPr>
      <w:rFonts w:cs="PMingLiU"/>
      <w:szCs w:val="20"/>
    </w:rPr>
  </w:style>
  <w:style w:type="paragraph" w:styleId="Inhopg1">
    <w:name w:val="toc 1"/>
    <w:basedOn w:val="Standaard"/>
    <w:next w:val="Standaard"/>
    <w:autoRedefine/>
    <w:uiPriority w:val="39"/>
    <w:rsid w:val="006C709C"/>
    <w:pPr>
      <w:tabs>
        <w:tab w:val="right" w:leader="dot" w:pos="9720"/>
      </w:tabs>
      <w:spacing w:afterLines="0"/>
      <w:ind w:leftChars="100" w:left="100"/>
    </w:pPr>
    <w:rPr>
      <w:szCs w:val="24"/>
    </w:rPr>
  </w:style>
  <w:style w:type="paragraph" w:styleId="Inhopg2">
    <w:name w:val="toc 2"/>
    <w:basedOn w:val="a"/>
    <w:next w:val="a"/>
    <w:autoRedefine/>
    <w:uiPriority w:val="39"/>
    <w:rsid w:val="006C709C"/>
    <w:pPr>
      <w:tabs>
        <w:tab w:val="right" w:leader="dot" w:pos="9720"/>
      </w:tabs>
      <w:ind w:leftChars="200" w:left="200" w:right="108"/>
    </w:pPr>
    <w:rPr>
      <w:rFonts w:cs="Arial"/>
    </w:rPr>
  </w:style>
  <w:style w:type="paragraph" w:styleId="Inhopg3">
    <w:name w:val="toc 3"/>
    <w:basedOn w:val="a"/>
    <w:next w:val="a"/>
    <w:autoRedefine/>
    <w:uiPriority w:val="39"/>
    <w:rsid w:val="006C709C"/>
    <w:pPr>
      <w:tabs>
        <w:tab w:val="right" w:leader="dot" w:pos="9720"/>
      </w:tabs>
      <w:ind w:leftChars="300" w:left="300"/>
    </w:pPr>
    <w:rPr>
      <w:rFonts w:cs="Arial"/>
      <w:szCs w:val="22"/>
    </w:rPr>
  </w:style>
  <w:style w:type="paragraph" w:styleId="Inhopg4">
    <w:name w:val="toc 4"/>
    <w:basedOn w:val="Standaard"/>
    <w:next w:val="Standaard"/>
    <w:autoRedefine/>
    <w:uiPriority w:val="39"/>
    <w:rsid w:val="006C709C"/>
    <w:pPr>
      <w:tabs>
        <w:tab w:val="right" w:leader="dot" w:pos="9720"/>
      </w:tabs>
      <w:spacing w:afterLines="0"/>
      <w:ind w:leftChars="400" w:left="400"/>
    </w:pPr>
  </w:style>
  <w:style w:type="paragraph" w:styleId="Koptekst">
    <w:name w:val="header"/>
    <w:basedOn w:val="Standaard"/>
    <w:link w:val="KoptekstChar"/>
    <w:rsid w:val="001E05EC"/>
    <w:pPr>
      <w:tabs>
        <w:tab w:val="center" w:pos="4153"/>
        <w:tab w:val="right" w:pos="8306"/>
      </w:tabs>
      <w:snapToGrid w:val="0"/>
    </w:pPr>
    <w:rPr>
      <w:sz w:val="20"/>
      <w:szCs w:val="20"/>
    </w:rPr>
  </w:style>
  <w:style w:type="paragraph" w:styleId="Voettekst">
    <w:name w:val="footer"/>
    <w:basedOn w:val="Standaard"/>
    <w:link w:val="VoettekstChar"/>
    <w:rsid w:val="001E05EC"/>
    <w:pPr>
      <w:tabs>
        <w:tab w:val="center" w:pos="4153"/>
        <w:tab w:val="right" w:pos="8306"/>
      </w:tabs>
      <w:snapToGrid w:val="0"/>
    </w:pPr>
    <w:rPr>
      <w:sz w:val="20"/>
      <w:szCs w:val="20"/>
    </w:rPr>
  </w:style>
  <w:style w:type="character" w:styleId="Paginanummer">
    <w:name w:val="page number"/>
    <w:basedOn w:val="Standaardalinea-lettertype"/>
    <w:rsid w:val="004C5233"/>
  </w:style>
  <w:style w:type="character" w:styleId="Hyperlink">
    <w:name w:val="Hyperlink"/>
    <w:rsid w:val="00E87352"/>
    <w:rPr>
      <w:color w:val="0000FF"/>
      <w:u w:val="single"/>
    </w:rPr>
  </w:style>
  <w:style w:type="character" w:styleId="GevolgdeHyperlink">
    <w:name w:val="FollowedHyperlink"/>
    <w:rsid w:val="00560184"/>
    <w:rPr>
      <w:color w:val="800080"/>
      <w:u w:val="single"/>
    </w:rPr>
  </w:style>
  <w:style w:type="table" w:styleId="Tabelraster">
    <w:name w:val="Table Grid"/>
    <w:basedOn w:val="Standaardtabel"/>
    <w:rsid w:val="000367C7"/>
    <w:pPr>
      <w:widowControl w:val="0"/>
      <w:spacing w:afterLines="5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27432"/>
  </w:style>
  <w:style w:type="paragraph" w:styleId="Normaalweb">
    <w:name w:val="Normal (Web)"/>
    <w:basedOn w:val="Standaard"/>
    <w:rsid w:val="00A27432"/>
    <w:pPr>
      <w:widowControl/>
      <w:spacing w:before="100" w:beforeAutospacing="1" w:afterLines="0" w:afterAutospacing="1"/>
    </w:pPr>
    <w:rPr>
      <w:rFonts w:ascii="PMingLiU" w:eastAsia="PMingLiU" w:hAnsi="PMingLiU" w:cs="PMingLiU"/>
      <w:kern w:val="0"/>
      <w:sz w:val="24"/>
      <w:szCs w:val="24"/>
    </w:rPr>
  </w:style>
  <w:style w:type="character" w:styleId="HTML-voorbeeld">
    <w:name w:val="HTML Sample"/>
    <w:rsid w:val="00A27432"/>
    <w:rPr>
      <w:rFonts w:ascii="MingLiU" w:eastAsia="MingLiU" w:hAnsi="MingLiU" w:cs="MingLiU"/>
    </w:rPr>
  </w:style>
  <w:style w:type="character" w:customStyle="1" w:styleId="hasarchjaguar1">
    <w:name w:val="has_arch_jaguar_1"/>
    <w:basedOn w:val="Standaardalinea-lettertype"/>
    <w:rsid w:val="00403875"/>
  </w:style>
  <w:style w:type="character" w:styleId="HTML-schrijfmachine">
    <w:name w:val="HTML Typewriter"/>
    <w:rsid w:val="00E23B06"/>
    <w:rPr>
      <w:rFonts w:ascii="MingLiU" w:eastAsia="MingLiU" w:hAnsi="MingLiU" w:cs="MingLiU"/>
      <w:sz w:val="24"/>
      <w:szCs w:val="24"/>
    </w:rPr>
  </w:style>
  <w:style w:type="character" w:customStyle="1" w:styleId="configsidmax">
    <w:name w:val="configsidmax"/>
    <w:basedOn w:val="Standaardalinea-lettertype"/>
    <w:rsid w:val="00754144"/>
  </w:style>
  <w:style w:type="paragraph" w:styleId="Inhopg6">
    <w:name w:val="toc 6"/>
    <w:basedOn w:val="Standaard"/>
    <w:next w:val="Standaard"/>
    <w:autoRedefine/>
    <w:uiPriority w:val="39"/>
    <w:rsid w:val="00E304A8"/>
    <w:pPr>
      <w:spacing w:afterLines="0"/>
      <w:ind w:leftChars="1000" w:left="2400"/>
    </w:pPr>
    <w:rPr>
      <w:rFonts w:ascii="Times New Roman" w:eastAsia="PMingLiU" w:hAnsi="Times New Roman" w:cs="Times New Roman"/>
      <w:sz w:val="24"/>
      <w:szCs w:val="24"/>
    </w:rPr>
  </w:style>
  <w:style w:type="paragraph" w:styleId="Inhopg5">
    <w:name w:val="toc 5"/>
    <w:basedOn w:val="Standaard"/>
    <w:next w:val="Standaard"/>
    <w:autoRedefine/>
    <w:uiPriority w:val="39"/>
    <w:rsid w:val="00F21825"/>
    <w:pPr>
      <w:tabs>
        <w:tab w:val="right" w:leader="dot" w:pos="9720"/>
      </w:tabs>
      <w:spacing w:afterLines="0"/>
      <w:ind w:leftChars="500" w:left="500"/>
    </w:pPr>
  </w:style>
  <w:style w:type="paragraph" w:styleId="Inhopg7">
    <w:name w:val="toc 7"/>
    <w:basedOn w:val="Standaard"/>
    <w:next w:val="Standaard"/>
    <w:autoRedefine/>
    <w:uiPriority w:val="39"/>
    <w:rsid w:val="00E304A8"/>
    <w:pPr>
      <w:spacing w:afterLines="0"/>
      <w:ind w:leftChars="1200" w:left="2880"/>
    </w:pPr>
    <w:rPr>
      <w:rFonts w:ascii="Times New Roman" w:eastAsia="PMingLiU" w:hAnsi="Times New Roman" w:cs="Times New Roman"/>
      <w:sz w:val="24"/>
      <w:szCs w:val="24"/>
    </w:rPr>
  </w:style>
  <w:style w:type="paragraph" w:styleId="Inhopg8">
    <w:name w:val="toc 8"/>
    <w:basedOn w:val="Standaard"/>
    <w:next w:val="Standaard"/>
    <w:autoRedefine/>
    <w:uiPriority w:val="39"/>
    <w:rsid w:val="00E304A8"/>
    <w:pPr>
      <w:spacing w:afterLines="0"/>
      <w:ind w:leftChars="1400" w:left="3360"/>
    </w:pPr>
    <w:rPr>
      <w:rFonts w:ascii="Times New Roman" w:eastAsia="PMingLiU" w:hAnsi="Times New Roman" w:cs="Times New Roman"/>
      <w:sz w:val="24"/>
      <w:szCs w:val="24"/>
    </w:rPr>
  </w:style>
  <w:style w:type="paragraph" w:styleId="Inhopg9">
    <w:name w:val="toc 9"/>
    <w:basedOn w:val="Standaard"/>
    <w:next w:val="Standaard"/>
    <w:autoRedefine/>
    <w:uiPriority w:val="39"/>
    <w:rsid w:val="00E304A8"/>
    <w:pPr>
      <w:spacing w:afterLines="0"/>
      <w:ind w:leftChars="1600" w:left="3840"/>
    </w:pPr>
    <w:rPr>
      <w:rFonts w:ascii="Times New Roman" w:eastAsia="PMingLiU" w:hAnsi="Times New Roman" w:cs="Times New Roman"/>
      <w:sz w:val="24"/>
      <w:szCs w:val="24"/>
    </w:rPr>
  </w:style>
  <w:style w:type="character" w:styleId="Nadruk">
    <w:name w:val="Emphasis"/>
    <w:qFormat/>
    <w:rsid w:val="00DC6BD2"/>
    <w:rPr>
      <w:rFonts w:cs="Times New Roman"/>
      <w:i/>
      <w:iCs/>
    </w:rPr>
  </w:style>
  <w:style w:type="character" w:customStyle="1" w:styleId="Kop4Char">
    <w:name w:val="Kop 4 Char"/>
    <w:link w:val="Kop4"/>
    <w:semiHidden/>
    <w:locked/>
    <w:rsid w:val="0048792E"/>
    <w:rPr>
      <w:rFonts w:ascii="Arial" w:eastAsia="PMingLiU" w:hAnsi="Arial"/>
      <w:kern w:val="2"/>
      <w:sz w:val="36"/>
      <w:szCs w:val="36"/>
      <w:lang w:val="en-US" w:eastAsia="zh-TW" w:bidi="ar-SA"/>
    </w:rPr>
  </w:style>
  <w:style w:type="character" w:customStyle="1" w:styleId="Kop6Char">
    <w:name w:val="Kop 6 Char"/>
    <w:link w:val="Kop6"/>
    <w:semiHidden/>
    <w:locked/>
    <w:rsid w:val="0048792E"/>
    <w:rPr>
      <w:rFonts w:ascii="Arial" w:eastAsia="PMingLiU" w:hAnsi="Arial"/>
      <w:kern w:val="2"/>
      <w:sz w:val="36"/>
      <w:szCs w:val="36"/>
      <w:lang w:val="en-US" w:eastAsia="zh-TW" w:bidi="ar-SA"/>
    </w:rPr>
  </w:style>
  <w:style w:type="character" w:customStyle="1" w:styleId="KoptekstChar">
    <w:name w:val="Koptekst Char"/>
    <w:link w:val="Koptekst"/>
    <w:semiHidden/>
    <w:locked/>
    <w:rsid w:val="0048792E"/>
    <w:rPr>
      <w:rFonts w:ascii="Arial" w:eastAsia="Arial" w:hAnsi="Arial" w:cs="Arial"/>
      <w:kern w:val="2"/>
      <w:lang w:val="en-US" w:eastAsia="zh-TW" w:bidi="ar-SA"/>
    </w:rPr>
  </w:style>
  <w:style w:type="character" w:customStyle="1" w:styleId="VoettekstChar">
    <w:name w:val="Voettekst Char"/>
    <w:link w:val="Voettekst"/>
    <w:semiHidden/>
    <w:locked/>
    <w:rsid w:val="0048792E"/>
    <w:rPr>
      <w:rFonts w:ascii="Arial" w:eastAsia="Arial" w:hAnsi="Arial" w:cs="Arial"/>
      <w:kern w:val="2"/>
      <w:lang w:val="en-US" w:eastAsia="zh-TW" w:bidi="ar-SA"/>
    </w:rPr>
  </w:style>
  <w:style w:type="paragraph" w:styleId="Ballontekst">
    <w:name w:val="Balloon Text"/>
    <w:basedOn w:val="Standaard"/>
    <w:link w:val="BallontekstChar"/>
    <w:semiHidden/>
    <w:rsid w:val="0048792E"/>
    <w:rPr>
      <w:rFonts w:ascii="Cambria" w:eastAsia="PMingLiU" w:hAnsi="Cambria" w:cs="Times New Roman"/>
      <w:sz w:val="18"/>
      <w:szCs w:val="18"/>
    </w:rPr>
  </w:style>
  <w:style w:type="character" w:customStyle="1" w:styleId="BallontekstChar">
    <w:name w:val="Ballontekst Char"/>
    <w:link w:val="Ballontekst"/>
    <w:semiHidden/>
    <w:locked/>
    <w:rsid w:val="0048792E"/>
    <w:rPr>
      <w:rFonts w:ascii="Cambria" w:eastAsia="PMingLiU" w:hAnsi="Cambria"/>
      <w:kern w:val="2"/>
      <w:sz w:val="18"/>
      <w:szCs w:val="18"/>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22554">
      <w:bodyDiv w:val="1"/>
      <w:marLeft w:val="0"/>
      <w:marRight w:val="0"/>
      <w:marTop w:val="0"/>
      <w:marBottom w:val="0"/>
      <w:divBdr>
        <w:top w:val="none" w:sz="0" w:space="0" w:color="auto"/>
        <w:left w:val="none" w:sz="0" w:space="0" w:color="auto"/>
        <w:bottom w:val="none" w:sz="0" w:space="0" w:color="auto"/>
        <w:right w:val="none" w:sz="0" w:space="0" w:color="auto"/>
      </w:divBdr>
    </w:div>
    <w:div w:id="135026730">
      <w:bodyDiv w:val="1"/>
      <w:marLeft w:val="0"/>
      <w:marRight w:val="0"/>
      <w:marTop w:val="0"/>
      <w:marBottom w:val="0"/>
      <w:divBdr>
        <w:top w:val="none" w:sz="0" w:space="0" w:color="auto"/>
        <w:left w:val="none" w:sz="0" w:space="0" w:color="auto"/>
        <w:bottom w:val="none" w:sz="0" w:space="0" w:color="auto"/>
        <w:right w:val="none" w:sz="0" w:space="0" w:color="auto"/>
      </w:divBdr>
    </w:div>
    <w:div w:id="383260246">
      <w:bodyDiv w:val="1"/>
      <w:marLeft w:val="0"/>
      <w:marRight w:val="0"/>
      <w:marTop w:val="0"/>
      <w:marBottom w:val="0"/>
      <w:divBdr>
        <w:top w:val="none" w:sz="0" w:space="0" w:color="auto"/>
        <w:left w:val="none" w:sz="0" w:space="0" w:color="auto"/>
        <w:bottom w:val="none" w:sz="0" w:space="0" w:color="auto"/>
        <w:right w:val="none" w:sz="0" w:space="0" w:color="auto"/>
      </w:divBdr>
    </w:div>
    <w:div w:id="383601497">
      <w:bodyDiv w:val="1"/>
      <w:marLeft w:val="0"/>
      <w:marRight w:val="0"/>
      <w:marTop w:val="0"/>
      <w:marBottom w:val="0"/>
      <w:divBdr>
        <w:top w:val="none" w:sz="0" w:space="0" w:color="auto"/>
        <w:left w:val="none" w:sz="0" w:space="0" w:color="auto"/>
        <w:bottom w:val="none" w:sz="0" w:space="0" w:color="auto"/>
        <w:right w:val="none" w:sz="0" w:space="0" w:color="auto"/>
      </w:divBdr>
    </w:div>
    <w:div w:id="483207771">
      <w:bodyDiv w:val="1"/>
      <w:marLeft w:val="0"/>
      <w:marRight w:val="0"/>
      <w:marTop w:val="0"/>
      <w:marBottom w:val="0"/>
      <w:divBdr>
        <w:top w:val="none" w:sz="0" w:space="0" w:color="auto"/>
        <w:left w:val="none" w:sz="0" w:space="0" w:color="auto"/>
        <w:bottom w:val="none" w:sz="0" w:space="0" w:color="auto"/>
        <w:right w:val="none" w:sz="0" w:space="0" w:color="auto"/>
      </w:divBdr>
    </w:div>
    <w:div w:id="516043591">
      <w:bodyDiv w:val="1"/>
      <w:marLeft w:val="0"/>
      <w:marRight w:val="0"/>
      <w:marTop w:val="0"/>
      <w:marBottom w:val="0"/>
      <w:divBdr>
        <w:top w:val="none" w:sz="0" w:space="0" w:color="auto"/>
        <w:left w:val="none" w:sz="0" w:space="0" w:color="auto"/>
        <w:bottom w:val="none" w:sz="0" w:space="0" w:color="auto"/>
        <w:right w:val="none" w:sz="0" w:space="0" w:color="auto"/>
      </w:divBdr>
    </w:div>
    <w:div w:id="650908704">
      <w:bodyDiv w:val="1"/>
      <w:marLeft w:val="0"/>
      <w:marRight w:val="0"/>
      <w:marTop w:val="0"/>
      <w:marBottom w:val="0"/>
      <w:divBdr>
        <w:top w:val="none" w:sz="0" w:space="0" w:color="auto"/>
        <w:left w:val="none" w:sz="0" w:space="0" w:color="auto"/>
        <w:bottom w:val="none" w:sz="0" w:space="0" w:color="auto"/>
        <w:right w:val="none" w:sz="0" w:space="0" w:color="auto"/>
      </w:divBdr>
    </w:div>
    <w:div w:id="789132587">
      <w:bodyDiv w:val="1"/>
      <w:marLeft w:val="0"/>
      <w:marRight w:val="0"/>
      <w:marTop w:val="0"/>
      <w:marBottom w:val="0"/>
      <w:divBdr>
        <w:top w:val="none" w:sz="0" w:space="0" w:color="auto"/>
        <w:left w:val="none" w:sz="0" w:space="0" w:color="auto"/>
        <w:bottom w:val="none" w:sz="0" w:space="0" w:color="auto"/>
        <w:right w:val="none" w:sz="0" w:space="0" w:color="auto"/>
      </w:divBdr>
    </w:div>
    <w:div w:id="953559779">
      <w:bodyDiv w:val="1"/>
      <w:marLeft w:val="0"/>
      <w:marRight w:val="0"/>
      <w:marTop w:val="0"/>
      <w:marBottom w:val="0"/>
      <w:divBdr>
        <w:top w:val="none" w:sz="0" w:space="0" w:color="auto"/>
        <w:left w:val="none" w:sz="0" w:space="0" w:color="auto"/>
        <w:bottom w:val="none" w:sz="0" w:space="0" w:color="auto"/>
        <w:right w:val="none" w:sz="0" w:space="0" w:color="auto"/>
      </w:divBdr>
    </w:div>
    <w:div w:id="1029260053">
      <w:bodyDiv w:val="1"/>
      <w:marLeft w:val="0"/>
      <w:marRight w:val="0"/>
      <w:marTop w:val="0"/>
      <w:marBottom w:val="0"/>
      <w:divBdr>
        <w:top w:val="none" w:sz="0" w:space="0" w:color="auto"/>
        <w:left w:val="none" w:sz="0" w:space="0" w:color="auto"/>
        <w:bottom w:val="none" w:sz="0" w:space="0" w:color="auto"/>
        <w:right w:val="none" w:sz="0" w:space="0" w:color="auto"/>
      </w:divBdr>
    </w:div>
    <w:div w:id="1142430181">
      <w:bodyDiv w:val="1"/>
      <w:marLeft w:val="0"/>
      <w:marRight w:val="0"/>
      <w:marTop w:val="0"/>
      <w:marBottom w:val="0"/>
      <w:divBdr>
        <w:top w:val="none" w:sz="0" w:space="0" w:color="auto"/>
        <w:left w:val="none" w:sz="0" w:space="0" w:color="auto"/>
        <w:bottom w:val="none" w:sz="0" w:space="0" w:color="auto"/>
        <w:right w:val="none" w:sz="0" w:space="0" w:color="auto"/>
      </w:divBdr>
    </w:div>
    <w:div w:id="1300838410">
      <w:bodyDiv w:val="1"/>
      <w:marLeft w:val="0"/>
      <w:marRight w:val="0"/>
      <w:marTop w:val="0"/>
      <w:marBottom w:val="0"/>
      <w:divBdr>
        <w:top w:val="none" w:sz="0" w:space="0" w:color="auto"/>
        <w:left w:val="none" w:sz="0" w:space="0" w:color="auto"/>
        <w:bottom w:val="none" w:sz="0" w:space="0" w:color="auto"/>
        <w:right w:val="none" w:sz="0" w:space="0" w:color="auto"/>
      </w:divBdr>
    </w:div>
    <w:div w:id="1549150193">
      <w:bodyDiv w:val="1"/>
      <w:marLeft w:val="0"/>
      <w:marRight w:val="0"/>
      <w:marTop w:val="0"/>
      <w:marBottom w:val="0"/>
      <w:divBdr>
        <w:top w:val="none" w:sz="0" w:space="0" w:color="auto"/>
        <w:left w:val="none" w:sz="0" w:space="0" w:color="auto"/>
        <w:bottom w:val="none" w:sz="0" w:space="0" w:color="auto"/>
        <w:right w:val="none" w:sz="0" w:space="0" w:color="auto"/>
      </w:divBdr>
    </w:div>
    <w:div w:id="1590388479">
      <w:bodyDiv w:val="1"/>
      <w:marLeft w:val="0"/>
      <w:marRight w:val="0"/>
      <w:marTop w:val="0"/>
      <w:marBottom w:val="0"/>
      <w:divBdr>
        <w:top w:val="none" w:sz="0" w:space="0" w:color="auto"/>
        <w:left w:val="none" w:sz="0" w:space="0" w:color="auto"/>
        <w:bottom w:val="none" w:sz="0" w:space="0" w:color="auto"/>
        <w:right w:val="none" w:sz="0" w:space="0" w:color="auto"/>
      </w:divBdr>
    </w:div>
    <w:div w:id="2009870462">
      <w:bodyDiv w:val="1"/>
      <w:marLeft w:val="0"/>
      <w:marRight w:val="0"/>
      <w:marTop w:val="0"/>
      <w:marBottom w:val="0"/>
      <w:divBdr>
        <w:top w:val="none" w:sz="0" w:space="0" w:color="auto"/>
        <w:left w:val="none" w:sz="0" w:space="0" w:color="auto"/>
        <w:bottom w:val="none" w:sz="0" w:space="0" w:color="auto"/>
        <w:right w:val="none" w:sz="0" w:space="0" w:color="auto"/>
      </w:divBdr>
    </w:div>
  </w:divs>
  <w:encoding w:val="big5"/>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image" Target="media/image162.gif"/><Relationship Id="rId21" Type="http://schemas.openxmlformats.org/officeDocument/2006/relationships/image" Target="media/image2.png"/><Relationship Id="rId63" Type="http://schemas.openxmlformats.org/officeDocument/2006/relationships/header" Target="header26.xml"/><Relationship Id="rId159" Type="http://schemas.openxmlformats.org/officeDocument/2006/relationships/image" Target="media/image70.png"/><Relationship Id="rId324" Type="http://schemas.openxmlformats.org/officeDocument/2006/relationships/image" Target="media/image177.png"/><Relationship Id="rId366" Type="http://schemas.openxmlformats.org/officeDocument/2006/relationships/header" Target="header143.xml"/><Relationship Id="rId170" Type="http://schemas.openxmlformats.org/officeDocument/2006/relationships/header" Target="header74.xml"/><Relationship Id="rId226" Type="http://schemas.openxmlformats.org/officeDocument/2006/relationships/header" Target="header92.xml"/><Relationship Id="rId433" Type="http://schemas.openxmlformats.org/officeDocument/2006/relationships/header" Target="header174.xml"/><Relationship Id="rId268" Type="http://schemas.openxmlformats.org/officeDocument/2006/relationships/image" Target="media/image140.png"/><Relationship Id="rId475" Type="http://schemas.openxmlformats.org/officeDocument/2006/relationships/header" Target="header190.xml"/><Relationship Id="rId32" Type="http://schemas.openxmlformats.org/officeDocument/2006/relationships/header" Target="header8.xml"/><Relationship Id="rId74" Type="http://schemas.openxmlformats.org/officeDocument/2006/relationships/header" Target="header32.xml"/><Relationship Id="rId128" Type="http://schemas.openxmlformats.org/officeDocument/2006/relationships/header" Target="header62.xml"/><Relationship Id="rId335" Type="http://schemas.openxmlformats.org/officeDocument/2006/relationships/header" Target="header130.xml"/><Relationship Id="rId377" Type="http://schemas.openxmlformats.org/officeDocument/2006/relationships/image" Target="media/image208.png"/><Relationship Id="rId5" Type="http://schemas.openxmlformats.org/officeDocument/2006/relationships/numbering" Target="numbering.xml"/><Relationship Id="rId181" Type="http://schemas.openxmlformats.org/officeDocument/2006/relationships/image" Target="media/image85.png"/><Relationship Id="rId237" Type="http://schemas.openxmlformats.org/officeDocument/2006/relationships/image" Target="media/image121.png"/><Relationship Id="rId402" Type="http://schemas.openxmlformats.org/officeDocument/2006/relationships/header" Target="header159.xml"/><Relationship Id="rId279" Type="http://schemas.openxmlformats.org/officeDocument/2006/relationships/image" Target="media/image148.png"/><Relationship Id="rId444" Type="http://schemas.openxmlformats.org/officeDocument/2006/relationships/image" Target="media/image242.png"/><Relationship Id="rId43" Type="http://schemas.openxmlformats.org/officeDocument/2006/relationships/image" Target="media/image10.png"/><Relationship Id="rId139" Type="http://schemas.openxmlformats.org/officeDocument/2006/relationships/header" Target="header68.xml"/><Relationship Id="rId290" Type="http://schemas.openxmlformats.org/officeDocument/2006/relationships/image" Target="media/image156.png"/><Relationship Id="rId304" Type="http://schemas.openxmlformats.org/officeDocument/2006/relationships/image" Target="http://192.168.2.1/images/del.gif" TargetMode="External"/><Relationship Id="rId346" Type="http://schemas.openxmlformats.org/officeDocument/2006/relationships/image" Target="media/image189.png"/><Relationship Id="rId388" Type="http://schemas.openxmlformats.org/officeDocument/2006/relationships/header" Target="header152.xml"/><Relationship Id="rId85" Type="http://schemas.openxmlformats.org/officeDocument/2006/relationships/image" Target="media/image30.png"/><Relationship Id="rId150" Type="http://schemas.openxmlformats.org/officeDocument/2006/relationships/image" Target="media/image61.png"/><Relationship Id="rId192" Type="http://schemas.openxmlformats.org/officeDocument/2006/relationships/image" Target="media/image92.png"/><Relationship Id="rId206" Type="http://schemas.openxmlformats.org/officeDocument/2006/relationships/image" Target="media/image101.png"/><Relationship Id="rId413" Type="http://schemas.openxmlformats.org/officeDocument/2006/relationships/image" Target="media/image226.png"/><Relationship Id="rId248" Type="http://schemas.openxmlformats.org/officeDocument/2006/relationships/header" Target="header102.xml"/><Relationship Id="rId455" Type="http://schemas.openxmlformats.org/officeDocument/2006/relationships/oleObject" Target="embeddings/oleObject8.bin"/><Relationship Id="rId12" Type="http://schemas.openxmlformats.org/officeDocument/2006/relationships/header" Target="header2.xml"/><Relationship Id="rId108" Type="http://schemas.openxmlformats.org/officeDocument/2006/relationships/image" Target="media/image40.png"/><Relationship Id="rId315" Type="http://schemas.openxmlformats.org/officeDocument/2006/relationships/image" Target="media/image172.png"/><Relationship Id="rId357" Type="http://schemas.openxmlformats.org/officeDocument/2006/relationships/header" Target="header140.xml"/><Relationship Id="rId54" Type="http://schemas.openxmlformats.org/officeDocument/2006/relationships/image" Target="media/image17.png"/><Relationship Id="rId96" Type="http://schemas.openxmlformats.org/officeDocument/2006/relationships/header" Target="header44.xml"/><Relationship Id="rId161" Type="http://schemas.openxmlformats.org/officeDocument/2006/relationships/image" Target="media/image72.png"/><Relationship Id="rId217" Type="http://schemas.openxmlformats.org/officeDocument/2006/relationships/image" Target="media/image108.wmf"/><Relationship Id="rId399" Type="http://schemas.openxmlformats.org/officeDocument/2006/relationships/image" Target="media/image219.png"/><Relationship Id="rId259" Type="http://schemas.openxmlformats.org/officeDocument/2006/relationships/image" Target="media/image134.png"/><Relationship Id="rId424" Type="http://schemas.openxmlformats.org/officeDocument/2006/relationships/header" Target="header170.xml"/><Relationship Id="rId466" Type="http://schemas.openxmlformats.org/officeDocument/2006/relationships/header" Target="header187.xml"/><Relationship Id="rId23" Type="http://schemas.openxmlformats.org/officeDocument/2006/relationships/image" Target="media/image3.png"/><Relationship Id="rId119" Type="http://schemas.openxmlformats.org/officeDocument/2006/relationships/header" Target="header57.xml"/><Relationship Id="rId270" Type="http://schemas.openxmlformats.org/officeDocument/2006/relationships/image" Target="media/image141.png"/><Relationship Id="rId326" Type="http://schemas.openxmlformats.org/officeDocument/2006/relationships/image" Target="media/image178.png"/><Relationship Id="rId65" Type="http://schemas.openxmlformats.org/officeDocument/2006/relationships/header" Target="header27.xml"/><Relationship Id="rId130" Type="http://schemas.openxmlformats.org/officeDocument/2006/relationships/header" Target="header63.xml"/><Relationship Id="rId368" Type="http://schemas.openxmlformats.org/officeDocument/2006/relationships/image" Target="media/image202.png"/><Relationship Id="rId172" Type="http://schemas.openxmlformats.org/officeDocument/2006/relationships/header" Target="header75.xml"/><Relationship Id="rId228" Type="http://schemas.openxmlformats.org/officeDocument/2006/relationships/header" Target="header93.xml"/><Relationship Id="rId435" Type="http://schemas.openxmlformats.org/officeDocument/2006/relationships/header" Target="header175.xml"/><Relationship Id="rId477" Type="http://schemas.openxmlformats.org/officeDocument/2006/relationships/fontTable" Target="fontTable.xml"/><Relationship Id="rId281" Type="http://schemas.openxmlformats.org/officeDocument/2006/relationships/image" Target="media/image150.png"/><Relationship Id="rId337" Type="http://schemas.openxmlformats.org/officeDocument/2006/relationships/image" Target="media/image184.png"/><Relationship Id="rId34" Type="http://schemas.openxmlformats.org/officeDocument/2006/relationships/header" Target="header10.xml"/><Relationship Id="rId76" Type="http://schemas.openxmlformats.org/officeDocument/2006/relationships/header" Target="header33.xml"/><Relationship Id="rId141" Type="http://schemas.openxmlformats.org/officeDocument/2006/relationships/image" Target="media/image56.png"/><Relationship Id="rId379" Type="http://schemas.openxmlformats.org/officeDocument/2006/relationships/header" Target="header147.xml"/><Relationship Id="rId7" Type="http://schemas.openxmlformats.org/officeDocument/2006/relationships/settings" Target="settings.xml"/><Relationship Id="rId183" Type="http://schemas.openxmlformats.org/officeDocument/2006/relationships/image" Target="media/image86.png"/><Relationship Id="rId239" Type="http://schemas.openxmlformats.org/officeDocument/2006/relationships/header" Target="header98.xml"/><Relationship Id="rId390" Type="http://schemas.openxmlformats.org/officeDocument/2006/relationships/header" Target="header153.xml"/><Relationship Id="rId404" Type="http://schemas.openxmlformats.org/officeDocument/2006/relationships/header" Target="header160.xml"/><Relationship Id="rId446" Type="http://schemas.openxmlformats.org/officeDocument/2006/relationships/header" Target="header180.xml"/><Relationship Id="rId250" Type="http://schemas.openxmlformats.org/officeDocument/2006/relationships/image" Target="media/image129.png"/><Relationship Id="rId292" Type="http://schemas.openxmlformats.org/officeDocument/2006/relationships/header" Target="header116.xml"/><Relationship Id="rId306" Type="http://schemas.openxmlformats.org/officeDocument/2006/relationships/image" Target="media/image166.png"/><Relationship Id="rId45" Type="http://schemas.openxmlformats.org/officeDocument/2006/relationships/image" Target="media/image12.png"/><Relationship Id="rId87" Type="http://schemas.openxmlformats.org/officeDocument/2006/relationships/header" Target="header40.xml"/><Relationship Id="rId110" Type="http://schemas.openxmlformats.org/officeDocument/2006/relationships/image" Target="media/image41.png"/><Relationship Id="rId348" Type="http://schemas.openxmlformats.org/officeDocument/2006/relationships/image" Target="media/image190.png"/><Relationship Id="rId152" Type="http://schemas.openxmlformats.org/officeDocument/2006/relationships/image" Target="media/image63.png"/><Relationship Id="rId194" Type="http://schemas.openxmlformats.org/officeDocument/2006/relationships/image" Target="media/image94.png"/><Relationship Id="rId208" Type="http://schemas.openxmlformats.org/officeDocument/2006/relationships/header" Target="header89.xml"/><Relationship Id="rId415" Type="http://schemas.openxmlformats.org/officeDocument/2006/relationships/image" Target="media/image227.png"/><Relationship Id="rId457" Type="http://schemas.openxmlformats.org/officeDocument/2006/relationships/image" Target="media/image248.png"/><Relationship Id="rId261" Type="http://schemas.openxmlformats.org/officeDocument/2006/relationships/image" Target="media/image135.png"/><Relationship Id="rId14" Type="http://schemas.openxmlformats.org/officeDocument/2006/relationships/footer" Target="footer2.xml"/><Relationship Id="rId56" Type="http://schemas.openxmlformats.org/officeDocument/2006/relationships/image" Target="media/image19.png"/><Relationship Id="rId317" Type="http://schemas.openxmlformats.org/officeDocument/2006/relationships/image" Target="media/image173.png"/><Relationship Id="rId359" Type="http://schemas.openxmlformats.org/officeDocument/2006/relationships/header" Target="header141.xml"/><Relationship Id="rId98" Type="http://schemas.openxmlformats.org/officeDocument/2006/relationships/image" Target="media/image36.png"/><Relationship Id="rId121" Type="http://schemas.openxmlformats.org/officeDocument/2006/relationships/image" Target="media/image46.png"/><Relationship Id="rId163" Type="http://schemas.openxmlformats.org/officeDocument/2006/relationships/image" Target="media/image74.png"/><Relationship Id="rId219" Type="http://schemas.openxmlformats.org/officeDocument/2006/relationships/image" Target="media/image110.png"/><Relationship Id="rId370" Type="http://schemas.openxmlformats.org/officeDocument/2006/relationships/image" Target="media/image203.png"/><Relationship Id="rId426" Type="http://schemas.openxmlformats.org/officeDocument/2006/relationships/header" Target="header171.xml"/><Relationship Id="rId230" Type="http://schemas.openxmlformats.org/officeDocument/2006/relationships/header" Target="header94.xml"/><Relationship Id="rId468" Type="http://schemas.openxmlformats.org/officeDocument/2006/relationships/image" Target="media/image252.png"/><Relationship Id="rId25" Type="http://schemas.openxmlformats.org/officeDocument/2006/relationships/image" Target="media/image4.png"/><Relationship Id="rId67" Type="http://schemas.openxmlformats.org/officeDocument/2006/relationships/image" Target="media/image22.png"/><Relationship Id="rId272" Type="http://schemas.openxmlformats.org/officeDocument/2006/relationships/image" Target="media/image143.png"/><Relationship Id="rId328" Type="http://schemas.openxmlformats.org/officeDocument/2006/relationships/image" Target="media/image179.png"/><Relationship Id="rId132" Type="http://schemas.openxmlformats.org/officeDocument/2006/relationships/header" Target="header64.xml"/><Relationship Id="rId174" Type="http://schemas.openxmlformats.org/officeDocument/2006/relationships/header" Target="header76.xml"/><Relationship Id="rId381" Type="http://schemas.openxmlformats.org/officeDocument/2006/relationships/header" Target="header148.xml"/><Relationship Id="rId241" Type="http://schemas.openxmlformats.org/officeDocument/2006/relationships/header" Target="header99.xml"/><Relationship Id="rId437" Type="http://schemas.openxmlformats.org/officeDocument/2006/relationships/header" Target="header176.xml"/><Relationship Id="rId36" Type="http://schemas.openxmlformats.org/officeDocument/2006/relationships/header" Target="header12.xml"/><Relationship Id="rId283" Type="http://schemas.openxmlformats.org/officeDocument/2006/relationships/header" Target="header113.xml"/><Relationship Id="rId339" Type="http://schemas.openxmlformats.org/officeDocument/2006/relationships/image" Target="media/image185.png"/><Relationship Id="rId78" Type="http://schemas.openxmlformats.org/officeDocument/2006/relationships/image" Target="media/image27.png"/><Relationship Id="rId101" Type="http://schemas.openxmlformats.org/officeDocument/2006/relationships/image" Target="media/image37.png"/><Relationship Id="rId143" Type="http://schemas.openxmlformats.org/officeDocument/2006/relationships/header" Target="header69.xml"/><Relationship Id="rId185" Type="http://schemas.openxmlformats.org/officeDocument/2006/relationships/image" Target="media/image87.png"/><Relationship Id="rId350" Type="http://schemas.openxmlformats.org/officeDocument/2006/relationships/image" Target="media/image191.png"/><Relationship Id="rId406" Type="http://schemas.openxmlformats.org/officeDocument/2006/relationships/header" Target="header161.xml"/><Relationship Id="rId9" Type="http://schemas.openxmlformats.org/officeDocument/2006/relationships/footnotes" Target="footnotes.xml"/><Relationship Id="rId210" Type="http://schemas.openxmlformats.org/officeDocument/2006/relationships/image" Target="media/image104.png"/><Relationship Id="rId392" Type="http://schemas.openxmlformats.org/officeDocument/2006/relationships/header" Target="header154.xml"/><Relationship Id="rId448" Type="http://schemas.openxmlformats.org/officeDocument/2006/relationships/image" Target="media/image244.png"/><Relationship Id="rId252" Type="http://schemas.openxmlformats.org/officeDocument/2006/relationships/image" Target="media/image130.png"/><Relationship Id="rId294" Type="http://schemas.openxmlformats.org/officeDocument/2006/relationships/header" Target="header117.xml"/><Relationship Id="rId308" Type="http://schemas.openxmlformats.org/officeDocument/2006/relationships/image" Target="media/image167.png"/><Relationship Id="rId47" Type="http://schemas.openxmlformats.org/officeDocument/2006/relationships/header" Target="header17.xml"/><Relationship Id="rId89" Type="http://schemas.openxmlformats.org/officeDocument/2006/relationships/image" Target="media/image32.png"/><Relationship Id="rId112" Type="http://schemas.openxmlformats.org/officeDocument/2006/relationships/header" Target="header53.xml"/><Relationship Id="rId154" Type="http://schemas.openxmlformats.org/officeDocument/2006/relationships/image" Target="media/image65.png"/><Relationship Id="rId361" Type="http://schemas.openxmlformats.org/officeDocument/2006/relationships/image" Target="media/image197.png"/><Relationship Id="rId196" Type="http://schemas.openxmlformats.org/officeDocument/2006/relationships/image" Target="media/image95.png"/><Relationship Id="rId417" Type="http://schemas.openxmlformats.org/officeDocument/2006/relationships/image" Target="media/image228.png"/><Relationship Id="rId459" Type="http://schemas.openxmlformats.org/officeDocument/2006/relationships/image" Target="media/image249.png"/><Relationship Id="rId16" Type="http://schemas.openxmlformats.org/officeDocument/2006/relationships/footer" Target="footer3.xml"/><Relationship Id="rId221" Type="http://schemas.openxmlformats.org/officeDocument/2006/relationships/header" Target="header91.xml"/><Relationship Id="rId263" Type="http://schemas.openxmlformats.org/officeDocument/2006/relationships/image" Target="media/image136.png"/><Relationship Id="rId319" Type="http://schemas.openxmlformats.org/officeDocument/2006/relationships/header" Target="header122.xml"/><Relationship Id="rId470" Type="http://schemas.openxmlformats.org/officeDocument/2006/relationships/image" Target="media/image254.png"/><Relationship Id="rId58" Type="http://schemas.openxmlformats.org/officeDocument/2006/relationships/header" Target="header22.xml"/><Relationship Id="rId123" Type="http://schemas.openxmlformats.org/officeDocument/2006/relationships/image" Target="media/image47.png"/><Relationship Id="rId330" Type="http://schemas.openxmlformats.org/officeDocument/2006/relationships/image" Target="media/image180.png"/><Relationship Id="rId165" Type="http://schemas.openxmlformats.org/officeDocument/2006/relationships/image" Target="media/image76.png"/><Relationship Id="rId372" Type="http://schemas.openxmlformats.org/officeDocument/2006/relationships/image" Target="media/image204.png"/><Relationship Id="rId428" Type="http://schemas.openxmlformats.org/officeDocument/2006/relationships/header" Target="header172.xml"/><Relationship Id="rId232" Type="http://schemas.openxmlformats.org/officeDocument/2006/relationships/image" Target="media/image119.png"/><Relationship Id="rId274" Type="http://schemas.openxmlformats.org/officeDocument/2006/relationships/image" Target="media/image144.png"/><Relationship Id="rId27" Type="http://schemas.openxmlformats.org/officeDocument/2006/relationships/image" Target="media/image5.jpeg"/><Relationship Id="rId69" Type="http://schemas.openxmlformats.org/officeDocument/2006/relationships/image" Target="media/image23.png"/><Relationship Id="rId134" Type="http://schemas.openxmlformats.org/officeDocument/2006/relationships/image" Target="media/image52.png"/><Relationship Id="rId80" Type="http://schemas.openxmlformats.org/officeDocument/2006/relationships/header" Target="header36.xml"/><Relationship Id="rId176" Type="http://schemas.openxmlformats.org/officeDocument/2006/relationships/header" Target="header77.xml"/><Relationship Id="rId341" Type="http://schemas.openxmlformats.org/officeDocument/2006/relationships/image" Target="media/image186.png"/><Relationship Id="rId383" Type="http://schemas.openxmlformats.org/officeDocument/2006/relationships/header" Target="header149.xml"/><Relationship Id="rId439" Type="http://schemas.openxmlformats.org/officeDocument/2006/relationships/header" Target="header177.xml"/><Relationship Id="rId201" Type="http://schemas.openxmlformats.org/officeDocument/2006/relationships/header" Target="header87.xml"/><Relationship Id="rId243" Type="http://schemas.openxmlformats.org/officeDocument/2006/relationships/header" Target="header100.xml"/><Relationship Id="rId285" Type="http://schemas.openxmlformats.org/officeDocument/2006/relationships/image" Target="media/image153.png"/><Relationship Id="rId450" Type="http://schemas.openxmlformats.org/officeDocument/2006/relationships/header" Target="header181.xml"/><Relationship Id="rId38" Type="http://schemas.openxmlformats.org/officeDocument/2006/relationships/image" Target="media/image8.png"/><Relationship Id="rId103" Type="http://schemas.openxmlformats.org/officeDocument/2006/relationships/header" Target="header49.xml"/><Relationship Id="rId310" Type="http://schemas.openxmlformats.org/officeDocument/2006/relationships/header" Target="header119.xml"/><Relationship Id="rId91" Type="http://schemas.openxmlformats.org/officeDocument/2006/relationships/image" Target="media/image33.png"/><Relationship Id="rId145" Type="http://schemas.openxmlformats.org/officeDocument/2006/relationships/image" Target="media/image58.png"/><Relationship Id="rId187" Type="http://schemas.openxmlformats.org/officeDocument/2006/relationships/image" Target="media/image89.png"/><Relationship Id="rId352" Type="http://schemas.openxmlformats.org/officeDocument/2006/relationships/image" Target="media/image192.png"/><Relationship Id="rId394" Type="http://schemas.openxmlformats.org/officeDocument/2006/relationships/header" Target="header155.xml"/><Relationship Id="rId408" Type="http://schemas.openxmlformats.org/officeDocument/2006/relationships/header" Target="header162.xml"/><Relationship Id="rId212" Type="http://schemas.openxmlformats.org/officeDocument/2006/relationships/image" Target="media/image105.gif"/><Relationship Id="rId254" Type="http://schemas.openxmlformats.org/officeDocument/2006/relationships/image" Target="media/image131.png"/><Relationship Id="rId49" Type="http://schemas.openxmlformats.org/officeDocument/2006/relationships/image" Target="media/image14.png"/><Relationship Id="rId114" Type="http://schemas.openxmlformats.org/officeDocument/2006/relationships/image" Target="media/image43.png"/><Relationship Id="rId296" Type="http://schemas.openxmlformats.org/officeDocument/2006/relationships/image" Target="media/image160.png"/><Relationship Id="rId461" Type="http://schemas.openxmlformats.org/officeDocument/2006/relationships/image" Target="media/image250.png"/><Relationship Id="rId60" Type="http://schemas.openxmlformats.org/officeDocument/2006/relationships/header" Target="header24.xml"/><Relationship Id="rId156" Type="http://schemas.openxmlformats.org/officeDocument/2006/relationships/image" Target="media/image67.png"/><Relationship Id="rId198" Type="http://schemas.openxmlformats.org/officeDocument/2006/relationships/image" Target="media/image96.png"/><Relationship Id="rId321" Type="http://schemas.openxmlformats.org/officeDocument/2006/relationships/header" Target="header123.xml"/><Relationship Id="rId363" Type="http://schemas.openxmlformats.org/officeDocument/2006/relationships/image" Target="media/image199.png"/><Relationship Id="rId419" Type="http://schemas.openxmlformats.org/officeDocument/2006/relationships/image" Target="media/image229.png"/><Relationship Id="rId223" Type="http://schemas.openxmlformats.org/officeDocument/2006/relationships/image" Target="media/image113.png"/><Relationship Id="rId430" Type="http://schemas.openxmlformats.org/officeDocument/2006/relationships/image" Target="media/image235.wmf"/><Relationship Id="rId18" Type="http://schemas.openxmlformats.org/officeDocument/2006/relationships/header" Target="header5.xml"/><Relationship Id="rId265" Type="http://schemas.openxmlformats.org/officeDocument/2006/relationships/image" Target="media/image138.png"/><Relationship Id="rId472" Type="http://schemas.openxmlformats.org/officeDocument/2006/relationships/image" Target="media/image256.png"/><Relationship Id="rId125" Type="http://schemas.openxmlformats.org/officeDocument/2006/relationships/image" Target="media/image48.png"/><Relationship Id="rId167" Type="http://schemas.openxmlformats.org/officeDocument/2006/relationships/header" Target="header73.xml"/><Relationship Id="rId332" Type="http://schemas.openxmlformats.org/officeDocument/2006/relationships/image" Target="media/image181.png"/><Relationship Id="rId374" Type="http://schemas.openxmlformats.org/officeDocument/2006/relationships/image" Target="media/image205.png"/><Relationship Id="rId71" Type="http://schemas.openxmlformats.org/officeDocument/2006/relationships/header" Target="header30.xml"/><Relationship Id="rId234" Type="http://schemas.openxmlformats.org/officeDocument/2006/relationships/image" Target="media/image120.png"/><Relationship Id="rId2" Type="http://schemas.openxmlformats.org/officeDocument/2006/relationships/customXml" Target="../customXml/item2.xml"/><Relationship Id="rId29" Type="http://schemas.openxmlformats.org/officeDocument/2006/relationships/image" Target="media/image7.jpeg"/><Relationship Id="rId276" Type="http://schemas.openxmlformats.org/officeDocument/2006/relationships/image" Target="media/image146.png"/><Relationship Id="rId441" Type="http://schemas.openxmlformats.org/officeDocument/2006/relationships/header" Target="header178.xml"/><Relationship Id="rId40" Type="http://schemas.openxmlformats.org/officeDocument/2006/relationships/header" Target="header14.xml"/><Relationship Id="rId136" Type="http://schemas.openxmlformats.org/officeDocument/2006/relationships/image" Target="media/image53.png"/><Relationship Id="rId178" Type="http://schemas.openxmlformats.org/officeDocument/2006/relationships/header" Target="header78.xml"/><Relationship Id="rId301" Type="http://schemas.openxmlformats.org/officeDocument/2006/relationships/image" Target="media/image163.gif"/><Relationship Id="rId343" Type="http://schemas.openxmlformats.org/officeDocument/2006/relationships/header" Target="header133.xml"/><Relationship Id="rId82" Type="http://schemas.openxmlformats.org/officeDocument/2006/relationships/header" Target="header37.xml"/><Relationship Id="rId203" Type="http://schemas.openxmlformats.org/officeDocument/2006/relationships/image" Target="media/image99.png"/><Relationship Id="rId385" Type="http://schemas.openxmlformats.org/officeDocument/2006/relationships/header" Target="header150.xml"/><Relationship Id="rId245" Type="http://schemas.openxmlformats.org/officeDocument/2006/relationships/image" Target="media/image126.png"/><Relationship Id="rId287" Type="http://schemas.openxmlformats.org/officeDocument/2006/relationships/image" Target="media/image154.png"/><Relationship Id="rId410" Type="http://schemas.openxmlformats.org/officeDocument/2006/relationships/header" Target="header163.xml"/><Relationship Id="rId452" Type="http://schemas.openxmlformats.org/officeDocument/2006/relationships/oleObject" Target="embeddings/oleObject7.bin"/><Relationship Id="rId105" Type="http://schemas.openxmlformats.org/officeDocument/2006/relationships/header" Target="header50.xml"/><Relationship Id="rId147" Type="http://schemas.openxmlformats.org/officeDocument/2006/relationships/header" Target="header71.xml"/><Relationship Id="rId312" Type="http://schemas.openxmlformats.org/officeDocument/2006/relationships/header" Target="header120.xml"/><Relationship Id="rId354" Type="http://schemas.openxmlformats.org/officeDocument/2006/relationships/image" Target="media/image193.png"/><Relationship Id="rId51" Type="http://schemas.openxmlformats.org/officeDocument/2006/relationships/image" Target="media/image16.png"/><Relationship Id="rId72" Type="http://schemas.openxmlformats.org/officeDocument/2006/relationships/header" Target="header31.xml"/><Relationship Id="rId93" Type="http://schemas.openxmlformats.org/officeDocument/2006/relationships/header" Target="header43.xml"/><Relationship Id="rId189" Type="http://schemas.openxmlformats.org/officeDocument/2006/relationships/image" Target="media/image90.png"/><Relationship Id="rId375" Type="http://schemas.openxmlformats.org/officeDocument/2006/relationships/image" Target="media/image206.png"/><Relationship Id="rId396" Type="http://schemas.openxmlformats.org/officeDocument/2006/relationships/header" Target="header156.xml"/><Relationship Id="rId3" Type="http://schemas.openxmlformats.org/officeDocument/2006/relationships/customXml" Target="../customXml/item3.xml"/><Relationship Id="rId214" Type="http://schemas.openxmlformats.org/officeDocument/2006/relationships/header" Target="header90.xml"/><Relationship Id="rId235" Type="http://schemas.openxmlformats.org/officeDocument/2006/relationships/header" Target="header96.xml"/><Relationship Id="rId256" Type="http://schemas.openxmlformats.org/officeDocument/2006/relationships/image" Target="media/image132.png"/><Relationship Id="rId277" Type="http://schemas.openxmlformats.org/officeDocument/2006/relationships/header" Target="header112.xml"/><Relationship Id="rId298" Type="http://schemas.openxmlformats.org/officeDocument/2006/relationships/image" Target="http://192.168.2.1/images/add.gif" TargetMode="External"/><Relationship Id="rId400" Type="http://schemas.openxmlformats.org/officeDocument/2006/relationships/header" Target="header158.xml"/><Relationship Id="rId421" Type="http://schemas.openxmlformats.org/officeDocument/2006/relationships/image" Target="media/image230.png"/><Relationship Id="rId442" Type="http://schemas.openxmlformats.org/officeDocument/2006/relationships/image" Target="media/image241.png"/><Relationship Id="rId463" Type="http://schemas.openxmlformats.org/officeDocument/2006/relationships/image" Target="media/image251.png"/><Relationship Id="rId116" Type="http://schemas.openxmlformats.org/officeDocument/2006/relationships/image" Target="media/image44.png"/><Relationship Id="rId137" Type="http://schemas.openxmlformats.org/officeDocument/2006/relationships/image" Target="media/image54.png"/><Relationship Id="rId158" Type="http://schemas.openxmlformats.org/officeDocument/2006/relationships/image" Target="media/image69.png"/><Relationship Id="rId302" Type="http://schemas.openxmlformats.org/officeDocument/2006/relationships/image" Target="http://192.168.2.1/images/down.gif" TargetMode="External"/><Relationship Id="rId323" Type="http://schemas.openxmlformats.org/officeDocument/2006/relationships/header" Target="header124.xml"/><Relationship Id="rId344" Type="http://schemas.openxmlformats.org/officeDocument/2006/relationships/image" Target="media/image188.png"/><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image" Target="media/image20.png"/><Relationship Id="rId83" Type="http://schemas.openxmlformats.org/officeDocument/2006/relationships/image" Target="media/image29.png"/><Relationship Id="rId179" Type="http://schemas.openxmlformats.org/officeDocument/2006/relationships/image" Target="media/image84.png"/><Relationship Id="rId365" Type="http://schemas.openxmlformats.org/officeDocument/2006/relationships/image" Target="media/image200.png"/><Relationship Id="rId386" Type="http://schemas.openxmlformats.org/officeDocument/2006/relationships/image" Target="media/image213.png"/><Relationship Id="rId190" Type="http://schemas.openxmlformats.org/officeDocument/2006/relationships/image" Target="media/image91.png"/><Relationship Id="rId204" Type="http://schemas.openxmlformats.org/officeDocument/2006/relationships/header" Target="header88.xml"/><Relationship Id="rId225" Type="http://schemas.openxmlformats.org/officeDocument/2006/relationships/image" Target="media/image115.png"/><Relationship Id="rId246" Type="http://schemas.openxmlformats.org/officeDocument/2006/relationships/header" Target="header101.xml"/><Relationship Id="rId267" Type="http://schemas.openxmlformats.org/officeDocument/2006/relationships/image" Target="media/image139.png"/><Relationship Id="rId288" Type="http://schemas.openxmlformats.org/officeDocument/2006/relationships/image" Target="media/image155.png"/><Relationship Id="rId411" Type="http://schemas.openxmlformats.org/officeDocument/2006/relationships/image" Target="media/image225.png"/><Relationship Id="rId432" Type="http://schemas.openxmlformats.org/officeDocument/2006/relationships/image" Target="media/image236.png"/><Relationship Id="rId453" Type="http://schemas.openxmlformats.org/officeDocument/2006/relationships/image" Target="media/image246.png"/><Relationship Id="rId474" Type="http://schemas.openxmlformats.org/officeDocument/2006/relationships/header" Target="header189.xml"/><Relationship Id="rId106" Type="http://schemas.openxmlformats.org/officeDocument/2006/relationships/image" Target="media/image39.png"/><Relationship Id="rId127" Type="http://schemas.openxmlformats.org/officeDocument/2006/relationships/header" Target="header61.xml"/><Relationship Id="rId313" Type="http://schemas.openxmlformats.org/officeDocument/2006/relationships/image" Target="media/image170.png"/><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header" Target="header19.xml"/><Relationship Id="rId73" Type="http://schemas.openxmlformats.org/officeDocument/2006/relationships/image" Target="media/image25.png"/><Relationship Id="rId94" Type="http://schemas.openxmlformats.org/officeDocument/2006/relationships/image" Target="media/image34.png"/><Relationship Id="rId148" Type="http://schemas.openxmlformats.org/officeDocument/2006/relationships/image" Target="media/image60.png"/><Relationship Id="rId169" Type="http://schemas.openxmlformats.org/officeDocument/2006/relationships/image" Target="media/image79.png"/><Relationship Id="rId334" Type="http://schemas.openxmlformats.org/officeDocument/2006/relationships/image" Target="media/image182.png"/><Relationship Id="rId355" Type="http://schemas.openxmlformats.org/officeDocument/2006/relationships/header" Target="header139.xml"/><Relationship Id="rId376" Type="http://schemas.openxmlformats.org/officeDocument/2006/relationships/image" Target="media/image207.png"/><Relationship Id="rId397" Type="http://schemas.openxmlformats.org/officeDocument/2006/relationships/image" Target="media/image218.png"/><Relationship Id="rId4" Type="http://schemas.openxmlformats.org/officeDocument/2006/relationships/customXml" Target="../customXml/item4.xml"/><Relationship Id="rId180" Type="http://schemas.openxmlformats.org/officeDocument/2006/relationships/header" Target="header79.xml"/><Relationship Id="rId215" Type="http://schemas.openxmlformats.org/officeDocument/2006/relationships/image" Target="media/image106.png"/><Relationship Id="rId236" Type="http://schemas.openxmlformats.org/officeDocument/2006/relationships/header" Target="header97.xml"/><Relationship Id="rId257" Type="http://schemas.openxmlformats.org/officeDocument/2006/relationships/header" Target="header106.xml"/><Relationship Id="rId278" Type="http://schemas.openxmlformats.org/officeDocument/2006/relationships/image" Target="media/image147.png"/><Relationship Id="rId401" Type="http://schemas.openxmlformats.org/officeDocument/2006/relationships/image" Target="media/image220.png"/><Relationship Id="rId422" Type="http://schemas.openxmlformats.org/officeDocument/2006/relationships/header" Target="header169.xml"/><Relationship Id="rId443" Type="http://schemas.openxmlformats.org/officeDocument/2006/relationships/header" Target="header179.xml"/><Relationship Id="rId464" Type="http://schemas.openxmlformats.org/officeDocument/2006/relationships/header" Target="header186.xml"/><Relationship Id="rId303" Type="http://schemas.openxmlformats.org/officeDocument/2006/relationships/image" Target="media/image164.gif"/><Relationship Id="rId42" Type="http://schemas.openxmlformats.org/officeDocument/2006/relationships/header" Target="header16.xml"/><Relationship Id="rId84" Type="http://schemas.openxmlformats.org/officeDocument/2006/relationships/header" Target="header38.xml"/><Relationship Id="rId138" Type="http://schemas.openxmlformats.org/officeDocument/2006/relationships/header" Target="header67.xml"/><Relationship Id="rId345" Type="http://schemas.openxmlformats.org/officeDocument/2006/relationships/header" Target="header134.xml"/><Relationship Id="rId387" Type="http://schemas.openxmlformats.org/officeDocument/2006/relationships/header" Target="header151.xml"/><Relationship Id="rId191" Type="http://schemas.openxmlformats.org/officeDocument/2006/relationships/header" Target="header83.xml"/><Relationship Id="rId205" Type="http://schemas.openxmlformats.org/officeDocument/2006/relationships/image" Target="media/image100.png"/><Relationship Id="rId247" Type="http://schemas.openxmlformats.org/officeDocument/2006/relationships/image" Target="media/image127.png"/><Relationship Id="rId412" Type="http://schemas.openxmlformats.org/officeDocument/2006/relationships/header" Target="header164.xml"/><Relationship Id="rId107" Type="http://schemas.openxmlformats.org/officeDocument/2006/relationships/header" Target="header51.xml"/><Relationship Id="rId289" Type="http://schemas.openxmlformats.org/officeDocument/2006/relationships/header" Target="header115.xml"/><Relationship Id="rId454" Type="http://schemas.openxmlformats.org/officeDocument/2006/relationships/image" Target="media/image247.png"/><Relationship Id="rId11" Type="http://schemas.openxmlformats.org/officeDocument/2006/relationships/header" Target="header1.xml"/><Relationship Id="rId53" Type="http://schemas.openxmlformats.org/officeDocument/2006/relationships/header" Target="header20.xml"/><Relationship Id="rId149" Type="http://schemas.openxmlformats.org/officeDocument/2006/relationships/header" Target="header72.xml"/><Relationship Id="rId314" Type="http://schemas.openxmlformats.org/officeDocument/2006/relationships/image" Target="media/image171.png"/><Relationship Id="rId356" Type="http://schemas.openxmlformats.org/officeDocument/2006/relationships/image" Target="media/image194.png"/><Relationship Id="rId398" Type="http://schemas.openxmlformats.org/officeDocument/2006/relationships/header" Target="header157.xml"/><Relationship Id="rId95" Type="http://schemas.openxmlformats.org/officeDocument/2006/relationships/image" Target="media/image35.png"/><Relationship Id="rId160" Type="http://schemas.openxmlformats.org/officeDocument/2006/relationships/image" Target="media/image71.png"/><Relationship Id="rId216" Type="http://schemas.openxmlformats.org/officeDocument/2006/relationships/image" Target="media/image107.png"/><Relationship Id="rId423" Type="http://schemas.openxmlformats.org/officeDocument/2006/relationships/image" Target="media/image231.png"/><Relationship Id="rId258" Type="http://schemas.openxmlformats.org/officeDocument/2006/relationships/image" Target="media/image133.png"/><Relationship Id="rId465" Type="http://schemas.openxmlformats.org/officeDocument/2006/relationships/oleObject" Target="embeddings/oleObject9.bin"/><Relationship Id="rId22" Type="http://schemas.openxmlformats.org/officeDocument/2006/relationships/oleObject" Target="embeddings/oleObject1.bin"/><Relationship Id="rId64" Type="http://schemas.openxmlformats.org/officeDocument/2006/relationships/image" Target="media/image21.png"/><Relationship Id="rId118" Type="http://schemas.openxmlformats.org/officeDocument/2006/relationships/image" Target="media/image45.png"/><Relationship Id="rId325" Type="http://schemas.openxmlformats.org/officeDocument/2006/relationships/header" Target="header125.xml"/><Relationship Id="rId367" Type="http://schemas.openxmlformats.org/officeDocument/2006/relationships/image" Target="media/image201.png"/><Relationship Id="rId171" Type="http://schemas.openxmlformats.org/officeDocument/2006/relationships/image" Target="media/image80.png"/><Relationship Id="rId227" Type="http://schemas.openxmlformats.org/officeDocument/2006/relationships/image" Target="media/image116.png"/><Relationship Id="rId269" Type="http://schemas.openxmlformats.org/officeDocument/2006/relationships/header" Target="header110.xml"/><Relationship Id="rId434" Type="http://schemas.openxmlformats.org/officeDocument/2006/relationships/image" Target="media/image237.png"/><Relationship Id="rId476" Type="http://schemas.openxmlformats.org/officeDocument/2006/relationships/header" Target="header191.xml"/><Relationship Id="rId33" Type="http://schemas.openxmlformats.org/officeDocument/2006/relationships/header" Target="header9.xml"/><Relationship Id="rId129" Type="http://schemas.openxmlformats.org/officeDocument/2006/relationships/image" Target="media/image50.png"/><Relationship Id="rId280" Type="http://schemas.openxmlformats.org/officeDocument/2006/relationships/image" Target="media/image149.png"/><Relationship Id="rId336" Type="http://schemas.openxmlformats.org/officeDocument/2006/relationships/image" Target="media/image183.png"/><Relationship Id="rId75" Type="http://schemas.openxmlformats.org/officeDocument/2006/relationships/image" Target="media/image26.png"/><Relationship Id="rId140" Type="http://schemas.openxmlformats.org/officeDocument/2006/relationships/image" Target="media/image55.png"/><Relationship Id="rId182" Type="http://schemas.openxmlformats.org/officeDocument/2006/relationships/header" Target="header80.xml"/><Relationship Id="rId378" Type="http://schemas.openxmlformats.org/officeDocument/2006/relationships/image" Target="media/image209.png"/><Relationship Id="rId403" Type="http://schemas.openxmlformats.org/officeDocument/2006/relationships/image" Target="media/image221.png"/><Relationship Id="rId6" Type="http://schemas.openxmlformats.org/officeDocument/2006/relationships/styles" Target="styles.xml"/><Relationship Id="rId238" Type="http://schemas.openxmlformats.org/officeDocument/2006/relationships/image" Target="media/image122.png"/><Relationship Id="rId445" Type="http://schemas.openxmlformats.org/officeDocument/2006/relationships/oleObject" Target="embeddings/oleObject5.bin"/><Relationship Id="rId291" Type="http://schemas.openxmlformats.org/officeDocument/2006/relationships/image" Target="media/image157.png"/><Relationship Id="rId305" Type="http://schemas.openxmlformats.org/officeDocument/2006/relationships/image" Target="media/image165.png"/><Relationship Id="rId347" Type="http://schemas.openxmlformats.org/officeDocument/2006/relationships/header" Target="header135.xml"/><Relationship Id="rId44" Type="http://schemas.openxmlformats.org/officeDocument/2006/relationships/image" Target="media/image11.png"/><Relationship Id="rId86" Type="http://schemas.openxmlformats.org/officeDocument/2006/relationships/header" Target="header39.xml"/><Relationship Id="rId151" Type="http://schemas.openxmlformats.org/officeDocument/2006/relationships/image" Target="media/image62.png"/><Relationship Id="rId389" Type="http://schemas.openxmlformats.org/officeDocument/2006/relationships/image" Target="media/image214.png"/><Relationship Id="rId193" Type="http://schemas.openxmlformats.org/officeDocument/2006/relationships/image" Target="media/image93.png"/><Relationship Id="rId207" Type="http://schemas.openxmlformats.org/officeDocument/2006/relationships/image" Target="media/image102.png"/><Relationship Id="rId249" Type="http://schemas.openxmlformats.org/officeDocument/2006/relationships/image" Target="media/image128.png"/><Relationship Id="rId414" Type="http://schemas.openxmlformats.org/officeDocument/2006/relationships/header" Target="header165.xml"/><Relationship Id="rId456" Type="http://schemas.openxmlformats.org/officeDocument/2006/relationships/header" Target="header182.xml"/><Relationship Id="rId13" Type="http://schemas.openxmlformats.org/officeDocument/2006/relationships/footer" Target="footer1.xml"/><Relationship Id="rId109" Type="http://schemas.openxmlformats.org/officeDocument/2006/relationships/header" Target="header52.xml"/><Relationship Id="rId260" Type="http://schemas.openxmlformats.org/officeDocument/2006/relationships/header" Target="header107.xml"/><Relationship Id="rId316" Type="http://schemas.openxmlformats.org/officeDocument/2006/relationships/header" Target="header121.xml"/><Relationship Id="rId55" Type="http://schemas.openxmlformats.org/officeDocument/2006/relationships/image" Target="media/image18.png"/><Relationship Id="rId97" Type="http://schemas.openxmlformats.org/officeDocument/2006/relationships/header" Target="header45.xml"/><Relationship Id="rId120" Type="http://schemas.openxmlformats.org/officeDocument/2006/relationships/header" Target="header58.xml"/><Relationship Id="rId358" Type="http://schemas.openxmlformats.org/officeDocument/2006/relationships/image" Target="media/image195.png"/><Relationship Id="rId162" Type="http://schemas.openxmlformats.org/officeDocument/2006/relationships/image" Target="media/image73.png"/><Relationship Id="rId218" Type="http://schemas.openxmlformats.org/officeDocument/2006/relationships/image" Target="media/image109.png"/><Relationship Id="rId425" Type="http://schemas.openxmlformats.org/officeDocument/2006/relationships/image" Target="media/image232.png"/><Relationship Id="rId467" Type="http://schemas.openxmlformats.org/officeDocument/2006/relationships/oleObject" Target="embeddings/oleObject10.bin"/><Relationship Id="rId271" Type="http://schemas.openxmlformats.org/officeDocument/2006/relationships/image" Target="media/image142.png"/><Relationship Id="rId24" Type="http://schemas.openxmlformats.org/officeDocument/2006/relationships/oleObject" Target="embeddings/oleObject2.bin"/><Relationship Id="rId66" Type="http://schemas.openxmlformats.org/officeDocument/2006/relationships/header" Target="header28.xml"/><Relationship Id="rId131" Type="http://schemas.openxmlformats.org/officeDocument/2006/relationships/image" Target="media/image51.png"/><Relationship Id="rId327" Type="http://schemas.openxmlformats.org/officeDocument/2006/relationships/header" Target="header126.xml"/><Relationship Id="rId369" Type="http://schemas.openxmlformats.org/officeDocument/2006/relationships/header" Target="header144.xml"/><Relationship Id="rId173" Type="http://schemas.openxmlformats.org/officeDocument/2006/relationships/image" Target="media/image81.png"/><Relationship Id="rId229" Type="http://schemas.openxmlformats.org/officeDocument/2006/relationships/image" Target="media/image117.png"/><Relationship Id="rId380" Type="http://schemas.openxmlformats.org/officeDocument/2006/relationships/image" Target="media/image210.png"/><Relationship Id="rId436" Type="http://schemas.openxmlformats.org/officeDocument/2006/relationships/image" Target="media/image238.png"/><Relationship Id="rId240" Type="http://schemas.openxmlformats.org/officeDocument/2006/relationships/image" Target="media/image123.png"/><Relationship Id="rId478" Type="http://schemas.openxmlformats.org/officeDocument/2006/relationships/theme" Target="theme/theme1.xml"/><Relationship Id="rId35" Type="http://schemas.openxmlformats.org/officeDocument/2006/relationships/header" Target="header11.xml"/><Relationship Id="rId77" Type="http://schemas.openxmlformats.org/officeDocument/2006/relationships/header" Target="header34.xml"/><Relationship Id="rId100" Type="http://schemas.openxmlformats.org/officeDocument/2006/relationships/header" Target="header47.xml"/><Relationship Id="rId282" Type="http://schemas.openxmlformats.org/officeDocument/2006/relationships/image" Target="media/image151.png"/><Relationship Id="rId338" Type="http://schemas.openxmlformats.org/officeDocument/2006/relationships/header" Target="header131.xml"/><Relationship Id="rId8" Type="http://schemas.openxmlformats.org/officeDocument/2006/relationships/webSettings" Target="webSettings.xml"/><Relationship Id="rId142" Type="http://schemas.openxmlformats.org/officeDocument/2006/relationships/image" Target="media/image57.png"/><Relationship Id="rId184" Type="http://schemas.openxmlformats.org/officeDocument/2006/relationships/header" Target="header81.xml"/><Relationship Id="rId391" Type="http://schemas.openxmlformats.org/officeDocument/2006/relationships/image" Target="media/image215.png"/><Relationship Id="rId405" Type="http://schemas.openxmlformats.org/officeDocument/2006/relationships/image" Target="media/image222.png"/><Relationship Id="rId447" Type="http://schemas.openxmlformats.org/officeDocument/2006/relationships/image" Target="media/image243.png"/><Relationship Id="rId251" Type="http://schemas.openxmlformats.org/officeDocument/2006/relationships/header" Target="header103.xml"/><Relationship Id="rId46" Type="http://schemas.openxmlformats.org/officeDocument/2006/relationships/image" Target="media/image13.png"/><Relationship Id="rId293" Type="http://schemas.openxmlformats.org/officeDocument/2006/relationships/image" Target="media/image158.png"/><Relationship Id="rId307" Type="http://schemas.openxmlformats.org/officeDocument/2006/relationships/header" Target="header118.xml"/><Relationship Id="rId349" Type="http://schemas.openxmlformats.org/officeDocument/2006/relationships/header" Target="header136.xml"/><Relationship Id="rId88" Type="http://schemas.openxmlformats.org/officeDocument/2006/relationships/image" Target="media/image31.png"/><Relationship Id="rId111" Type="http://schemas.openxmlformats.org/officeDocument/2006/relationships/image" Target="media/image42.png"/><Relationship Id="rId153" Type="http://schemas.openxmlformats.org/officeDocument/2006/relationships/image" Target="media/image64.png"/><Relationship Id="rId195" Type="http://schemas.openxmlformats.org/officeDocument/2006/relationships/header" Target="header84.xml"/><Relationship Id="rId209" Type="http://schemas.openxmlformats.org/officeDocument/2006/relationships/image" Target="media/image103.png"/><Relationship Id="rId360" Type="http://schemas.openxmlformats.org/officeDocument/2006/relationships/image" Target="media/image196.png"/><Relationship Id="rId416" Type="http://schemas.openxmlformats.org/officeDocument/2006/relationships/header" Target="header166.xml"/><Relationship Id="rId220" Type="http://schemas.openxmlformats.org/officeDocument/2006/relationships/image" Target="media/image111.png"/><Relationship Id="rId458" Type="http://schemas.openxmlformats.org/officeDocument/2006/relationships/header" Target="header183.xml"/><Relationship Id="rId15" Type="http://schemas.openxmlformats.org/officeDocument/2006/relationships/header" Target="header3.xml"/><Relationship Id="rId57" Type="http://schemas.openxmlformats.org/officeDocument/2006/relationships/header" Target="header21.xml"/><Relationship Id="rId262" Type="http://schemas.openxmlformats.org/officeDocument/2006/relationships/header" Target="header108.xml"/><Relationship Id="rId318" Type="http://schemas.openxmlformats.org/officeDocument/2006/relationships/image" Target="media/image174.png"/><Relationship Id="rId99" Type="http://schemas.openxmlformats.org/officeDocument/2006/relationships/header" Target="header46.xml"/><Relationship Id="rId122" Type="http://schemas.openxmlformats.org/officeDocument/2006/relationships/header" Target="header59.xml"/><Relationship Id="rId164" Type="http://schemas.openxmlformats.org/officeDocument/2006/relationships/image" Target="media/image75.png"/><Relationship Id="rId371" Type="http://schemas.openxmlformats.org/officeDocument/2006/relationships/header" Target="header145.xml"/><Relationship Id="rId427" Type="http://schemas.openxmlformats.org/officeDocument/2006/relationships/image" Target="media/image233.png"/><Relationship Id="rId469" Type="http://schemas.openxmlformats.org/officeDocument/2006/relationships/image" Target="media/image253.png"/><Relationship Id="rId26" Type="http://schemas.openxmlformats.org/officeDocument/2006/relationships/oleObject" Target="embeddings/oleObject3.bin"/><Relationship Id="rId231" Type="http://schemas.openxmlformats.org/officeDocument/2006/relationships/image" Target="media/image118.png"/><Relationship Id="rId273" Type="http://schemas.openxmlformats.org/officeDocument/2006/relationships/header" Target="header111.xml"/><Relationship Id="rId329" Type="http://schemas.openxmlformats.org/officeDocument/2006/relationships/header" Target="header127.xml"/><Relationship Id="rId68" Type="http://schemas.openxmlformats.org/officeDocument/2006/relationships/header" Target="header29.xml"/><Relationship Id="rId133" Type="http://schemas.openxmlformats.org/officeDocument/2006/relationships/header" Target="header65.xml"/><Relationship Id="rId175" Type="http://schemas.openxmlformats.org/officeDocument/2006/relationships/image" Target="media/image82.png"/><Relationship Id="rId340" Type="http://schemas.openxmlformats.org/officeDocument/2006/relationships/header" Target="header132.xml"/><Relationship Id="rId200" Type="http://schemas.openxmlformats.org/officeDocument/2006/relationships/image" Target="media/image97.png"/><Relationship Id="rId382" Type="http://schemas.openxmlformats.org/officeDocument/2006/relationships/image" Target="media/image211.png"/><Relationship Id="rId438" Type="http://schemas.openxmlformats.org/officeDocument/2006/relationships/image" Target="media/image239.png"/><Relationship Id="rId242" Type="http://schemas.openxmlformats.org/officeDocument/2006/relationships/image" Target="media/image124.png"/><Relationship Id="rId284" Type="http://schemas.openxmlformats.org/officeDocument/2006/relationships/image" Target="media/image152.png"/><Relationship Id="rId37" Type="http://schemas.openxmlformats.org/officeDocument/2006/relationships/header" Target="header13.xml"/><Relationship Id="rId79" Type="http://schemas.openxmlformats.org/officeDocument/2006/relationships/header" Target="header35.xml"/><Relationship Id="rId102" Type="http://schemas.openxmlformats.org/officeDocument/2006/relationships/header" Target="header48.xml"/><Relationship Id="rId144" Type="http://schemas.openxmlformats.org/officeDocument/2006/relationships/header" Target="header70.xml"/><Relationship Id="rId90" Type="http://schemas.openxmlformats.org/officeDocument/2006/relationships/header" Target="header41.xml"/><Relationship Id="rId186" Type="http://schemas.openxmlformats.org/officeDocument/2006/relationships/image" Target="media/image88.png"/><Relationship Id="rId351" Type="http://schemas.openxmlformats.org/officeDocument/2006/relationships/header" Target="header137.xml"/><Relationship Id="rId393" Type="http://schemas.openxmlformats.org/officeDocument/2006/relationships/image" Target="media/image216.png"/><Relationship Id="rId407" Type="http://schemas.openxmlformats.org/officeDocument/2006/relationships/image" Target="media/image223.png"/><Relationship Id="rId449" Type="http://schemas.openxmlformats.org/officeDocument/2006/relationships/oleObject" Target="embeddings/oleObject6.bin"/><Relationship Id="rId211" Type="http://schemas.openxmlformats.org/officeDocument/2006/relationships/image" Target="http://192.168.2.1/images/eye.png" TargetMode="External"/><Relationship Id="rId253" Type="http://schemas.openxmlformats.org/officeDocument/2006/relationships/header" Target="header104.xml"/><Relationship Id="rId295" Type="http://schemas.openxmlformats.org/officeDocument/2006/relationships/image" Target="media/image159.png"/><Relationship Id="rId309" Type="http://schemas.openxmlformats.org/officeDocument/2006/relationships/image" Target="media/image168.png"/><Relationship Id="rId460" Type="http://schemas.openxmlformats.org/officeDocument/2006/relationships/header" Target="header184.xml"/><Relationship Id="rId48" Type="http://schemas.openxmlformats.org/officeDocument/2006/relationships/header" Target="header18.xml"/><Relationship Id="rId113" Type="http://schemas.openxmlformats.org/officeDocument/2006/relationships/header" Target="header54.xml"/><Relationship Id="rId320" Type="http://schemas.openxmlformats.org/officeDocument/2006/relationships/image" Target="media/image175.png"/><Relationship Id="rId155" Type="http://schemas.openxmlformats.org/officeDocument/2006/relationships/image" Target="media/image66.png"/><Relationship Id="rId197" Type="http://schemas.openxmlformats.org/officeDocument/2006/relationships/header" Target="header85.xml"/><Relationship Id="rId362" Type="http://schemas.openxmlformats.org/officeDocument/2006/relationships/image" Target="media/image198.png"/><Relationship Id="rId418" Type="http://schemas.openxmlformats.org/officeDocument/2006/relationships/header" Target="header167.xml"/><Relationship Id="rId222" Type="http://schemas.openxmlformats.org/officeDocument/2006/relationships/image" Target="media/image112.png"/><Relationship Id="rId264" Type="http://schemas.openxmlformats.org/officeDocument/2006/relationships/image" Target="media/image137.png"/><Relationship Id="rId471" Type="http://schemas.openxmlformats.org/officeDocument/2006/relationships/image" Target="media/image255.png"/><Relationship Id="rId17" Type="http://schemas.openxmlformats.org/officeDocument/2006/relationships/header" Target="header4.xml"/><Relationship Id="rId59" Type="http://schemas.openxmlformats.org/officeDocument/2006/relationships/header" Target="header23.xml"/><Relationship Id="rId124" Type="http://schemas.openxmlformats.org/officeDocument/2006/relationships/header" Target="header60.xml"/><Relationship Id="rId70" Type="http://schemas.openxmlformats.org/officeDocument/2006/relationships/image" Target="media/image24.png"/><Relationship Id="rId166" Type="http://schemas.openxmlformats.org/officeDocument/2006/relationships/image" Target="media/image77.png"/><Relationship Id="rId331" Type="http://schemas.openxmlformats.org/officeDocument/2006/relationships/header" Target="header128.xml"/><Relationship Id="rId373" Type="http://schemas.openxmlformats.org/officeDocument/2006/relationships/header" Target="header146.xml"/><Relationship Id="rId429" Type="http://schemas.openxmlformats.org/officeDocument/2006/relationships/image" Target="media/image234.png"/><Relationship Id="rId1" Type="http://schemas.openxmlformats.org/officeDocument/2006/relationships/customXml" Target="../customXml/item1.xml"/><Relationship Id="rId233" Type="http://schemas.openxmlformats.org/officeDocument/2006/relationships/header" Target="header95.xml"/><Relationship Id="rId440" Type="http://schemas.openxmlformats.org/officeDocument/2006/relationships/image" Target="media/image240.png"/><Relationship Id="rId28" Type="http://schemas.openxmlformats.org/officeDocument/2006/relationships/image" Target="media/image6.png"/><Relationship Id="rId275" Type="http://schemas.openxmlformats.org/officeDocument/2006/relationships/image" Target="media/image145.png"/><Relationship Id="rId300" Type="http://schemas.openxmlformats.org/officeDocument/2006/relationships/image" Target="http://192.168.2.1/images/up.gif" TargetMode="External"/><Relationship Id="rId81" Type="http://schemas.openxmlformats.org/officeDocument/2006/relationships/image" Target="media/image28.png"/><Relationship Id="rId135" Type="http://schemas.openxmlformats.org/officeDocument/2006/relationships/header" Target="header66.xml"/><Relationship Id="rId177" Type="http://schemas.openxmlformats.org/officeDocument/2006/relationships/image" Target="media/image83.png"/><Relationship Id="rId342" Type="http://schemas.openxmlformats.org/officeDocument/2006/relationships/image" Target="media/image187.png"/><Relationship Id="rId384" Type="http://schemas.openxmlformats.org/officeDocument/2006/relationships/image" Target="media/image212.png"/><Relationship Id="rId202" Type="http://schemas.openxmlformats.org/officeDocument/2006/relationships/image" Target="media/image98.png"/><Relationship Id="rId244" Type="http://schemas.openxmlformats.org/officeDocument/2006/relationships/image" Target="media/image125.png"/><Relationship Id="rId39" Type="http://schemas.openxmlformats.org/officeDocument/2006/relationships/image" Target="media/image9.jpeg"/><Relationship Id="rId286" Type="http://schemas.openxmlformats.org/officeDocument/2006/relationships/header" Target="header114.xml"/><Relationship Id="rId451" Type="http://schemas.openxmlformats.org/officeDocument/2006/relationships/image" Target="media/image245.png"/><Relationship Id="rId50" Type="http://schemas.openxmlformats.org/officeDocument/2006/relationships/image" Target="media/image15.png"/><Relationship Id="rId104" Type="http://schemas.openxmlformats.org/officeDocument/2006/relationships/image" Target="media/image38.png"/><Relationship Id="rId146" Type="http://schemas.openxmlformats.org/officeDocument/2006/relationships/image" Target="media/image59.png"/><Relationship Id="rId188" Type="http://schemas.openxmlformats.org/officeDocument/2006/relationships/header" Target="header82.xml"/><Relationship Id="rId311" Type="http://schemas.openxmlformats.org/officeDocument/2006/relationships/image" Target="media/image169.png"/><Relationship Id="rId353" Type="http://schemas.openxmlformats.org/officeDocument/2006/relationships/header" Target="header138.xml"/><Relationship Id="rId395" Type="http://schemas.openxmlformats.org/officeDocument/2006/relationships/image" Target="media/image217.png"/><Relationship Id="rId409" Type="http://schemas.openxmlformats.org/officeDocument/2006/relationships/image" Target="media/image224.png"/><Relationship Id="rId92" Type="http://schemas.openxmlformats.org/officeDocument/2006/relationships/header" Target="header42.xml"/><Relationship Id="rId213" Type="http://schemas.openxmlformats.org/officeDocument/2006/relationships/image" Target="http://192.168.2.1/images/edit.gif" TargetMode="External"/><Relationship Id="rId420" Type="http://schemas.openxmlformats.org/officeDocument/2006/relationships/header" Target="header168.xml"/><Relationship Id="rId255" Type="http://schemas.openxmlformats.org/officeDocument/2006/relationships/header" Target="header105.xml"/><Relationship Id="rId297" Type="http://schemas.openxmlformats.org/officeDocument/2006/relationships/image" Target="media/image161.gif"/><Relationship Id="rId462" Type="http://schemas.openxmlformats.org/officeDocument/2006/relationships/header" Target="header185.xml"/><Relationship Id="rId115" Type="http://schemas.openxmlformats.org/officeDocument/2006/relationships/header" Target="header55.xml"/><Relationship Id="rId157" Type="http://schemas.openxmlformats.org/officeDocument/2006/relationships/image" Target="media/image68.png"/><Relationship Id="rId322" Type="http://schemas.openxmlformats.org/officeDocument/2006/relationships/image" Target="media/image176.png"/><Relationship Id="rId364" Type="http://schemas.openxmlformats.org/officeDocument/2006/relationships/header" Target="header142.xml"/><Relationship Id="rId61" Type="http://schemas.openxmlformats.org/officeDocument/2006/relationships/header" Target="header25.xml"/><Relationship Id="rId199" Type="http://schemas.openxmlformats.org/officeDocument/2006/relationships/header" Target="header86.xml"/><Relationship Id="rId19" Type="http://schemas.openxmlformats.org/officeDocument/2006/relationships/footer" Target="footer4.xml"/><Relationship Id="rId224" Type="http://schemas.openxmlformats.org/officeDocument/2006/relationships/image" Target="media/image114.png"/><Relationship Id="rId266" Type="http://schemas.openxmlformats.org/officeDocument/2006/relationships/header" Target="header109.xml"/><Relationship Id="rId431" Type="http://schemas.openxmlformats.org/officeDocument/2006/relationships/header" Target="header173.xml"/><Relationship Id="rId473" Type="http://schemas.openxmlformats.org/officeDocument/2006/relationships/header" Target="header188.xml"/><Relationship Id="rId30" Type="http://schemas.openxmlformats.org/officeDocument/2006/relationships/oleObject" Target="embeddings/oleObject4.bin"/><Relationship Id="rId126" Type="http://schemas.openxmlformats.org/officeDocument/2006/relationships/image" Target="media/image49.png"/><Relationship Id="rId168" Type="http://schemas.openxmlformats.org/officeDocument/2006/relationships/image" Target="media/image78.png"/><Relationship Id="rId333" Type="http://schemas.openxmlformats.org/officeDocument/2006/relationships/header" Target="header129.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EEA461A7FF644E878FD72E9102E9C9" ma:contentTypeVersion="15" ma:contentTypeDescription="Een nieuw document maken." ma:contentTypeScope="" ma:versionID="7cc912b6b05a04a3ba78efbd5ec49a94">
  <xsd:schema xmlns:xsd="http://www.w3.org/2001/XMLSchema" xmlns:xs="http://www.w3.org/2001/XMLSchema" xmlns:p="http://schemas.microsoft.com/office/2006/metadata/properties" xmlns:ns2="8087fb4c-0442-47bc-bff8-69925fc4b78b" xmlns:ns3="243863a6-4589-41d1-9bfa-c78d99e43496" targetNamespace="http://schemas.microsoft.com/office/2006/metadata/properties" ma:root="true" ma:fieldsID="8ac819120a4e417654e6aab8b927118f" ns2:_="" ns3:_="">
    <xsd:import namespace="8087fb4c-0442-47bc-bff8-69925fc4b78b"/>
    <xsd:import namespace="243863a6-4589-41d1-9bfa-c78d99e434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7fb4c-0442-47bc-bff8-69925fc4b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7b2b7798-383f-47b4-bfa3-b578ed8f4f9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863a6-4589-41d1-9bfa-c78d99e434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a93f19e-148a-4251-bd0e-e43f9149968b}" ma:internalName="TaxCatchAll" ma:showField="CatchAllData" ma:web="243863a6-4589-41d1-9bfa-c78d99e4349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87fb4c-0442-47bc-bff8-69925fc4b78b">
      <Terms xmlns="http://schemas.microsoft.com/office/infopath/2007/PartnerControls"/>
    </lcf76f155ced4ddcb4097134ff3c332f>
    <TaxCatchAll xmlns="243863a6-4589-41d1-9bfa-c78d99e4349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EAEBF-7202-473D-9C57-E318776F1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7fb4c-0442-47bc-bff8-69925fc4b78b"/>
    <ds:schemaRef ds:uri="243863a6-4589-41d1-9bfa-c78d99e43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3BB8C-ED83-4CBB-8F0D-A4AF7B84E633}">
  <ds:schemaRefs>
    <ds:schemaRef ds:uri="http://schemas.microsoft.com/office/2006/metadata/properties"/>
    <ds:schemaRef ds:uri="http://schemas.microsoft.com/office/infopath/2007/PartnerControls"/>
    <ds:schemaRef ds:uri="8087fb4c-0442-47bc-bff8-69925fc4b78b"/>
    <ds:schemaRef ds:uri="243863a6-4589-41d1-9bfa-c78d99e43496"/>
  </ds:schemaRefs>
</ds:datastoreItem>
</file>

<file path=customXml/itemProps3.xml><?xml version="1.0" encoding="utf-8"?>
<ds:datastoreItem xmlns:ds="http://schemas.openxmlformats.org/officeDocument/2006/customXml" ds:itemID="{D3AA44D1-24E0-461F-9542-DD12645A54E5}">
  <ds:schemaRefs>
    <ds:schemaRef ds:uri="http://schemas.openxmlformats.org/officeDocument/2006/bibliography"/>
  </ds:schemaRefs>
</ds:datastoreItem>
</file>

<file path=customXml/itemProps4.xml><?xml version="1.0" encoding="utf-8"?>
<ds:datastoreItem xmlns:ds="http://schemas.openxmlformats.org/officeDocument/2006/customXml" ds:itemID="{58ACD820-E8F5-4F13-BC5F-662029D35D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336</Pages>
  <Words>55903</Words>
  <Characters>307468</Characters>
  <Application>Microsoft Office Word</Application>
  <DocSecurity>0</DocSecurity>
  <Lines>2562</Lines>
  <Paragraphs>725</Paragraphs>
  <ScaleCrop>false</ScaleCrop>
  <HeadingPairs>
    <vt:vector size="2" baseType="variant">
      <vt:variant>
        <vt:lpstr>Titel</vt:lpstr>
      </vt:variant>
      <vt:variant>
        <vt:i4>1</vt:i4>
      </vt:variant>
    </vt:vector>
  </HeadingPairs>
  <TitlesOfParts>
    <vt:vector size="1" baseType="lpstr">
      <vt:lpstr>16 × 10/100/1000Base-T Port &amp; 2  SFP/RJ45 Combo Port</vt:lpstr>
    </vt:vector>
  </TitlesOfParts>
  <Company>eten</Company>
  <LinksUpToDate>false</LinksUpToDate>
  <CharactersWithSpaces>362646</CharactersWithSpaces>
  <SharedDoc>false</SharedDoc>
  <HLinks>
    <vt:vector size="1410" baseType="variant">
      <vt:variant>
        <vt:i4>589846</vt:i4>
      </vt:variant>
      <vt:variant>
        <vt:i4>1344</vt:i4>
      </vt:variant>
      <vt:variant>
        <vt:i4>0</vt:i4>
      </vt:variant>
      <vt:variant>
        <vt:i4>5</vt:i4>
      </vt:variant>
      <vt:variant>
        <vt:lpwstr/>
      </vt:variant>
      <vt:variant>
        <vt:lpwstr>AppendixB</vt:lpwstr>
      </vt:variant>
      <vt:variant>
        <vt:i4>589846</vt:i4>
      </vt:variant>
      <vt:variant>
        <vt:i4>1341</vt:i4>
      </vt:variant>
      <vt:variant>
        <vt:i4>0</vt:i4>
      </vt:variant>
      <vt:variant>
        <vt:i4>5</vt:i4>
      </vt:variant>
      <vt:variant>
        <vt:lpwstr/>
      </vt:variant>
      <vt:variant>
        <vt:lpwstr>AppendixA</vt:lpwstr>
      </vt:variant>
      <vt:variant>
        <vt:i4>1966103</vt:i4>
      </vt:variant>
      <vt:variant>
        <vt:i4>1329</vt:i4>
      </vt:variant>
      <vt:variant>
        <vt:i4>0</vt:i4>
      </vt:variant>
      <vt:variant>
        <vt:i4>5</vt:i4>
      </vt:variant>
      <vt:variant>
        <vt:lpwstr/>
      </vt:variant>
      <vt:variant>
        <vt:lpwstr>Packages</vt:lpwstr>
      </vt:variant>
      <vt:variant>
        <vt:i4>851974</vt:i4>
      </vt:variant>
      <vt:variant>
        <vt:i4>1326</vt:i4>
      </vt:variant>
      <vt:variant>
        <vt:i4>0</vt:i4>
      </vt:variant>
      <vt:variant>
        <vt:i4>5</vt:i4>
      </vt:variant>
      <vt:variant>
        <vt:lpwstr/>
      </vt:variant>
      <vt:variant>
        <vt:lpwstr>Icons</vt:lpwstr>
      </vt:variant>
      <vt:variant>
        <vt:i4>720918</vt:i4>
      </vt:variant>
      <vt:variant>
        <vt:i4>1323</vt:i4>
      </vt:variant>
      <vt:variant>
        <vt:i4>0</vt:i4>
      </vt:variant>
      <vt:variant>
        <vt:i4>5</vt:i4>
      </vt:variant>
      <vt:variant>
        <vt:lpwstr/>
      </vt:variant>
      <vt:variant>
        <vt:lpwstr>Intended</vt:lpwstr>
      </vt:variant>
      <vt:variant>
        <vt:i4>1900596</vt:i4>
      </vt:variant>
      <vt:variant>
        <vt:i4>1316</vt:i4>
      </vt:variant>
      <vt:variant>
        <vt:i4>0</vt:i4>
      </vt:variant>
      <vt:variant>
        <vt:i4>5</vt:i4>
      </vt:variant>
      <vt:variant>
        <vt:lpwstr/>
      </vt:variant>
      <vt:variant>
        <vt:lpwstr>_Toc459807904</vt:lpwstr>
      </vt:variant>
      <vt:variant>
        <vt:i4>1900596</vt:i4>
      </vt:variant>
      <vt:variant>
        <vt:i4>1310</vt:i4>
      </vt:variant>
      <vt:variant>
        <vt:i4>0</vt:i4>
      </vt:variant>
      <vt:variant>
        <vt:i4>5</vt:i4>
      </vt:variant>
      <vt:variant>
        <vt:lpwstr/>
      </vt:variant>
      <vt:variant>
        <vt:lpwstr>_Toc459807903</vt:lpwstr>
      </vt:variant>
      <vt:variant>
        <vt:i4>1900596</vt:i4>
      </vt:variant>
      <vt:variant>
        <vt:i4>1304</vt:i4>
      </vt:variant>
      <vt:variant>
        <vt:i4>0</vt:i4>
      </vt:variant>
      <vt:variant>
        <vt:i4>5</vt:i4>
      </vt:variant>
      <vt:variant>
        <vt:lpwstr/>
      </vt:variant>
      <vt:variant>
        <vt:lpwstr>_Toc459807902</vt:lpwstr>
      </vt:variant>
      <vt:variant>
        <vt:i4>1900596</vt:i4>
      </vt:variant>
      <vt:variant>
        <vt:i4>1298</vt:i4>
      </vt:variant>
      <vt:variant>
        <vt:i4>0</vt:i4>
      </vt:variant>
      <vt:variant>
        <vt:i4>5</vt:i4>
      </vt:variant>
      <vt:variant>
        <vt:lpwstr/>
      </vt:variant>
      <vt:variant>
        <vt:lpwstr>_Toc459807901</vt:lpwstr>
      </vt:variant>
      <vt:variant>
        <vt:i4>1900596</vt:i4>
      </vt:variant>
      <vt:variant>
        <vt:i4>1292</vt:i4>
      </vt:variant>
      <vt:variant>
        <vt:i4>0</vt:i4>
      </vt:variant>
      <vt:variant>
        <vt:i4>5</vt:i4>
      </vt:variant>
      <vt:variant>
        <vt:lpwstr/>
      </vt:variant>
      <vt:variant>
        <vt:lpwstr>_Toc459807900</vt:lpwstr>
      </vt:variant>
      <vt:variant>
        <vt:i4>1310773</vt:i4>
      </vt:variant>
      <vt:variant>
        <vt:i4>1286</vt:i4>
      </vt:variant>
      <vt:variant>
        <vt:i4>0</vt:i4>
      </vt:variant>
      <vt:variant>
        <vt:i4>5</vt:i4>
      </vt:variant>
      <vt:variant>
        <vt:lpwstr/>
      </vt:variant>
      <vt:variant>
        <vt:lpwstr>_Toc459807899</vt:lpwstr>
      </vt:variant>
      <vt:variant>
        <vt:i4>1310773</vt:i4>
      </vt:variant>
      <vt:variant>
        <vt:i4>1280</vt:i4>
      </vt:variant>
      <vt:variant>
        <vt:i4>0</vt:i4>
      </vt:variant>
      <vt:variant>
        <vt:i4>5</vt:i4>
      </vt:variant>
      <vt:variant>
        <vt:lpwstr/>
      </vt:variant>
      <vt:variant>
        <vt:lpwstr>_Toc459807898</vt:lpwstr>
      </vt:variant>
      <vt:variant>
        <vt:i4>1310773</vt:i4>
      </vt:variant>
      <vt:variant>
        <vt:i4>1274</vt:i4>
      </vt:variant>
      <vt:variant>
        <vt:i4>0</vt:i4>
      </vt:variant>
      <vt:variant>
        <vt:i4>5</vt:i4>
      </vt:variant>
      <vt:variant>
        <vt:lpwstr/>
      </vt:variant>
      <vt:variant>
        <vt:lpwstr>_Toc459807897</vt:lpwstr>
      </vt:variant>
      <vt:variant>
        <vt:i4>1310773</vt:i4>
      </vt:variant>
      <vt:variant>
        <vt:i4>1268</vt:i4>
      </vt:variant>
      <vt:variant>
        <vt:i4>0</vt:i4>
      </vt:variant>
      <vt:variant>
        <vt:i4>5</vt:i4>
      </vt:variant>
      <vt:variant>
        <vt:lpwstr/>
      </vt:variant>
      <vt:variant>
        <vt:lpwstr>_Toc459807896</vt:lpwstr>
      </vt:variant>
      <vt:variant>
        <vt:i4>1310773</vt:i4>
      </vt:variant>
      <vt:variant>
        <vt:i4>1262</vt:i4>
      </vt:variant>
      <vt:variant>
        <vt:i4>0</vt:i4>
      </vt:variant>
      <vt:variant>
        <vt:i4>5</vt:i4>
      </vt:variant>
      <vt:variant>
        <vt:lpwstr/>
      </vt:variant>
      <vt:variant>
        <vt:lpwstr>_Toc459807895</vt:lpwstr>
      </vt:variant>
      <vt:variant>
        <vt:i4>1310773</vt:i4>
      </vt:variant>
      <vt:variant>
        <vt:i4>1256</vt:i4>
      </vt:variant>
      <vt:variant>
        <vt:i4>0</vt:i4>
      </vt:variant>
      <vt:variant>
        <vt:i4>5</vt:i4>
      </vt:variant>
      <vt:variant>
        <vt:lpwstr/>
      </vt:variant>
      <vt:variant>
        <vt:lpwstr>_Toc459807894</vt:lpwstr>
      </vt:variant>
      <vt:variant>
        <vt:i4>1310773</vt:i4>
      </vt:variant>
      <vt:variant>
        <vt:i4>1250</vt:i4>
      </vt:variant>
      <vt:variant>
        <vt:i4>0</vt:i4>
      </vt:variant>
      <vt:variant>
        <vt:i4>5</vt:i4>
      </vt:variant>
      <vt:variant>
        <vt:lpwstr/>
      </vt:variant>
      <vt:variant>
        <vt:lpwstr>_Toc459807893</vt:lpwstr>
      </vt:variant>
      <vt:variant>
        <vt:i4>1310773</vt:i4>
      </vt:variant>
      <vt:variant>
        <vt:i4>1244</vt:i4>
      </vt:variant>
      <vt:variant>
        <vt:i4>0</vt:i4>
      </vt:variant>
      <vt:variant>
        <vt:i4>5</vt:i4>
      </vt:variant>
      <vt:variant>
        <vt:lpwstr/>
      </vt:variant>
      <vt:variant>
        <vt:lpwstr>_Toc459807892</vt:lpwstr>
      </vt:variant>
      <vt:variant>
        <vt:i4>1310773</vt:i4>
      </vt:variant>
      <vt:variant>
        <vt:i4>1238</vt:i4>
      </vt:variant>
      <vt:variant>
        <vt:i4>0</vt:i4>
      </vt:variant>
      <vt:variant>
        <vt:i4>5</vt:i4>
      </vt:variant>
      <vt:variant>
        <vt:lpwstr/>
      </vt:variant>
      <vt:variant>
        <vt:lpwstr>_Toc459807891</vt:lpwstr>
      </vt:variant>
      <vt:variant>
        <vt:i4>1310773</vt:i4>
      </vt:variant>
      <vt:variant>
        <vt:i4>1232</vt:i4>
      </vt:variant>
      <vt:variant>
        <vt:i4>0</vt:i4>
      </vt:variant>
      <vt:variant>
        <vt:i4>5</vt:i4>
      </vt:variant>
      <vt:variant>
        <vt:lpwstr/>
      </vt:variant>
      <vt:variant>
        <vt:lpwstr>_Toc459807890</vt:lpwstr>
      </vt:variant>
      <vt:variant>
        <vt:i4>1376309</vt:i4>
      </vt:variant>
      <vt:variant>
        <vt:i4>1226</vt:i4>
      </vt:variant>
      <vt:variant>
        <vt:i4>0</vt:i4>
      </vt:variant>
      <vt:variant>
        <vt:i4>5</vt:i4>
      </vt:variant>
      <vt:variant>
        <vt:lpwstr/>
      </vt:variant>
      <vt:variant>
        <vt:lpwstr>_Toc459807889</vt:lpwstr>
      </vt:variant>
      <vt:variant>
        <vt:i4>1376309</vt:i4>
      </vt:variant>
      <vt:variant>
        <vt:i4>1220</vt:i4>
      </vt:variant>
      <vt:variant>
        <vt:i4>0</vt:i4>
      </vt:variant>
      <vt:variant>
        <vt:i4>5</vt:i4>
      </vt:variant>
      <vt:variant>
        <vt:lpwstr/>
      </vt:variant>
      <vt:variant>
        <vt:lpwstr>_Toc459807888</vt:lpwstr>
      </vt:variant>
      <vt:variant>
        <vt:i4>1376309</vt:i4>
      </vt:variant>
      <vt:variant>
        <vt:i4>1214</vt:i4>
      </vt:variant>
      <vt:variant>
        <vt:i4>0</vt:i4>
      </vt:variant>
      <vt:variant>
        <vt:i4>5</vt:i4>
      </vt:variant>
      <vt:variant>
        <vt:lpwstr/>
      </vt:variant>
      <vt:variant>
        <vt:lpwstr>_Toc459807887</vt:lpwstr>
      </vt:variant>
      <vt:variant>
        <vt:i4>1376309</vt:i4>
      </vt:variant>
      <vt:variant>
        <vt:i4>1208</vt:i4>
      </vt:variant>
      <vt:variant>
        <vt:i4>0</vt:i4>
      </vt:variant>
      <vt:variant>
        <vt:i4>5</vt:i4>
      </vt:variant>
      <vt:variant>
        <vt:lpwstr/>
      </vt:variant>
      <vt:variant>
        <vt:lpwstr>_Toc459807886</vt:lpwstr>
      </vt:variant>
      <vt:variant>
        <vt:i4>1376309</vt:i4>
      </vt:variant>
      <vt:variant>
        <vt:i4>1202</vt:i4>
      </vt:variant>
      <vt:variant>
        <vt:i4>0</vt:i4>
      </vt:variant>
      <vt:variant>
        <vt:i4>5</vt:i4>
      </vt:variant>
      <vt:variant>
        <vt:lpwstr/>
      </vt:variant>
      <vt:variant>
        <vt:lpwstr>_Toc459807885</vt:lpwstr>
      </vt:variant>
      <vt:variant>
        <vt:i4>1376309</vt:i4>
      </vt:variant>
      <vt:variant>
        <vt:i4>1196</vt:i4>
      </vt:variant>
      <vt:variant>
        <vt:i4>0</vt:i4>
      </vt:variant>
      <vt:variant>
        <vt:i4>5</vt:i4>
      </vt:variant>
      <vt:variant>
        <vt:lpwstr/>
      </vt:variant>
      <vt:variant>
        <vt:lpwstr>_Toc459807884</vt:lpwstr>
      </vt:variant>
      <vt:variant>
        <vt:i4>1376309</vt:i4>
      </vt:variant>
      <vt:variant>
        <vt:i4>1190</vt:i4>
      </vt:variant>
      <vt:variant>
        <vt:i4>0</vt:i4>
      </vt:variant>
      <vt:variant>
        <vt:i4>5</vt:i4>
      </vt:variant>
      <vt:variant>
        <vt:lpwstr/>
      </vt:variant>
      <vt:variant>
        <vt:lpwstr>_Toc459807883</vt:lpwstr>
      </vt:variant>
      <vt:variant>
        <vt:i4>1376309</vt:i4>
      </vt:variant>
      <vt:variant>
        <vt:i4>1184</vt:i4>
      </vt:variant>
      <vt:variant>
        <vt:i4>0</vt:i4>
      </vt:variant>
      <vt:variant>
        <vt:i4>5</vt:i4>
      </vt:variant>
      <vt:variant>
        <vt:lpwstr/>
      </vt:variant>
      <vt:variant>
        <vt:lpwstr>_Toc459807882</vt:lpwstr>
      </vt:variant>
      <vt:variant>
        <vt:i4>1376309</vt:i4>
      </vt:variant>
      <vt:variant>
        <vt:i4>1178</vt:i4>
      </vt:variant>
      <vt:variant>
        <vt:i4>0</vt:i4>
      </vt:variant>
      <vt:variant>
        <vt:i4>5</vt:i4>
      </vt:variant>
      <vt:variant>
        <vt:lpwstr/>
      </vt:variant>
      <vt:variant>
        <vt:lpwstr>_Toc459807881</vt:lpwstr>
      </vt:variant>
      <vt:variant>
        <vt:i4>1376309</vt:i4>
      </vt:variant>
      <vt:variant>
        <vt:i4>1172</vt:i4>
      </vt:variant>
      <vt:variant>
        <vt:i4>0</vt:i4>
      </vt:variant>
      <vt:variant>
        <vt:i4>5</vt:i4>
      </vt:variant>
      <vt:variant>
        <vt:lpwstr/>
      </vt:variant>
      <vt:variant>
        <vt:lpwstr>_Toc459807880</vt:lpwstr>
      </vt:variant>
      <vt:variant>
        <vt:i4>1703989</vt:i4>
      </vt:variant>
      <vt:variant>
        <vt:i4>1166</vt:i4>
      </vt:variant>
      <vt:variant>
        <vt:i4>0</vt:i4>
      </vt:variant>
      <vt:variant>
        <vt:i4>5</vt:i4>
      </vt:variant>
      <vt:variant>
        <vt:lpwstr/>
      </vt:variant>
      <vt:variant>
        <vt:lpwstr>_Toc459807879</vt:lpwstr>
      </vt:variant>
      <vt:variant>
        <vt:i4>1703989</vt:i4>
      </vt:variant>
      <vt:variant>
        <vt:i4>1160</vt:i4>
      </vt:variant>
      <vt:variant>
        <vt:i4>0</vt:i4>
      </vt:variant>
      <vt:variant>
        <vt:i4>5</vt:i4>
      </vt:variant>
      <vt:variant>
        <vt:lpwstr/>
      </vt:variant>
      <vt:variant>
        <vt:lpwstr>_Toc459807878</vt:lpwstr>
      </vt:variant>
      <vt:variant>
        <vt:i4>1703989</vt:i4>
      </vt:variant>
      <vt:variant>
        <vt:i4>1154</vt:i4>
      </vt:variant>
      <vt:variant>
        <vt:i4>0</vt:i4>
      </vt:variant>
      <vt:variant>
        <vt:i4>5</vt:i4>
      </vt:variant>
      <vt:variant>
        <vt:lpwstr/>
      </vt:variant>
      <vt:variant>
        <vt:lpwstr>_Toc459807877</vt:lpwstr>
      </vt:variant>
      <vt:variant>
        <vt:i4>1703989</vt:i4>
      </vt:variant>
      <vt:variant>
        <vt:i4>1148</vt:i4>
      </vt:variant>
      <vt:variant>
        <vt:i4>0</vt:i4>
      </vt:variant>
      <vt:variant>
        <vt:i4>5</vt:i4>
      </vt:variant>
      <vt:variant>
        <vt:lpwstr/>
      </vt:variant>
      <vt:variant>
        <vt:lpwstr>_Toc459807876</vt:lpwstr>
      </vt:variant>
      <vt:variant>
        <vt:i4>1703989</vt:i4>
      </vt:variant>
      <vt:variant>
        <vt:i4>1142</vt:i4>
      </vt:variant>
      <vt:variant>
        <vt:i4>0</vt:i4>
      </vt:variant>
      <vt:variant>
        <vt:i4>5</vt:i4>
      </vt:variant>
      <vt:variant>
        <vt:lpwstr/>
      </vt:variant>
      <vt:variant>
        <vt:lpwstr>_Toc459807875</vt:lpwstr>
      </vt:variant>
      <vt:variant>
        <vt:i4>1703989</vt:i4>
      </vt:variant>
      <vt:variant>
        <vt:i4>1136</vt:i4>
      </vt:variant>
      <vt:variant>
        <vt:i4>0</vt:i4>
      </vt:variant>
      <vt:variant>
        <vt:i4>5</vt:i4>
      </vt:variant>
      <vt:variant>
        <vt:lpwstr/>
      </vt:variant>
      <vt:variant>
        <vt:lpwstr>_Toc459807874</vt:lpwstr>
      </vt:variant>
      <vt:variant>
        <vt:i4>1703989</vt:i4>
      </vt:variant>
      <vt:variant>
        <vt:i4>1130</vt:i4>
      </vt:variant>
      <vt:variant>
        <vt:i4>0</vt:i4>
      </vt:variant>
      <vt:variant>
        <vt:i4>5</vt:i4>
      </vt:variant>
      <vt:variant>
        <vt:lpwstr/>
      </vt:variant>
      <vt:variant>
        <vt:lpwstr>_Toc459807873</vt:lpwstr>
      </vt:variant>
      <vt:variant>
        <vt:i4>1703989</vt:i4>
      </vt:variant>
      <vt:variant>
        <vt:i4>1124</vt:i4>
      </vt:variant>
      <vt:variant>
        <vt:i4>0</vt:i4>
      </vt:variant>
      <vt:variant>
        <vt:i4>5</vt:i4>
      </vt:variant>
      <vt:variant>
        <vt:lpwstr/>
      </vt:variant>
      <vt:variant>
        <vt:lpwstr>_Toc459807872</vt:lpwstr>
      </vt:variant>
      <vt:variant>
        <vt:i4>1703989</vt:i4>
      </vt:variant>
      <vt:variant>
        <vt:i4>1118</vt:i4>
      </vt:variant>
      <vt:variant>
        <vt:i4>0</vt:i4>
      </vt:variant>
      <vt:variant>
        <vt:i4>5</vt:i4>
      </vt:variant>
      <vt:variant>
        <vt:lpwstr/>
      </vt:variant>
      <vt:variant>
        <vt:lpwstr>_Toc459807871</vt:lpwstr>
      </vt:variant>
      <vt:variant>
        <vt:i4>1703989</vt:i4>
      </vt:variant>
      <vt:variant>
        <vt:i4>1112</vt:i4>
      </vt:variant>
      <vt:variant>
        <vt:i4>0</vt:i4>
      </vt:variant>
      <vt:variant>
        <vt:i4>5</vt:i4>
      </vt:variant>
      <vt:variant>
        <vt:lpwstr/>
      </vt:variant>
      <vt:variant>
        <vt:lpwstr>_Toc459807870</vt:lpwstr>
      </vt:variant>
      <vt:variant>
        <vt:i4>1769525</vt:i4>
      </vt:variant>
      <vt:variant>
        <vt:i4>1106</vt:i4>
      </vt:variant>
      <vt:variant>
        <vt:i4>0</vt:i4>
      </vt:variant>
      <vt:variant>
        <vt:i4>5</vt:i4>
      </vt:variant>
      <vt:variant>
        <vt:lpwstr/>
      </vt:variant>
      <vt:variant>
        <vt:lpwstr>_Toc459807869</vt:lpwstr>
      </vt:variant>
      <vt:variant>
        <vt:i4>1769525</vt:i4>
      </vt:variant>
      <vt:variant>
        <vt:i4>1100</vt:i4>
      </vt:variant>
      <vt:variant>
        <vt:i4>0</vt:i4>
      </vt:variant>
      <vt:variant>
        <vt:i4>5</vt:i4>
      </vt:variant>
      <vt:variant>
        <vt:lpwstr/>
      </vt:variant>
      <vt:variant>
        <vt:lpwstr>_Toc459807868</vt:lpwstr>
      </vt:variant>
      <vt:variant>
        <vt:i4>1769525</vt:i4>
      </vt:variant>
      <vt:variant>
        <vt:i4>1094</vt:i4>
      </vt:variant>
      <vt:variant>
        <vt:i4>0</vt:i4>
      </vt:variant>
      <vt:variant>
        <vt:i4>5</vt:i4>
      </vt:variant>
      <vt:variant>
        <vt:lpwstr/>
      </vt:variant>
      <vt:variant>
        <vt:lpwstr>_Toc459807867</vt:lpwstr>
      </vt:variant>
      <vt:variant>
        <vt:i4>1769525</vt:i4>
      </vt:variant>
      <vt:variant>
        <vt:i4>1088</vt:i4>
      </vt:variant>
      <vt:variant>
        <vt:i4>0</vt:i4>
      </vt:variant>
      <vt:variant>
        <vt:i4>5</vt:i4>
      </vt:variant>
      <vt:variant>
        <vt:lpwstr/>
      </vt:variant>
      <vt:variant>
        <vt:lpwstr>_Toc459807866</vt:lpwstr>
      </vt:variant>
      <vt:variant>
        <vt:i4>1769525</vt:i4>
      </vt:variant>
      <vt:variant>
        <vt:i4>1082</vt:i4>
      </vt:variant>
      <vt:variant>
        <vt:i4>0</vt:i4>
      </vt:variant>
      <vt:variant>
        <vt:i4>5</vt:i4>
      </vt:variant>
      <vt:variant>
        <vt:lpwstr/>
      </vt:variant>
      <vt:variant>
        <vt:lpwstr>_Toc459807865</vt:lpwstr>
      </vt:variant>
      <vt:variant>
        <vt:i4>1769525</vt:i4>
      </vt:variant>
      <vt:variant>
        <vt:i4>1076</vt:i4>
      </vt:variant>
      <vt:variant>
        <vt:i4>0</vt:i4>
      </vt:variant>
      <vt:variant>
        <vt:i4>5</vt:i4>
      </vt:variant>
      <vt:variant>
        <vt:lpwstr/>
      </vt:variant>
      <vt:variant>
        <vt:lpwstr>_Toc459807864</vt:lpwstr>
      </vt:variant>
      <vt:variant>
        <vt:i4>1769525</vt:i4>
      </vt:variant>
      <vt:variant>
        <vt:i4>1070</vt:i4>
      </vt:variant>
      <vt:variant>
        <vt:i4>0</vt:i4>
      </vt:variant>
      <vt:variant>
        <vt:i4>5</vt:i4>
      </vt:variant>
      <vt:variant>
        <vt:lpwstr/>
      </vt:variant>
      <vt:variant>
        <vt:lpwstr>_Toc459807863</vt:lpwstr>
      </vt:variant>
      <vt:variant>
        <vt:i4>1769525</vt:i4>
      </vt:variant>
      <vt:variant>
        <vt:i4>1064</vt:i4>
      </vt:variant>
      <vt:variant>
        <vt:i4>0</vt:i4>
      </vt:variant>
      <vt:variant>
        <vt:i4>5</vt:i4>
      </vt:variant>
      <vt:variant>
        <vt:lpwstr/>
      </vt:variant>
      <vt:variant>
        <vt:lpwstr>_Toc459807862</vt:lpwstr>
      </vt:variant>
      <vt:variant>
        <vt:i4>1769525</vt:i4>
      </vt:variant>
      <vt:variant>
        <vt:i4>1058</vt:i4>
      </vt:variant>
      <vt:variant>
        <vt:i4>0</vt:i4>
      </vt:variant>
      <vt:variant>
        <vt:i4>5</vt:i4>
      </vt:variant>
      <vt:variant>
        <vt:lpwstr/>
      </vt:variant>
      <vt:variant>
        <vt:lpwstr>_Toc459807861</vt:lpwstr>
      </vt:variant>
      <vt:variant>
        <vt:i4>1769525</vt:i4>
      </vt:variant>
      <vt:variant>
        <vt:i4>1052</vt:i4>
      </vt:variant>
      <vt:variant>
        <vt:i4>0</vt:i4>
      </vt:variant>
      <vt:variant>
        <vt:i4>5</vt:i4>
      </vt:variant>
      <vt:variant>
        <vt:lpwstr/>
      </vt:variant>
      <vt:variant>
        <vt:lpwstr>_Toc459807860</vt:lpwstr>
      </vt:variant>
      <vt:variant>
        <vt:i4>1572917</vt:i4>
      </vt:variant>
      <vt:variant>
        <vt:i4>1046</vt:i4>
      </vt:variant>
      <vt:variant>
        <vt:i4>0</vt:i4>
      </vt:variant>
      <vt:variant>
        <vt:i4>5</vt:i4>
      </vt:variant>
      <vt:variant>
        <vt:lpwstr/>
      </vt:variant>
      <vt:variant>
        <vt:lpwstr>_Toc459807859</vt:lpwstr>
      </vt:variant>
      <vt:variant>
        <vt:i4>1572917</vt:i4>
      </vt:variant>
      <vt:variant>
        <vt:i4>1040</vt:i4>
      </vt:variant>
      <vt:variant>
        <vt:i4>0</vt:i4>
      </vt:variant>
      <vt:variant>
        <vt:i4>5</vt:i4>
      </vt:variant>
      <vt:variant>
        <vt:lpwstr/>
      </vt:variant>
      <vt:variant>
        <vt:lpwstr>_Toc459807858</vt:lpwstr>
      </vt:variant>
      <vt:variant>
        <vt:i4>1572917</vt:i4>
      </vt:variant>
      <vt:variant>
        <vt:i4>1034</vt:i4>
      </vt:variant>
      <vt:variant>
        <vt:i4>0</vt:i4>
      </vt:variant>
      <vt:variant>
        <vt:i4>5</vt:i4>
      </vt:variant>
      <vt:variant>
        <vt:lpwstr/>
      </vt:variant>
      <vt:variant>
        <vt:lpwstr>_Toc459807857</vt:lpwstr>
      </vt:variant>
      <vt:variant>
        <vt:i4>1572917</vt:i4>
      </vt:variant>
      <vt:variant>
        <vt:i4>1028</vt:i4>
      </vt:variant>
      <vt:variant>
        <vt:i4>0</vt:i4>
      </vt:variant>
      <vt:variant>
        <vt:i4>5</vt:i4>
      </vt:variant>
      <vt:variant>
        <vt:lpwstr/>
      </vt:variant>
      <vt:variant>
        <vt:lpwstr>_Toc459807856</vt:lpwstr>
      </vt:variant>
      <vt:variant>
        <vt:i4>1572917</vt:i4>
      </vt:variant>
      <vt:variant>
        <vt:i4>1022</vt:i4>
      </vt:variant>
      <vt:variant>
        <vt:i4>0</vt:i4>
      </vt:variant>
      <vt:variant>
        <vt:i4>5</vt:i4>
      </vt:variant>
      <vt:variant>
        <vt:lpwstr/>
      </vt:variant>
      <vt:variant>
        <vt:lpwstr>_Toc459807855</vt:lpwstr>
      </vt:variant>
      <vt:variant>
        <vt:i4>1572917</vt:i4>
      </vt:variant>
      <vt:variant>
        <vt:i4>1016</vt:i4>
      </vt:variant>
      <vt:variant>
        <vt:i4>0</vt:i4>
      </vt:variant>
      <vt:variant>
        <vt:i4>5</vt:i4>
      </vt:variant>
      <vt:variant>
        <vt:lpwstr/>
      </vt:variant>
      <vt:variant>
        <vt:lpwstr>_Toc459807854</vt:lpwstr>
      </vt:variant>
      <vt:variant>
        <vt:i4>1572917</vt:i4>
      </vt:variant>
      <vt:variant>
        <vt:i4>1010</vt:i4>
      </vt:variant>
      <vt:variant>
        <vt:i4>0</vt:i4>
      </vt:variant>
      <vt:variant>
        <vt:i4>5</vt:i4>
      </vt:variant>
      <vt:variant>
        <vt:lpwstr/>
      </vt:variant>
      <vt:variant>
        <vt:lpwstr>_Toc459807853</vt:lpwstr>
      </vt:variant>
      <vt:variant>
        <vt:i4>1572917</vt:i4>
      </vt:variant>
      <vt:variant>
        <vt:i4>1004</vt:i4>
      </vt:variant>
      <vt:variant>
        <vt:i4>0</vt:i4>
      </vt:variant>
      <vt:variant>
        <vt:i4>5</vt:i4>
      </vt:variant>
      <vt:variant>
        <vt:lpwstr/>
      </vt:variant>
      <vt:variant>
        <vt:lpwstr>_Toc459807852</vt:lpwstr>
      </vt:variant>
      <vt:variant>
        <vt:i4>1572917</vt:i4>
      </vt:variant>
      <vt:variant>
        <vt:i4>998</vt:i4>
      </vt:variant>
      <vt:variant>
        <vt:i4>0</vt:i4>
      </vt:variant>
      <vt:variant>
        <vt:i4>5</vt:i4>
      </vt:variant>
      <vt:variant>
        <vt:lpwstr/>
      </vt:variant>
      <vt:variant>
        <vt:lpwstr>_Toc459807851</vt:lpwstr>
      </vt:variant>
      <vt:variant>
        <vt:i4>1572917</vt:i4>
      </vt:variant>
      <vt:variant>
        <vt:i4>992</vt:i4>
      </vt:variant>
      <vt:variant>
        <vt:i4>0</vt:i4>
      </vt:variant>
      <vt:variant>
        <vt:i4>5</vt:i4>
      </vt:variant>
      <vt:variant>
        <vt:lpwstr/>
      </vt:variant>
      <vt:variant>
        <vt:lpwstr>_Toc459807850</vt:lpwstr>
      </vt:variant>
      <vt:variant>
        <vt:i4>1638453</vt:i4>
      </vt:variant>
      <vt:variant>
        <vt:i4>986</vt:i4>
      </vt:variant>
      <vt:variant>
        <vt:i4>0</vt:i4>
      </vt:variant>
      <vt:variant>
        <vt:i4>5</vt:i4>
      </vt:variant>
      <vt:variant>
        <vt:lpwstr/>
      </vt:variant>
      <vt:variant>
        <vt:lpwstr>_Toc459807849</vt:lpwstr>
      </vt:variant>
      <vt:variant>
        <vt:i4>1638453</vt:i4>
      </vt:variant>
      <vt:variant>
        <vt:i4>980</vt:i4>
      </vt:variant>
      <vt:variant>
        <vt:i4>0</vt:i4>
      </vt:variant>
      <vt:variant>
        <vt:i4>5</vt:i4>
      </vt:variant>
      <vt:variant>
        <vt:lpwstr/>
      </vt:variant>
      <vt:variant>
        <vt:lpwstr>_Toc459807848</vt:lpwstr>
      </vt:variant>
      <vt:variant>
        <vt:i4>1638453</vt:i4>
      </vt:variant>
      <vt:variant>
        <vt:i4>974</vt:i4>
      </vt:variant>
      <vt:variant>
        <vt:i4>0</vt:i4>
      </vt:variant>
      <vt:variant>
        <vt:i4>5</vt:i4>
      </vt:variant>
      <vt:variant>
        <vt:lpwstr/>
      </vt:variant>
      <vt:variant>
        <vt:lpwstr>_Toc459807847</vt:lpwstr>
      </vt:variant>
      <vt:variant>
        <vt:i4>1638453</vt:i4>
      </vt:variant>
      <vt:variant>
        <vt:i4>968</vt:i4>
      </vt:variant>
      <vt:variant>
        <vt:i4>0</vt:i4>
      </vt:variant>
      <vt:variant>
        <vt:i4>5</vt:i4>
      </vt:variant>
      <vt:variant>
        <vt:lpwstr/>
      </vt:variant>
      <vt:variant>
        <vt:lpwstr>_Toc459807846</vt:lpwstr>
      </vt:variant>
      <vt:variant>
        <vt:i4>1638453</vt:i4>
      </vt:variant>
      <vt:variant>
        <vt:i4>962</vt:i4>
      </vt:variant>
      <vt:variant>
        <vt:i4>0</vt:i4>
      </vt:variant>
      <vt:variant>
        <vt:i4>5</vt:i4>
      </vt:variant>
      <vt:variant>
        <vt:lpwstr/>
      </vt:variant>
      <vt:variant>
        <vt:lpwstr>_Toc459807845</vt:lpwstr>
      </vt:variant>
      <vt:variant>
        <vt:i4>1638453</vt:i4>
      </vt:variant>
      <vt:variant>
        <vt:i4>956</vt:i4>
      </vt:variant>
      <vt:variant>
        <vt:i4>0</vt:i4>
      </vt:variant>
      <vt:variant>
        <vt:i4>5</vt:i4>
      </vt:variant>
      <vt:variant>
        <vt:lpwstr/>
      </vt:variant>
      <vt:variant>
        <vt:lpwstr>_Toc459807844</vt:lpwstr>
      </vt:variant>
      <vt:variant>
        <vt:i4>1638453</vt:i4>
      </vt:variant>
      <vt:variant>
        <vt:i4>950</vt:i4>
      </vt:variant>
      <vt:variant>
        <vt:i4>0</vt:i4>
      </vt:variant>
      <vt:variant>
        <vt:i4>5</vt:i4>
      </vt:variant>
      <vt:variant>
        <vt:lpwstr/>
      </vt:variant>
      <vt:variant>
        <vt:lpwstr>_Toc459807843</vt:lpwstr>
      </vt:variant>
      <vt:variant>
        <vt:i4>1638453</vt:i4>
      </vt:variant>
      <vt:variant>
        <vt:i4>944</vt:i4>
      </vt:variant>
      <vt:variant>
        <vt:i4>0</vt:i4>
      </vt:variant>
      <vt:variant>
        <vt:i4>5</vt:i4>
      </vt:variant>
      <vt:variant>
        <vt:lpwstr/>
      </vt:variant>
      <vt:variant>
        <vt:lpwstr>_Toc459807842</vt:lpwstr>
      </vt:variant>
      <vt:variant>
        <vt:i4>1638453</vt:i4>
      </vt:variant>
      <vt:variant>
        <vt:i4>938</vt:i4>
      </vt:variant>
      <vt:variant>
        <vt:i4>0</vt:i4>
      </vt:variant>
      <vt:variant>
        <vt:i4>5</vt:i4>
      </vt:variant>
      <vt:variant>
        <vt:lpwstr/>
      </vt:variant>
      <vt:variant>
        <vt:lpwstr>_Toc459807841</vt:lpwstr>
      </vt:variant>
      <vt:variant>
        <vt:i4>1638453</vt:i4>
      </vt:variant>
      <vt:variant>
        <vt:i4>932</vt:i4>
      </vt:variant>
      <vt:variant>
        <vt:i4>0</vt:i4>
      </vt:variant>
      <vt:variant>
        <vt:i4>5</vt:i4>
      </vt:variant>
      <vt:variant>
        <vt:lpwstr/>
      </vt:variant>
      <vt:variant>
        <vt:lpwstr>_Toc459807840</vt:lpwstr>
      </vt:variant>
      <vt:variant>
        <vt:i4>1966133</vt:i4>
      </vt:variant>
      <vt:variant>
        <vt:i4>926</vt:i4>
      </vt:variant>
      <vt:variant>
        <vt:i4>0</vt:i4>
      </vt:variant>
      <vt:variant>
        <vt:i4>5</vt:i4>
      </vt:variant>
      <vt:variant>
        <vt:lpwstr/>
      </vt:variant>
      <vt:variant>
        <vt:lpwstr>_Toc459807839</vt:lpwstr>
      </vt:variant>
      <vt:variant>
        <vt:i4>1966133</vt:i4>
      </vt:variant>
      <vt:variant>
        <vt:i4>920</vt:i4>
      </vt:variant>
      <vt:variant>
        <vt:i4>0</vt:i4>
      </vt:variant>
      <vt:variant>
        <vt:i4>5</vt:i4>
      </vt:variant>
      <vt:variant>
        <vt:lpwstr/>
      </vt:variant>
      <vt:variant>
        <vt:lpwstr>_Toc459807838</vt:lpwstr>
      </vt:variant>
      <vt:variant>
        <vt:i4>1966133</vt:i4>
      </vt:variant>
      <vt:variant>
        <vt:i4>914</vt:i4>
      </vt:variant>
      <vt:variant>
        <vt:i4>0</vt:i4>
      </vt:variant>
      <vt:variant>
        <vt:i4>5</vt:i4>
      </vt:variant>
      <vt:variant>
        <vt:lpwstr/>
      </vt:variant>
      <vt:variant>
        <vt:lpwstr>_Toc459807837</vt:lpwstr>
      </vt:variant>
      <vt:variant>
        <vt:i4>1966133</vt:i4>
      </vt:variant>
      <vt:variant>
        <vt:i4>908</vt:i4>
      </vt:variant>
      <vt:variant>
        <vt:i4>0</vt:i4>
      </vt:variant>
      <vt:variant>
        <vt:i4>5</vt:i4>
      </vt:variant>
      <vt:variant>
        <vt:lpwstr/>
      </vt:variant>
      <vt:variant>
        <vt:lpwstr>_Toc459807836</vt:lpwstr>
      </vt:variant>
      <vt:variant>
        <vt:i4>1966133</vt:i4>
      </vt:variant>
      <vt:variant>
        <vt:i4>902</vt:i4>
      </vt:variant>
      <vt:variant>
        <vt:i4>0</vt:i4>
      </vt:variant>
      <vt:variant>
        <vt:i4>5</vt:i4>
      </vt:variant>
      <vt:variant>
        <vt:lpwstr/>
      </vt:variant>
      <vt:variant>
        <vt:lpwstr>_Toc459807835</vt:lpwstr>
      </vt:variant>
      <vt:variant>
        <vt:i4>1966133</vt:i4>
      </vt:variant>
      <vt:variant>
        <vt:i4>896</vt:i4>
      </vt:variant>
      <vt:variant>
        <vt:i4>0</vt:i4>
      </vt:variant>
      <vt:variant>
        <vt:i4>5</vt:i4>
      </vt:variant>
      <vt:variant>
        <vt:lpwstr/>
      </vt:variant>
      <vt:variant>
        <vt:lpwstr>_Toc459807834</vt:lpwstr>
      </vt:variant>
      <vt:variant>
        <vt:i4>1966133</vt:i4>
      </vt:variant>
      <vt:variant>
        <vt:i4>890</vt:i4>
      </vt:variant>
      <vt:variant>
        <vt:i4>0</vt:i4>
      </vt:variant>
      <vt:variant>
        <vt:i4>5</vt:i4>
      </vt:variant>
      <vt:variant>
        <vt:lpwstr/>
      </vt:variant>
      <vt:variant>
        <vt:lpwstr>_Toc459807833</vt:lpwstr>
      </vt:variant>
      <vt:variant>
        <vt:i4>1966133</vt:i4>
      </vt:variant>
      <vt:variant>
        <vt:i4>884</vt:i4>
      </vt:variant>
      <vt:variant>
        <vt:i4>0</vt:i4>
      </vt:variant>
      <vt:variant>
        <vt:i4>5</vt:i4>
      </vt:variant>
      <vt:variant>
        <vt:lpwstr/>
      </vt:variant>
      <vt:variant>
        <vt:lpwstr>_Toc459807832</vt:lpwstr>
      </vt:variant>
      <vt:variant>
        <vt:i4>1966133</vt:i4>
      </vt:variant>
      <vt:variant>
        <vt:i4>878</vt:i4>
      </vt:variant>
      <vt:variant>
        <vt:i4>0</vt:i4>
      </vt:variant>
      <vt:variant>
        <vt:i4>5</vt:i4>
      </vt:variant>
      <vt:variant>
        <vt:lpwstr/>
      </vt:variant>
      <vt:variant>
        <vt:lpwstr>_Toc459807831</vt:lpwstr>
      </vt:variant>
      <vt:variant>
        <vt:i4>1966133</vt:i4>
      </vt:variant>
      <vt:variant>
        <vt:i4>872</vt:i4>
      </vt:variant>
      <vt:variant>
        <vt:i4>0</vt:i4>
      </vt:variant>
      <vt:variant>
        <vt:i4>5</vt:i4>
      </vt:variant>
      <vt:variant>
        <vt:lpwstr/>
      </vt:variant>
      <vt:variant>
        <vt:lpwstr>_Toc459807830</vt:lpwstr>
      </vt:variant>
      <vt:variant>
        <vt:i4>2031669</vt:i4>
      </vt:variant>
      <vt:variant>
        <vt:i4>866</vt:i4>
      </vt:variant>
      <vt:variant>
        <vt:i4>0</vt:i4>
      </vt:variant>
      <vt:variant>
        <vt:i4>5</vt:i4>
      </vt:variant>
      <vt:variant>
        <vt:lpwstr/>
      </vt:variant>
      <vt:variant>
        <vt:lpwstr>_Toc459807829</vt:lpwstr>
      </vt:variant>
      <vt:variant>
        <vt:i4>2031669</vt:i4>
      </vt:variant>
      <vt:variant>
        <vt:i4>860</vt:i4>
      </vt:variant>
      <vt:variant>
        <vt:i4>0</vt:i4>
      </vt:variant>
      <vt:variant>
        <vt:i4>5</vt:i4>
      </vt:variant>
      <vt:variant>
        <vt:lpwstr/>
      </vt:variant>
      <vt:variant>
        <vt:lpwstr>_Toc459807828</vt:lpwstr>
      </vt:variant>
      <vt:variant>
        <vt:i4>2031669</vt:i4>
      </vt:variant>
      <vt:variant>
        <vt:i4>854</vt:i4>
      </vt:variant>
      <vt:variant>
        <vt:i4>0</vt:i4>
      </vt:variant>
      <vt:variant>
        <vt:i4>5</vt:i4>
      </vt:variant>
      <vt:variant>
        <vt:lpwstr/>
      </vt:variant>
      <vt:variant>
        <vt:lpwstr>_Toc459807827</vt:lpwstr>
      </vt:variant>
      <vt:variant>
        <vt:i4>2031669</vt:i4>
      </vt:variant>
      <vt:variant>
        <vt:i4>848</vt:i4>
      </vt:variant>
      <vt:variant>
        <vt:i4>0</vt:i4>
      </vt:variant>
      <vt:variant>
        <vt:i4>5</vt:i4>
      </vt:variant>
      <vt:variant>
        <vt:lpwstr/>
      </vt:variant>
      <vt:variant>
        <vt:lpwstr>_Toc459807826</vt:lpwstr>
      </vt:variant>
      <vt:variant>
        <vt:i4>2031669</vt:i4>
      </vt:variant>
      <vt:variant>
        <vt:i4>842</vt:i4>
      </vt:variant>
      <vt:variant>
        <vt:i4>0</vt:i4>
      </vt:variant>
      <vt:variant>
        <vt:i4>5</vt:i4>
      </vt:variant>
      <vt:variant>
        <vt:lpwstr/>
      </vt:variant>
      <vt:variant>
        <vt:lpwstr>_Toc459807825</vt:lpwstr>
      </vt:variant>
      <vt:variant>
        <vt:i4>2031669</vt:i4>
      </vt:variant>
      <vt:variant>
        <vt:i4>836</vt:i4>
      </vt:variant>
      <vt:variant>
        <vt:i4>0</vt:i4>
      </vt:variant>
      <vt:variant>
        <vt:i4>5</vt:i4>
      </vt:variant>
      <vt:variant>
        <vt:lpwstr/>
      </vt:variant>
      <vt:variant>
        <vt:lpwstr>_Toc459807824</vt:lpwstr>
      </vt:variant>
      <vt:variant>
        <vt:i4>2031669</vt:i4>
      </vt:variant>
      <vt:variant>
        <vt:i4>830</vt:i4>
      </vt:variant>
      <vt:variant>
        <vt:i4>0</vt:i4>
      </vt:variant>
      <vt:variant>
        <vt:i4>5</vt:i4>
      </vt:variant>
      <vt:variant>
        <vt:lpwstr/>
      </vt:variant>
      <vt:variant>
        <vt:lpwstr>_Toc459807823</vt:lpwstr>
      </vt:variant>
      <vt:variant>
        <vt:i4>2031669</vt:i4>
      </vt:variant>
      <vt:variant>
        <vt:i4>824</vt:i4>
      </vt:variant>
      <vt:variant>
        <vt:i4>0</vt:i4>
      </vt:variant>
      <vt:variant>
        <vt:i4>5</vt:i4>
      </vt:variant>
      <vt:variant>
        <vt:lpwstr/>
      </vt:variant>
      <vt:variant>
        <vt:lpwstr>_Toc459807822</vt:lpwstr>
      </vt:variant>
      <vt:variant>
        <vt:i4>2031669</vt:i4>
      </vt:variant>
      <vt:variant>
        <vt:i4>818</vt:i4>
      </vt:variant>
      <vt:variant>
        <vt:i4>0</vt:i4>
      </vt:variant>
      <vt:variant>
        <vt:i4>5</vt:i4>
      </vt:variant>
      <vt:variant>
        <vt:lpwstr/>
      </vt:variant>
      <vt:variant>
        <vt:lpwstr>_Toc459807821</vt:lpwstr>
      </vt:variant>
      <vt:variant>
        <vt:i4>2031669</vt:i4>
      </vt:variant>
      <vt:variant>
        <vt:i4>812</vt:i4>
      </vt:variant>
      <vt:variant>
        <vt:i4>0</vt:i4>
      </vt:variant>
      <vt:variant>
        <vt:i4>5</vt:i4>
      </vt:variant>
      <vt:variant>
        <vt:lpwstr/>
      </vt:variant>
      <vt:variant>
        <vt:lpwstr>_Toc459807820</vt:lpwstr>
      </vt:variant>
      <vt:variant>
        <vt:i4>1835061</vt:i4>
      </vt:variant>
      <vt:variant>
        <vt:i4>806</vt:i4>
      </vt:variant>
      <vt:variant>
        <vt:i4>0</vt:i4>
      </vt:variant>
      <vt:variant>
        <vt:i4>5</vt:i4>
      </vt:variant>
      <vt:variant>
        <vt:lpwstr/>
      </vt:variant>
      <vt:variant>
        <vt:lpwstr>_Toc459807819</vt:lpwstr>
      </vt:variant>
      <vt:variant>
        <vt:i4>1835061</vt:i4>
      </vt:variant>
      <vt:variant>
        <vt:i4>800</vt:i4>
      </vt:variant>
      <vt:variant>
        <vt:i4>0</vt:i4>
      </vt:variant>
      <vt:variant>
        <vt:i4>5</vt:i4>
      </vt:variant>
      <vt:variant>
        <vt:lpwstr/>
      </vt:variant>
      <vt:variant>
        <vt:lpwstr>_Toc459807818</vt:lpwstr>
      </vt:variant>
      <vt:variant>
        <vt:i4>1835061</vt:i4>
      </vt:variant>
      <vt:variant>
        <vt:i4>794</vt:i4>
      </vt:variant>
      <vt:variant>
        <vt:i4>0</vt:i4>
      </vt:variant>
      <vt:variant>
        <vt:i4>5</vt:i4>
      </vt:variant>
      <vt:variant>
        <vt:lpwstr/>
      </vt:variant>
      <vt:variant>
        <vt:lpwstr>_Toc459807817</vt:lpwstr>
      </vt:variant>
      <vt:variant>
        <vt:i4>1835061</vt:i4>
      </vt:variant>
      <vt:variant>
        <vt:i4>788</vt:i4>
      </vt:variant>
      <vt:variant>
        <vt:i4>0</vt:i4>
      </vt:variant>
      <vt:variant>
        <vt:i4>5</vt:i4>
      </vt:variant>
      <vt:variant>
        <vt:lpwstr/>
      </vt:variant>
      <vt:variant>
        <vt:lpwstr>_Toc459807816</vt:lpwstr>
      </vt:variant>
      <vt:variant>
        <vt:i4>1835061</vt:i4>
      </vt:variant>
      <vt:variant>
        <vt:i4>782</vt:i4>
      </vt:variant>
      <vt:variant>
        <vt:i4>0</vt:i4>
      </vt:variant>
      <vt:variant>
        <vt:i4>5</vt:i4>
      </vt:variant>
      <vt:variant>
        <vt:lpwstr/>
      </vt:variant>
      <vt:variant>
        <vt:lpwstr>_Toc459807815</vt:lpwstr>
      </vt:variant>
      <vt:variant>
        <vt:i4>1835061</vt:i4>
      </vt:variant>
      <vt:variant>
        <vt:i4>776</vt:i4>
      </vt:variant>
      <vt:variant>
        <vt:i4>0</vt:i4>
      </vt:variant>
      <vt:variant>
        <vt:i4>5</vt:i4>
      </vt:variant>
      <vt:variant>
        <vt:lpwstr/>
      </vt:variant>
      <vt:variant>
        <vt:lpwstr>_Toc459807814</vt:lpwstr>
      </vt:variant>
      <vt:variant>
        <vt:i4>1835061</vt:i4>
      </vt:variant>
      <vt:variant>
        <vt:i4>770</vt:i4>
      </vt:variant>
      <vt:variant>
        <vt:i4>0</vt:i4>
      </vt:variant>
      <vt:variant>
        <vt:i4>5</vt:i4>
      </vt:variant>
      <vt:variant>
        <vt:lpwstr/>
      </vt:variant>
      <vt:variant>
        <vt:lpwstr>_Toc459807813</vt:lpwstr>
      </vt:variant>
      <vt:variant>
        <vt:i4>1835061</vt:i4>
      </vt:variant>
      <vt:variant>
        <vt:i4>764</vt:i4>
      </vt:variant>
      <vt:variant>
        <vt:i4>0</vt:i4>
      </vt:variant>
      <vt:variant>
        <vt:i4>5</vt:i4>
      </vt:variant>
      <vt:variant>
        <vt:lpwstr/>
      </vt:variant>
      <vt:variant>
        <vt:lpwstr>_Toc459807812</vt:lpwstr>
      </vt:variant>
      <vt:variant>
        <vt:i4>1835061</vt:i4>
      </vt:variant>
      <vt:variant>
        <vt:i4>758</vt:i4>
      </vt:variant>
      <vt:variant>
        <vt:i4>0</vt:i4>
      </vt:variant>
      <vt:variant>
        <vt:i4>5</vt:i4>
      </vt:variant>
      <vt:variant>
        <vt:lpwstr/>
      </vt:variant>
      <vt:variant>
        <vt:lpwstr>_Toc459807811</vt:lpwstr>
      </vt:variant>
      <vt:variant>
        <vt:i4>1835061</vt:i4>
      </vt:variant>
      <vt:variant>
        <vt:i4>752</vt:i4>
      </vt:variant>
      <vt:variant>
        <vt:i4>0</vt:i4>
      </vt:variant>
      <vt:variant>
        <vt:i4>5</vt:i4>
      </vt:variant>
      <vt:variant>
        <vt:lpwstr/>
      </vt:variant>
      <vt:variant>
        <vt:lpwstr>_Toc459807810</vt:lpwstr>
      </vt:variant>
      <vt:variant>
        <vt:i4>1900597</vt:i4>
      </vt:variant>
      <vt:variant>
        <vt:i4>746</vt:i4>
      </vt:variant>
      <vt:variant>
        <vt:i4>0</vt:i4>
      </vt:variant>
      <vt:variant>
        <vt:i4>5</vt:i4>
      </vt:variant>
      <vt:variant>
        <vt:lpwstr/>
      </vt:variant>
      <vt:variant>
        <vt:lpwstr>_Toc459807809</vt:lpwstr>
      </vt:variant>
      <vt:variant>
        <vt:i4>1900597</vt:i4>
      </vt:variant>
      <vt:variant>
        <vt:i4>740</vt:i4>
      </vt:variant>
      <vt:variant>
        <vt:i4>0</vt:i4>
      </vt:variant>
      <vt:variant>
        <vt:i4>5</vt:i4>
      </vt:variant>
      <vt:variant>
        <vt:lpwstr/>
      </vt:variant>
      <vt:variant>
        <vt:lpwstr>_Toc459807808</vt:lpwstr>
      </vt:variant>
      <vt:variant>
        <vt:i4>1900597</vt:i4>
      </vt:variant>
      <vt:variant>
        <vt:i4>734</vt:i4>
      </vt:variant>
      <vt:variant>
        <vt:i4>0</vt:i4>
      </vt:variant>
      <vt:variant>
        <vt:i4>5</vt:i4>
      </vt:variant>
      <vt:variant>
        <vt:lpwstr/>
      </vt:variant>
      <vt:variant>
        <vt:lpwstr>_Toc459807807</vt:lpwstr>
      </vt:variant>
      <vt:variant>
        <vt:i4>1900597</vt:i4>
      </vt:variant>
      <vt:variant>
        <vt:i4>728</vt:i4>
      </vt:variant>
      <vt:variant>
        <vt:i4>0</vt:i4>
      </vt:variant>
      <vt:variant>
        <vt:i4>5</vt:i4>
      </vt:variant>
      <vt:variant>
        <vt:lpwstr/>
      </vt:variant>
      <vt:variant>
        <vt:lpwstr>_Toc459807806</vt:lpwstr>
      </vt:variant>
      <vt:variant>
        <vt:i4>1900597</vt:i4>
      </vt:variant>
      <vt:variant>
        <vt:i4>722</vt:i4>
      </vt:variant>
      <vt:variant>
        <vt:i4>0</vt:i4>
      </vt:variant>
      <vt:variant>
        <vt:i4>5</vt:i4>
      </vt:variant>
      <vt:variant>
        <vt:lpwstr/>
      </vt:variant>
      <vt:variant>
        <vt:lpwstr>_Toc459807805</vt:lpwstr>
      </vt:variant>
      <vt:variant>
        <vt:i4>1900597</vt:i4>
      </vt:variant>
      <vt:variant>
        <vt:i4>716</vt:i4>
      </vt:variant>
      <vt:variant>
        <vt:i4>0</vt:i4>
      </vt:variant>
      <vt:variant>
        <vt:i4>5</vt:i4>
      </vt:variant>
      <vt:variant>
        <vt:lpwstr/>
      </vt:variant>
      <vt:variant>
        <vt:lpwstr>_Toc459807804</vt:lpwstr>
      </vt:variant>
      <vt:variant>
        <vt:i4>1900597</vt:i4>
      </vt:variant>
      <vt:variant>
        <vt:i4>710</vt:i4>
      </vt:variant>
      <vt:variant>
        <vt:i4>0</vt:i4>
      </vt:variant>
      <vt:variant>
        <vt:i4>5</vt:i4>
      </vt:variant>
      <vt:variant>
        <vt:lpwstr/>
      </vt:variant>
      <vt:variant>
        <vt:lpwstr>_Toc459807803</vt:lpwstr>
      </vt:variant>
      <vt:variant>
        <vt:i4>1900597</vt:i4>
      </vt:variant>
      <vt:variant>
        <vt:i4>704</vt:i4>
      </vt:variant>
      <vt:variant>
        <vt:i4>0</vt:i4>
      </vt:variant>
      <vt:variant>
        <vt:i4>5</vt:i4>
      </vt:variant>
      <vt:variant>
        <vt:lpwstr/>
      </vt:variant>
      <vt:variant>
        <vt:lpwstr>_Toc459807802</vt:lpwstr>
      </vt:variant>
      <vt:variant>
        <vt:i4>1900597</vt:i4>
      </vt:variant>
      <vt:variant>
        <vt:i4>698</vt:i4>
      </vt:variant>
      <vt:variant>
        <vt:i4>0</vt:i4>
      </vt:variant>
      <vt:variant>
        <vt:i4>5</vt:i4>
      </vt:variant>
      <vt:variant>
        <vt:lpwstr/>
      </vt:variant>
      <vt:variant>
        <vt:lpwstr>_Toc459807801</vt:lpwstr>
      </vt:variant>
      <vt:variant>
        <vt:i4>1900597</vt:i4>
      </vt:variant>
      <vt:variant>
        <vt:i4>692</vt:i4>
      </vt:variant>
      <vt:variant>
        <vt:i4>0</vt:i4>
      </vt:variant>
      <vt:variant>
        <vt:i4>5</vt:i4>
      </vt:variant>
      <vt:variant>
        <vt:lpwstr/>
      </vt:variant>
      <vt:variant>
        <vt:lpwstr>_Toc459807800</vt:lpwstr>
      </vt:variant>
      <vt:variant>
        <vt:i4>1310778</vt:i4>
      </vt:variant>
      <vt:variant>
        <vt:i4>686</vt:i4>
      </vt:variant>
      <vt:variant>
        <vt:i4>0</vt:i4>
      </vt:variant>
      <vt:variant>
        <vt:i4>5</vt:i4>
      </vt:variant>
      <vt:variant>
        <vt:lpwstr/>
      </vt:variant>
      <vt:variant>
        <vt:lpwstr>_Toc459807799</vt:lpwstr>
      </vt:variant>
      <vt:variant>
        <vt:i4>1310778</vt:i4>
      </vt:variant>
      <vt:variant>
        <vt:i4>680</vt:i4>
      </vt:variant>
      <vt:variant>
        <vt:i4>0</vt:i4>
      </vt:variant>
      <vt:variant>
        <vt:i4>5</vt:i4>
      </vt:variant>
      <vt:variant>
        <vt:lpwstr/>
      </vt:variant>
      <vt:variant>
        <vt:lpwstr>_Toc459807798</vt:lpwstr>
      </vt:variant>
      <vt:variant>
        <vt:i4>1310778</vt:i4>
      </vt:variant>
      <vt:variant>
        <vt:i4>674</vt:i4>
      </vt:variant>
      <vt:variant>
        <vt:i4>0</vt:i4>
      </vt:variant>
      <vt:variant>
        <vt:i4>5</vt:i4>
      </vt:variant>
      <vt:variant>
        <vt:lpwstr/>
      </vt:variant>
      <vt:variant>
        <vt:lpwstr>_Toc459807797</vt:lpwstr>
      </vt:variant>
      <vt:variant>
        <vt:i4>1310778</vt:i4>
      </vt:variant>
      <vt:variant>
        <vt:i4>668</vt:i4>
      </vt:variant>
      <vt:variant>
        <vt:i4>0</vt:i4>
      </vt:variant>
      <vt:variant>
        <vt:i4>5</vt:i4>
      </vt:variant>
      <vt:variant>
        <vt:lpwstr/>
      </vt:variant>
      <vt:variant>
        <vt:lpwstr>_Toc459807796</vt:lpwstr>
      </vt:variant>
      <vt:variant>
        <vt:i4>1310778</vt:i4>
      </vt:variant>
      <vt:variant>
        <vt:i4>662</vt:i4>
      </vt:variant>
      <vt:variant>
        <vt:i4>0</vt:i4>
      </vt:variant>
      <vt:variant>
        <vt:i4>5</vt:i4>
      </vt:variant>
      <vt:variant>
        <vt:lpwstr/>
      </vt:variant>
      <vt:variant>
        <vt:lpwstr>_Toc459807795</vt:lpwstr>
      </vt:variant>
      <vt:variant>
        <vt:i4>1310778</vt:i4>
      </vt:variant>
      <vt:variant>
        <vt:i4>656</vt:i4>
      </vt:variant>
      <vt:variant>
        <vt:i4>0</vt:i4>
      </vt:variant>
      <vt:variant>
        <vt:i4>5</vt:i4>
      </vt:variant>
      <vt:variant>
        <vt:lpwstr/>
      </vt:variant>
      <vt:variant>
        <vt:lpwstr>_Toc459807794</vt:lpwstr>
      </vt:variant>
      <vt:variant>
        <vt:i4>1310778</vt:i4>
      </vt:variant>
      <vt:variant>
        <vt:i4>650</vt:i4>
      </vt:variant>
      <vt:variant>
        <vt:i4>0</vt:i4>
      </vt:variant>
      <vt:variant>
        <vt:i4>5</vt:i4>
      </vt:variant>
      <vt:variant>
        <vt:lpwstr/>
      </vt:variant>
      <vt:variant>
        <vt:lpwstr>_Toc459807793</vt:lpwstr>
      </vt:variant>
      <vt:variant>
        <vt:i4>1310778</vt:i4>
      </vt:variant>
      <vt:variant>
        <vt:i4>644</vt:i4>
      </vt:variant>
      <vt:variant>
        <vt:i4>0</vt:i4>
      </vt:variant>
      <vt:variant>
        <vt:i4>5</vt:i4>
      </vt:variant>
      <vt:variant>
        <vt:lpwstr/>
      </vt:variant>
      <vt:variant>
        <vt:lpwstr>_Toc459807792</vt:lpwstr>
      </vt:variant>
      <vt:variant>
        <vt:i4>1310778</vt:i4>
      </vt:variant>
      <vt:variant>
        <vt:i4>638</vt:i4>
      </vt:variant>
      <vt:variant>
        <vt:i4>0</vt:i4>
      </vt:variant>
      <vt:variant>
        <vt:i4>5</vt:i4>
      </vt:variant>
      <vt:variant>
        <vt:lpwstr/>
      </vt:variant>
      <vt:variant>
        <vt:lpwstr>_Toc459807791</vt:lpwstr>
      </vt:variant>
      <vt:variant>
        <vt:i4>1310778</vt:i4>
      </vt:variant>
      <vt:variant>
        <vt:i4>632</vt:i4>
      </vt:variant>
      <vt:variant>
        <vt:i4>0</vt:i4>
      </vt:variant>
      <vt:variant>
        <vt:i4>5</vt:i4>
      </vt:variant>
      <vt:variant>
        <vt:lpwstr/>
      </vt:variant>
      <vt:variant>
        <vt:lpwstr>_Toc459807790</vt:lpwstr>
      </vt:variant>
      <vt:variant>
        <vt:i4>1376314</vt:i4>
      </vt:variant>
      <vt:variant>
        <vt:i4>626</vt:i4>
      </vt:variant>
      <vt:variant>
        <vt:i4>0</vt:i4>
      </vt:variant>
      <vt:variant>
        <vt:i4>5</vt:i4>
      </vt:variant>
      <vt:variant>
        <vt:lpwstr/>
      </vt:variant>
      <vt:variant>
        <vt:lpwstr>_Toc459807789</vt:lpwstr>
      </vt:variant>
      <vt:variant>
        <vt:i4>1376314</vt:i4>
      </vt:variant>
      <vt:variant>
        <vt:i4>620</vt:i4>
      </vt:variant>
      <vt:variant>
        <vt:i4>0</vt:i4>
      </vt:variant>
      <vt:variant>
        <vt:i4>5</vt:i4>
      </vt:variant>
      <vt:variant>
        <vt:lpwstr/>
      </vt:variant>
      <vt:variant>
        <vt:lpwstr>_Toc459807788</vt:lpwstr>
      </vt:variant>
      <vt:variant>
        <vt:i4>1376314</vt:i4>
      </vt:variant>
      <vt:variant>
        <vt:i4>614</vt:i4>
      </vt:variant>
      <vt:variant>
        <vt:i4>0</vt:i4>
      </vt:variant>
      <vt:variant>
        <vt:i4>5</vt:i4>
      </vt:variant>
      <vt:variant>
        <vt:lpwstr/>
      </vt:variant>
      <vt:variant>
        <vt:lpwstr>_Toc459807787</vt:lpwstr>
      </vt:variant>
      <vt:variant>
        <vt:i4>1376314</vt:i4>
      </vt:variant>
      <vt:variant>
        <vt:i4>608</vt:i4>
      </vt:variant>
      <vt:variant>
        <vt:i4>0</vt:i4>
      </vt:variant>
      <vt:variant>
        <vt:i4>5</vt:i4>
      </vt:variant>
      <vt:variant>
        <vt:lpwstr/>
      </vt:variant>
      <vt:variant>
        <vt:lpwstr>_Toc459807786</vt:lpwstr>
      </vt:variant>
      <vt:variant>
        <vt:i4>1376314</vt:i4>
      </vt:variant>
      <vt:variant>
        <vt:i4>602</vt:i4>
      </vt:variant>
      <vt:variant>
        <vt:i4>0</vt:i4>
      </vt:variant>
      <vt:variant>
        <vt:i4>5</vt:i4>
      </vt:variant>
      <vt:variant>
        <vt:lpwstr/>
      </vt:variant>
      <vt:variant>
        <vt:lpwstr>_Toc459807785</vt:lpwstr>
      </vt:variant>
      <vt:variant>
        <vt:i4>1376314</vt:i4>
      </vt:variant>
      <vt:variant>
        <vt:i4>596</vt:i4>
      </vt:variant>
      <vt:variant>
        <vt:i4>0</vt:i4>
      </vt:variant>
      <vt:variant>
        <vt:i4>5</vt:i4>
      </vt:variant>
      <vt:variant>
        <vt:lpwstr/>
      </vt:variant>
      <vt:variant>
        <vt:lpwstr>_Toc459807784</vt:lpwstr>
      </vt:variant>
      <vt:variant>
        <vt:i4>1376314</vt:i4>
      </vt:variant>
      <vt:variant>
        <vt:i4>590</vt:i4>
      </vt:variant>
      <vt:variant>
        <vt:i4>0</vt:i4>
      </vt:variant>
      <vt:variant>
        <vt:i4>5</vt:i4>
      </vt:variant>
      <vt:variant>
        <vt:lpwstr/>
      </vt:variant>
      <vt:variant>
        <vt:lpwstr>_Toc459807783</vt:lpwstr>
      </vt:variant>
      <vt:variant>
        <vt:i4>1376314</vt:i4>
      </vt:variant>
      <vt:variant>
        <vt:i4>584</vt:i4>
      </vt:variant>
      <vt:variant>
        <vt:i4>0</vt:i4>
      </vt:variant>
      <vt:variant>
        <vt:i4>5</vt:i4>
      </vt:variant>
      <vt:variant>
        <vt:lpwstr/>
      </vt:variant>
      <vt:variant>
        <vt:lpwstr>_Toc459807782</vt:lpwstr>
      </vt:variant>
      <vt:variant>
        <vt:i4>1376314</vt:i4>
      </vt:variant>
      <vt:variant>
        <vt:i4>578</vt:i4>
      </vt:variant>
      <vt:variant>
        <vt:i4>0</vt:i4>
      </vt:variant>
      <vt:variant>
        <vt:i4>5</vt:i4>
      </vt:variant>
      <vt:variant>
        <vt:lpwstr/>
      </vt:variant>
      <vt:variant>
        <vt:lpwstr>_Toc459807781</vt:lpwstr>
      </vt:variant>
      <vt:variant>
        <vt:i4>1376314</vt:i4>
      </vt:variant>
      <vt:variant>
        <vt:i4>572</vt:i4>
      </vt:variant>
      <vt:variant>
        <vt:i4>0</vt:i4>
      </vt:variant>
      <vt:variant>
        <vt:i4>5</vt:i4>
      </vt:variant>
      <vt:variant>
        <vt:lpwstr/>
      </vt:variant>
      <vt:variant>
        <vt:lpwstr>_Toc459807780</vt:lpwstr>
      </vt:variant>
      <vt:variant>
        <vt:i4>1703994</vt:i4>
      </vt:variant>
      <vt:variant>
        <vt:i4>566</vt:i4>
      </vt:variant>
      <vt:variant>
        <vt:i4>0</vt:i4>
      </vt:variant>
      <vt:variant>
        <vt:i4>5</vt:i4>
      </vt:variant>
      <vt:variant>
        <vt:lpwstr/>
      </vt:variant>
      <vt:variant>
        <vt:lpwstr>_Toc459807779</vt:lpwstr>
      </vt:variant>
      <vt:variant>
        <vt:i4>1703994</vt:i4>
      </vt:variant>
      <vt:variant>
        <vt:i4>560</vt:i4>
      </vt:variant>
      <vt:variant>
        <vt:i4>0</vt:i4>
      </vt:variant>
      <vt:variant>
        <vt:i4>5</vt:i4>
      </vt:variant>
      <vt:variant>
        <vt:lpwstr/>
      </vt:variant>
      <vt:variant>
        <vt:lpwstr>_Toc459807778</vt:lpwstr>
      </vt:variant>
      <vt:variant>
        <vt:i4>1703994</vt:i4>
      </vt:variant>
      <vt:variant>
        <vt:i4>554</vt:i4>
      </vt:variant>
      <vt:variant>
        <vt:i4>0</vt:i4>
      </vt:variant>
      <vt:variant>
        <vt:i4>5</vt:i4>
      </vt:variant>
      <vt:variant>
        <vt:lpwstr/>
      </vt:variant>
      <vt:variant>
        <vt:lpwstr>_Toc459807777</vt:lpwstr>
      </vt:variant>
      <vt:variant>
        <vt:i4>1703994</vt:i4>
      </vt:variant>
      <vt:variant>
        <vt:i4>548</vt:i4>
      </vt:variant>
      <vt:variant>
        <vt:i4>0</vt:i4>
      </vt:variant>
      <vt:variant>
        <vt:i4>5</vt:i4>
      </vt:variant>
      <vt:variant>
        <vt:lpwstr/>
      </vt:variant>
      <vt:variant>
        <vt:lpwstr>_Toc459807776</vt:lpwstr>
      </vt:variant>
      <vt:variant>
        <vt:i4>1703994</vt:i4>
      </vt:variant>
      <vt:variant>
        <vt:i4>542</vt:i4>
      </vt:variant>
      <vt:variant>
        <vt:i4>0</vt:i4>
      </vt:variant>
      <vt:variant>
        <vt:i4>5</vt:i4>
      </vt:variant>
      <vt:variant>
        <vt:lpwstr/>
      </vt:variant>
      <vt:variant>
        <vt:lpwstr>_Toc459807775</vt:lpwstr>
      </vt:variant>
      <vt:variant>
        <vt:i4>1703994</vt:i4>
      </vt:variant>
      <vt:variant>
        <vt:i4>536</vt:i4>
      </vt:variant>
      <vt:variant>
        <vt:i4>0</vt:i4>
      </vt:variant>
      <vt:variant>
        <vt:i4>5</vt:i4>
      </vt:variant>
      <vt:variant>
        <vt:lpwstr/>
      </vt:variant>
      <vt:variant>
        <vt:lpwstr>_Toc459807774</vt:lpwstr>
      </vt:variant>
      <vt:variant>
        <vt:i4>1703994</vt:i4>
      </vt:variant>
      <vt:variant>
        <vt:i4>530</vt:i4>
      </vt:variant>
      <vt:variant>
        <vt:i4>0</vt:i4>
      </vt:variant>
      <vt:variant>
        <vt:i4>5</vt:i4>
      </vt:variant>
      <vt:variant>
        <vt:lpwstr/>
      </vt:variant>
      <vt:variant>
        <vt:lpwstr>_Toc459807773</vt:lpwstr>
      </vt:variant>
      <vt:variant>
        <vt:i4>1703994</vt:i4>
      </vt:variant>
      <vt:variant>
        <vt:i4>524</vt:i4>
      </vt:variant>
      <vt:variant>
        <vt:i4>0</vt:i4>
      </vt:variant>
      <vt:variant>
        <vt:i4>5</vt:i4>
      </vt:variant>
      <vt:variant>
        <vt:lpwstr/>
      </vt:variant>
      <vt:variant>
        <vt:lpwstr>_Toc459807772</vt:lpwstr>
      </vt:variant>
      <vt:variant>
        <vt:i4>1703994</vt:i4>
      </vt:variant>
      <vt:variant>
        <vt:i4>518</vt:i4>
      </vt:variant>
      <vt:variant>
        <vt:i4>0</vt:i4>
      </vt:variant>
      <vt:variant>
        <vt:i4>5</vt:i4>
      </vt:variant>
      <vt:variant>
        <vt:lpwstr/>
      </vt:variant>
      <vt:variant>
        <vt:lpwstr>_Toc459807771</vt:lpwstr>
      </vt:variant>
      <vt:variant>
        <vt:i4>1703994</vt:i4>
      </vt:variant>
      <vt:variant>
        <vt:i4>512</vt:i4>
      </vt:variant>
      <vt:variant>
        <vt:i4>0</vt:i4>
      </vt:variant>
      <vt:variant>
        <vt:i4>5</vt:i4>
      </vt:variant>
      <vt:variant>
        <vt:lpwstr/>
      </vt:variant>
      <vt:variant>
        <vt:lpwstr>_Toc459807770</vt:lpwstr>
      </vt:variant>
      <vt:variant>
        <vt:i4>1769530</vt:i4>
      </vt:variant>
      <vt:variant>
        <vt:i4>506</vt:i4>
      </vt:variant>
      <vt:variant>
        <vt:i4>0</vt:i4>
      </vt:variant>
      <vt:variant>
        <vt:i4>5</vt:i4>
      </vt:variant>
      <vt:variant>
        <vt:lpwstr/>
      </vt:variant>
      <vt:variant>
        <vt:lpwstr>_Toc459807769</vt:lpwstr>
      </vt:variant>
      <vt:variant>
        <vt:i4>1769530</vt:i4>
      </vt:variant>
      <vt:variant>
        <vt:i4>500</vt:i4>
      </vt:variant>
      <vt:variant>
        <vt:i4>0</vt:i4>
      </vt:variant>
      <vt:variant>
        <vt:i4>5</vt:i4>
      </vt:variant>
      <vt:variant>
        <vt:lpwstr/>
      </vt:variant>
      <vt:variant>
        <vt:lpwstr>_Toc459807768</vt:lpwstr>
      </vt:variant>
      <vt:variant>
        <vt:i4>1769530</vt:i4>
      </vt:variant>
      <vt:variant>
        <vt:i4>494</vt:i4>
      </vt:variant>
      <vt:variant>
        <vt:i4>0</vt:i4>
      </vt:variant>
      <vt:variant>
        <vt:i4>5</vt:i4>
      </vt:variant>
      <vt:variant>
        <vt:lpwstr/>
      </vt:variant>
      <vt:variant>
        <vt:lpwstr>_Toc459807767</vt:lpwstr>
      </vt:variant>
      <vt:variant>
        <vt:i4>1769530</vt:i4>
      </vt:variant>
      <vt:variant>
        <vt:i4>488</vt:i4>
      </vt:variant>
      <vt:variant>
        <vt:i4>0</vt:i4>
      </vt:variant>
      <vt:variant>
        <vt:i4>5</vt:i4>
      </vt:variant>
      <vt:variant>
        <vt:lpwstr/>
      </vt:variant>
      <vt:variant>
        <vt:lpwstr>_Toc459807766</vt:lpwstr>
      </vt:variant>
      <vt:variant>
        <vt:i4>1769530</vt:i4>
      </vt:variant>
      <vt:variant>
        <vt:i4>482</vt:i4>
      </vt:variant>
      <vt:variant>
        <vt:i4>0</vt:i4>
      </vt:variant>
      <vt:variant>
        <vt:i4>5</vt:i4>
      </vt:variant>
      <vt:variant>
        <vt:lpwstr/>
      </vt:variant>
      <vt:variant>
        <vt:lpwstr>_Toc459807765</vt:lpwstr>
      </vt:variant>
      <vt:variant>
        <vt:i4>1769530</vt:i4>
      </vt:variant>
      <vt:variant>
        <vt:i4>476</vt:i4>
      </vt:variant>
      <vt:variant>
        <vt:i4>0</vt:i4>
      </vt:variant>
      <vt:variant>
        <vt:i4>5</vt:i4>
      </vt:variant>
      <vt:variant>
        <vt:lpwstr/>
      </vt:variant>
      <vt:variant>
        <vt:lpwstr>_Toc459807764</vt:lpwstr>
      </vt:variant>
      <vt:variant>
        <vt:i4>1769530</vt:i4>
      </vt:variant>
      <vt:variant>
        <vt:i4>470</vt:i4>
      </vt:variant>
      <vt:variant>
        <vt:i4>0</vt:i4>
      </vt:variant>
      <vt:variant>
        <vt:i4>5</vt:i4>
      </vt:variant>
      <vt:variant>
        <vt:lpwstr/>
      </vt:variant>
      <vt:variant>
        <vt:lpwstr>_Toc459807763</vt:lpwstr>
      </vt:variant>
      <vt:variant>
        <vt:i4>1769530</vt:i4>
      </vt:variant>
      <vt:variant>
        <vt:i4>464</vt:i4>
      </vt:variant>
      <vt:variant>
        <vt:i4>0</vt:i4>
      </vt:variant>
      <vt:variant>
        <vt:i4>5</vt:i4>
      </vt:variant>
      <vt:variant>
        <vt:lpwstr/>
      </vt:variant>
      <vt:variant>
        <vt:lpwstr>_Toc459807762</vt:lpwstr>
      </vt:variant>
      <vt:variant>
        <vt:i4>1769530</vt:i4>
      </vt:variant>
      <vt:variant>
        <vt:i4>458</vt:i4>
      </vt:variant>
      <vt:variant>
        <vt:i4>0</vt:i4>
      </vt:variant>
      <vt:variant>
        <vt:i4>5</vt:i4>
      </vt:variant>
      <vt:variant>
        <vt:lpwstr/>
      </vt:variant>
      <vt:variant>
        <vt:lpwstr>_Toc459807761</vt:lpwstr>
      </vt:variant>
      <vt:variant>
        <vt:i4>1769530</vt:i4>
      </vt:variant>
      <vt:variant>
        <vt:i4>452</vt:i4>
      </vt:variant>
      <vt:variant>
        <vt:i4>0</vt:i4>
      </vt:variant>
      <vt:variant>
        <vt:i4>5</vt:i4>
      </vt:variant>
      <vt:variant>
        <vt:lpwstr/>
      </vt:variant>
      <vt:variant>
        <vt:lpwstr>_Toc459807760</vt:lpwstr>
      </vt:variant>
      <vt:variant>
        <vt:i4>1572922</vt:i4>
      </vt:variant>
      <vt:variant>
        <vt:i4>446</vt:i4>
      </vt:variant>
      <vt:variant>
        <vt:i4>0</vt:i4>
      </vt:variant>
      <vt:variant>
        <vt:i4>5</vt:i4>
      </vt:variant>
      <vt:variant>
        <vt:lpwstr/>
      </vt:variant>
      <vt:variant>
        <vt:lpwstr>_Toc459807759</vt:lpwstr>
      </vt:variant>
      <vt:variant>
        <vt:i4>1572922</vt:i4>
      </vt:variant>
      <vt:variant>
        <vt:i4>440</vt:i4>
      </vt:variant>
      <vt:variant>
        <vt:i4>0</vt:i4>
      </vt:variant>
      <vt:variant>
        <vt:i4>5</vt:i4>
      </vt:variant>
      <vt:variant>
        <vt:lpwstr/>
      </vt:variant>
      <vt:variant>
        <vt:lpwstr>_Toc459807758</vt:lpwstr>
      </vt:variant>
      <vt:variant>
        <vt:i4>1572922</vt:i4>
      </vt:variant>
      <vt:variant>
        <vt:i4>434</vt:i4>
      </vt:variant>
      <vt:variant>
        <vt:i4>0</vt:i4>
      </vt:variant>
      <vt:variant>
        <vt:i4>5</vt:i4>
      </vt:variant>
      <vt:variant>
        <vt:lpwstr/>
      </vt:variant>
      <vt:variant>
        <vt:lpwstr>_Toc459807757</vt:lpwstr>
      </vt:variant>
      <vt:variant>
        <vt:i4>1572922</vt:i4>
      </vt:variant>
      <vt:variant>
        <vt:i4>428</vt:i4>
      </vt:variant>
      <vt:variant>
        <vt:i4>0</vt:i4>
      </vt:variant>
      <vt:variant>
        <vt:i4>5</vt:i4>
      </vt:variant>
      <vt:variant>
        <vt:lpwstr/>
      </vt:variant>
      <vt:variant>
        <vt:lpwstr>_Toc459807756</vt:lpwstr>
      </vt:variant>
      <vt:variant>
        <vt:i4>1572922</vt:i4>
      </vt:variant>
      <vt:variant>
        <vt:i4>422</vt:i4>
      </vt:variant>
      <vt:variant>
        <vt:i4>0</vt:i4>
      </vt:variant>
      <vt:variant>
        <vt:i4>5</vt:i4>
      </vt:variant>
      <vt:variant>
        <vt:lpwstr/>
      </vt:variant>
      <vt:variant>
        <vt:lpwstr>_Toc459807755</vt:lpwstr>
      </vt:variant>
      <vt:variant>
        <vt:i4>1572922</vt:i4>
      </vt:variant>
      <vt:variant>
        <vt:i4>416</vt:i4>
      </vt:variant>
      <vt:variant>
        <vt:i4>0</vt:i4>
      </vt:variant>
      <vt:variant>
        <vt:i4>5</vt:i4>
      </vt:variant>
      <vt:variant>
        <vt:lpwstr/>
      </vt:variant>
      <vt:variant>
        <vt:lpwstr>_Toc459807754</vt:lpwstr>
      </vt:variant>
      <vt:variant>
        <vt:i4>1572922</vt:i4>
      </vt:variant>
      <vt:variant>
        <vt:i4>410</vt:i4>
      </vt:variant>
      <vt:variant>
        <vt:i4>0</vt:i4>
      </vt:variant>
      <vt:variant>
        <vt:i4>5</vt:i4>
      </vt:variant>
      <vt:variant>
        <vt:lpwstr/>
      </vt:variant>
      <vt:variant>
        <vt:lpwstr>_Toc459807753</vt:lpwstr>
      </vt:variant>
      <vt:variant>
        <vt:i4>1572922</vt:i4>
      </vt:variant>
      <vt:variant>
        <vt:i4>404</vt:i4>
      </vt:variant>
      <vt:variant>
        <vt:i4>0</vt:i4>
      </vt:variant>
      <vt:variant>
        <vt:i4>5</vt:i4>
      </vt:variant>
      <vt:variant>
        <vt:lpwstr/>
      </vt:variant>
      <vt:variant>
        <vt:lpwstr>_Toc459807752</vt:lpwstr>
      </vt:variant>
      <vt:variant>
        <vt:i4>1572922</vt:i4>
      </vt:variant>
      <vt:variant>
        <vt:i4>398</vt:i4>
      </vt:variant>
      <vt:variant>
        <vt:i4>0</vt:i4>
      </vt:variant>
      <vt:variant>
        <vt:i4>5</vt:i4>
      </vt:variant>
      <vt:variant>
        <vt:lpwstr/>
      </vt:variant>
      <vt:variant>
        <vt:lpwstr>_Toc459807751</vt:lpwstr>
      </vt:variant>
      <vt:variant>
        <vt:i4>1572922</vt:i4>
      </vt:variant>
      <vt:variant>
        <vt:i4>392</vt:i4>
      </vt:variant>
      <vt:variant>
        <vt:i4>0</vt:i4>
      </vt:variant>
      <vt:variant>
        <vt:i4>5</vt:i4>
      </vt:variant>
      <vt:variant>
        <vt:lpwstr/>
      </vt:variant>
      <vt:variant>
        <vt:lpwstr>_Toc459807750</vt:lpwstr>
      </vt:variant>
      <vt:variant>
        <vt:i4>1638458</vt:i4>
      </vt:variant>
      <vt:variant>
        <vt:i4>386</vt:i4>
      </vt:variant>
      <vt:variant>
        <vt:i4>0</vt:i4>
      </vt:variant>
      <vt:variant>
        <vt:i4>5</vt:i4>
      </vt:variant>
      <vt:variant>
        <vt:lpwstr/>
      </vt:variant>
      <vt:variant>
        <vt:lpwstr>_Toc459807749</vt:lpwstr>
      </vt:variant>
      <vt:variant>
        <vt:i4>1638458</vt:i4>
      </vt:variant>
      <vt:variant>
        <vt:i4>380</vt:i4>
      </vt:variant>
      <vt:variant>
        <vt:i4>0</vt:i4>
      </vt:variant>
      <vt:variant>
        <vt:i4>5</vt:i4>
      </vt:variant>
      <vt:variant>
        <vt:lpwstr/>
      </vt:variant>
      <vt:variant>
        <vt:lpwstr>_Toc459807748</vt:lpwstr>
      </vt:variant>
      <vt:variant>
        <vt:i4>1638458</vt:i4>
      </vt:variant>
      <vt:variant>
        <vt:i4>374</vt:i4>
      </vt:variant>
      <vt:variant>
        <vt:i4>0</vt:i4>
      </vt:variant>
      <vt:variant>
        <vt:i4>5</vt:i4>
      </vt:variant>
      <vt:variant>
        <vt:lpwstr/>
      </vt:variant>
      <vt:variant>
        <vt:lpwstr>_Toc459807747</vt:lpwstr>
      </vt:variant>
      <vt:variant>
        <vt:i4>1638458</vt:i4>
      </vt:variant>
      <vt:variant>
        <vt:i4>368</vt:i4>
      </vt:variant>
      <vt:variant>
        <vt:i4>0</vt:i4>
      </vt:variant>
      <vt:variant>
        <vt:i4>5</vt:i4>
      </vt:variant>
      <vt:variant>
        <vt:lpwstr/>
      </vt:variant>
      <vt:variant>
        <vt:lpwstr>_Toc459807746</vt:lpwstr>
      </vt:variant>
      <vt:variant>
        <vt:i4>1638458</vt:i4>
      </vt:variant>
      <vt:variant>
        <vt:i4>362</vt:i4>
      </vt:variant>
      <vt:variant>
        <vt:i4>0</vt:i4>
      </vt:variant>
      <vt:variant>
        <vt:i4>5</vt:i4>
      </vt:variant>
      <vt:variant>
        <vt:lpwstr/>
      </vt:variant>
      <vt:variant>
        <vt:lpwstr>_Toc459807745</vt:lpwstr>
      </vt:variant>
      <vt:variant>
        <vt:i4>1638458</vt:i4>
      </vt:variant>
      <vt:variant>
        <vt:i4>356</vt:i4>
      </vt:variant>
      <vt:variant>
        <vt:i4>0</vt:i4>
      </vt:variant>
      <vt:variant>
        <vt:i4>5</vt:i4>
      </vt:variant>
      <vt:variant>
        <vt:lpwstr/>
      </vt:variant>
      <vt:variant>
        <vt:lpwstr>_Toc459807744</vt:lpwstr>
      </vt:variant>
      <vt:variant>
        <vt:i4>1638458</vt:i4>
      </vt:variant>
      <vt:variant>
        <vt:i4>350</vt:i4>
      </vt:variant>
      <vt:variant>
        <vt:i4>0</vt:i4>
      </vt:variant>
      <vt:variant>
        <vt:i4>5</vt:i4>
      </vt:variant>
      <vt:variant>
        <vt:lpwstr/>
      </vt:variant>
      <vt:variant>
        <vt:lpwstr>_Toc459807743</vt:lpwstr>
      </vt:variant>
      <vt:variant>
        <vt:i4>1638458</vt:i4>
      </vt:variant>
      <vt:variant>
        <vt:i4>344</vt:i4>
      </vt:variant>
      <vt:variant>
        <vt:i4>0</vt:i4>
      </vt:variant>
      <vt:variant>
        <vt:i4>5</vt:i4>
      </vt:variant>
      <vt:variant>
        <vt:lpwstr/>
      </vt:variant>
      <vt:variant>
        <vt:lpwstr>_Toc459807742</vt:lpwstr>
      </vt:variant>
      <vt:variant>
        <vt:i4>1638458</vt:i4>
      </vt:variant>
      <vt:variant>
        <vt:i4>338</vt:i4>
      </vt:variant>
      <vt:variant>
        <vt:i4>0</vt:i4>
      </vt:variant>
      <vt:variant>
        <vt:i4>5</vt:i4>
      </vt:variant>
      <vt:variant>
        <vt:lpwstr/>
      </vt:variant>
      <vt:variant>
        <vt:lpwstr>_Toc459807741</vt:lpwstr>
      </vt:variant>
      <vt:variant>
        <vt:i4>1638458</vt:i4>
      </vt:variant>
      <vt:variant>
        <vt:i4>332</vt:i4>
      </vt:variant>
      <vt:variant>
        <vt:i4>0</vt:i4>
      </vt:variant>
      <vt:variant>
        <vt:i4>5</vt:i4>
      </vt:variant>
      <vt:variant>
        <vt:lpwstr/>
      </vt:variant>
      <vt:variant>
        <vt:lpwstr>_Toc459807740</vt:lpwstr>
      </vt:variant>
      <vt:variant>
        <vt:i4>1966138</vt:i4>
      </vt:variant>
      <vt:variant>
        <vt:i4>326</vt:i4>
      </vt:variant>
      <vt:variant>
        <vt:i4>0</vt:i4>
      </vt:variant>
      <vt:variant>
        <vt:i4>5</vt:i4>
      </vt:variant>
      <vt:variant>
        <vt:lpwstr/>
      </vt:variant>
      <vt:variant>
        <vt:lpwstr>_Toc459807739</vt:lpwstr>
      </vt:variant>
      <vt:variant>
        <vt:i4>1966138</vt:i4>
      </vt:variant>
      <vt:variant>
        <vt:i4>320</vt:i4>
      </vt:variant>
      <vt:variant>
        <vt:i4>0</vt:i4>
      </vt:variant>
      <vt:variant>
        <vt:i4>5</vt:i4>
      </vt:variant>
      <vt:variant>
        <vt:lpwstr/>
      </vt:variant>
      <vt:variant>
        <vt:lpwstr>_Toc459807738</vt:lpwstr>
      </vt:variant>
      <vt:variant>
        <vt:i4>1966138</vt:i4>
      </vt:variant>
      <vt:variant>
        <vt:i4>314</vt:i4>
      </vt:variant>
      <vt:variant>
        <vt:i4>0</vt:i4>
      </vt:variant>
      <vt:variant>
        <vt:i4>5</vt:i4>
      </vt:variant>
      <vt:variant>
        <vt:lpwstr/>
      </vt:variant>
      <vt:variant>
        <vt:lpwstr>_Toc459807737</vt:lpwstr>
      </vt:variant>
      <vt:variant>
        <vt:i4>1966138</vt:i4>
      </vt:variant>
      <vt:variant>
        <vt:i4>308</vt:i4>
      </vt:variant>
      <vt:variant>
        <vt:i4>0</vt:i4>
      </vt:variant>
      <vt:variant>
        <vt:i4>5</vt:i4>
      </vt:variant>
      <vt:variant>
        <vt:lpwstr/>
      </vt:variant>
      <vt:variant>
        <vt:lpwstr>_Toc459807736</vt:lpwstr>
      </vt:variant>
      <vt:variant>
        <vt:i4>1966138</vt:i4>
      </vt:variant>
      <vt:variant>
        <vt:i4>302</vt:i4>
      </vt:variant>
      <vt:variant>
        <vt:i4>0</vt:i4>
      </vt:variant>
      <vt:variant>
        <vt:i4>5</vt:i4>
      </vt:variant>
      <vt:variant>
        <vt:lpwstr/>
      </vt:variant>
      <vt:variant>
        <vt:lpwstr>_Toc459807735</vt:lpwstr>
      </vt:variant>
      <vt:variant>
        <vt:i4>1966138</vt:i4>
      </vt:variant>
      <vt:variant>
        <vt:i4>296</vt:i4>
      </vt:variant>
      <vt:variant>
        <vt:i4>0</vt:i4>
      </vt:variant>
      <vt:variant>
        <vt:i4>5</vt:i4>
      </vt:variant>
      <vt:variant>
        <vt:lpwstr/>
      </vt:variant>
      <vt:variant>
        <vt:lpwstr>_Toc459807734</vt:lpwstr>
      </vt:variant>
      <vt:variant>
        <vt:i4>1966138</vt:i4>
      </vt:variant>
      <vt:variant>
        <vt:i4>290</vt:i4>
      </vt:variant>
      <vt:variant>
        <vt:i4>0</vt:i4>
      </vt:variant>
      <vt:variant>
        <vt:i4>5</vt:i4>
      </vt:variant>
      <vt:variant>
        <vt:lpwstr/>
      </vt:variant>
      <vt:variant>
        <vt:lpwstr>_Toc459807733</vt:lpwstr>
      </vt:variant>
      <vt:variant>
        <vt:i4>1966138</vt:i4>
      </vt:variant>
      <vt:variant>
        <vt:i4>284</vt:i4>
      </vt:variant>
      <vt:variant>
        <vt:i4>0</vt:i4>
      </vt:variant>
      <vt:variant>
        <vt:i4>5</vt:i4>
      </vt:variant>
      <vt:variant>
        <vt:lpwstr/>
      </vt:variant>
      <vt:variant>
        <vt:lpwstr>_Toc459807732</vt:lpwstr>
      </vt:variant>
      <vt:variant>
        <vt:i4>1966138</vt:i4>
      </vt:variant>
      <vt:variant>
        <vt:i4>278</vt:i4>
      </vt:variant>
      <vt:variant>
        <vt:i4>0</vt:i4>
      </vt:variant>
      <vt:variant>
        <vt:i4>5</vt:i4>
      </vt:variant>
      <vt:variant>
        <vt:lpwstr/>
      </vt:variant>
      <vt:variant>
        <vt:lpwstr>_Toc459807731</vt:lpwstr>
      </vt:variant>
      <vt:variant>
        <vt:i4>1966138</vt:i4>
      </vt:variant>
      <vt:variant>
        <vt:i4>272</vt:i4>
      </vt:variant>
      <vt:variant>
        <vt:i4>0</vt:i4>
      </vt:variant>
      <vt:variant>
        <vt:i4>5</vt:i4>
      </vt:variant>
      <vt:variant>
        <vt:lpwstr/>
      </vt:variant>
      <vt:variant>
        <vt:lpwstr>_Toc459807730</vt:lpwstr>
      </vt:variant>
      <vt:variant>
        <vt:i4>2031674</vt:i4>
      </vt:variant>
      <vt:variant>
        <vt:i4>266</vt:i4>
      </vt:variant>
      <vt:variant>
        <vt:i4>0</vt:i4>
      </vt:variant>
      <vt:variant>
        <vt:i4>5</vt:i4>
      </vt:variant>
      <vt:variant>
        <vt:lpwstr/>
      </vt:variant>
      <vt:variant>
        <vt:lpwstr>_Toc459807729</vt:lpwstr>
      </vt:variant>
      <vt:variant>
        <vt:i4>2031674</vt:i4>
      </vt:variant>
      <vt:variant>
        <vt:i4>260</vt:i4>
      </vt:variant>
      <vt:variant>
        <vt:i4>0</vt:i4>
      </vt:variant>
      <vt:variant>
        <vt:i4>5</vt:i4>
      </vt:variant>
      <vt:variant>
        <vt:lpwstr/>
      </vt:variant>
      <vt:variant>
        <vt:lpwstr>_Toc459807728</vt:lpwstr>
      </vt:variant>
      <vt:variant>
        <vt:i4>2031674</vt:i4>
      </vt:variant>
      <vt:variant>
        <vt:i4>254</vt:i4>
      </vt:variant>
      <vt:variant>
        <vt:i4>0</vt:i4>
      </vt:variant>
      <vt:variant>
        <vt:i4>5</vt:i4>
      </vt:variant>
      <vt:variant>
        <vt:lpwstr/>
      </vt:variant>
      <vt:variant>
        <vt:lpwstr>_Toc459807727</vt:lpwstr>
      </vt:variant>
      <vt:variant>
        <vt:i4>2031674</vt:i4>
      </vt:variant>
      <vt:variant>
        <vt:i4>248</vt:i4>
      </vt:variant>
      <vt:variant>
        <vt:i4>0</vt:i4>
      </vt:variant>
      <vt:variant>
        <vt:i4>5</vt:i4>
      </vt:variant>
      <vt:variant>
        <vt:lpwstr/>
      </vt:variant>
      <vt:variant>
        <vt:lpwstr>_Toc459807726</vt:lpwstr>
      </vt:variant>
      <vt:variant>
        <vt:i4>2031674</vt:i4>
      </vt:variant>
      <vt:variant>
        <vt:i4>242</vt:i4>
      </vt:variant>
      <vt:variant>
        <vt:i4>0</vt:i4>
      </vt:variant>
      <vt:variant>
        <vt:i4>5</vt:i4>
      </vt:variant>
      <vt:variant>
        <vt:lpwstr/>
      </vt:variant>
      <vt:variant>
        <vt:lpwstr>_Toc459807725</vt:lpwstr>
      </vt:variant>
      <vt:variant>
        <vt:i4>2031674</vt:i4>
      </vt:variant>
      <vt:variant>
        <vt:i4>236</vt:i4>
      </vt:variant>
      <vt:variant>
        <vt:i4>0</vt:i4>
      </vt:variant>
      <vt:variant>
        <vt:i4>5</vt:i4>
      </vt:variant>
      <vt:variant>
        <vt:lpwstr/>
      </vt:variant>
      <vt:variant>
        <vt:lpwstr>_Toc459807724</vt:lpwstr>
      </vt:variant>
      <vt:variant>
        <vt:i4>2031674</vt:i4>
      </vt:variant>
      <vt:variant>
        <vt:i4>230</vt:i4>
      </vt:variant>
      <vt:variant>
        <vt:i4>0</vt:i4>
      </vt:variant>
      <vt:variant>
        <vt:i4>5</vt:i4>
      </vt:variant>
      <vt:variant>
        <vt:lpwstr/>
      </vt:variant>
      <vt:variant>
        <vt:lpwstr>_Toc459807723</vt:lpwstr>
      </vt:variant>
      <vt:variant>
        <vt:i4>2031674</vt:i4>
      </vt:variant>
      <vt:variant>
        <vt:i4>224</vt:i4>
      </vt:variant>
      <vt:variant>
        <vt:i4>0</vt:i4>
      </vt:variant>
      <vt:variant>
        <vt:i4>5</vt:i4>
      </vt:variant>
      <vt:variant>
        <vt:lpwstr/>
      </vt:variant>
      <vt:variant>
        <vt:lpwstr>_Toc459807722</vt:lpwstr>
      </vt:variant>
      <vt:variant>
        <vt:i4>2031674</vt:i4>
      </vt:variant>
      <vt:variant>
        <vt:i4>218</vt:i4>
      </vt:variant>
      <vt:variant>
        <vt:i4>0</vt:i4>
      </vt:variant>
      <vt:variant>
        <vt:i4>5</vt:i4>
      </vt:variant>
      <vt:variant>
        <vt:lpwstr/>
      </vt:variant>
      <vt:variant>
        <vt:lpwstr>_Toc459807721</vt:lpwstr>
      </vt:variant>
      <vt:variant>
        <vt:i4>2031674</vt:i4>
      </vt:variant>
      <vt:variant>
        <vt:i4>212</vt:i4>
      </vt:variant>
      <vt:variant>
        <vt:i4>0</vt:i4>
      </vt:variant>
      <vt:variant>
        <vt:i4>5</vt:i4>
      </vt:variant>
      <vt:variant>
        <vt:lpwstr/>
      </vt:variant>
      <vt:variant>
        <vt:lpwstr>_Toc459807720</vt:lpwstr>
      </vt:variant>
      <vt:variant>
        <vt:i4>1835066</vt:i4>
      </vt:variant>
      <vt:variant>
        <vt:i4>206</vt:i4>
      </vt:variant>
      <vt:variant>
        <vt:i4>0</vt:i4>
      </vt:variant>
      <vt:variant>
        <vt:i4>5</vt:i4>
      </vt:variant>
      <vt:variant>
        <vt:lpwstr/>
      </vt:variant>
      <vt:variant>
        <vt:lpwstr>_Toc459807719</vt:lpwstr>
      </vt:variant>
      <vt:variant>
        <vt:i4>1835066</vt:i4>
      </vt:variant>
      <vt:variant>
        <vt:i4>200</vt:i4>
      </vt:variant>
      <vt:variant>
        <vt:i4>0</vt:i4>
      </vt:variant>
      <vt:variant>
        <vt:i4>5</vt:i4>
      </vt:variant>
      <vt:variant>
        <vt:lpwstr/>
      </vt:variant>
      <vt:variant>
        <vt:lpwstr>_Toc459807718</vt:lpwstr>
      </vt:variant>
      <vt:variant>
        <vt:i4>1835066</vt:i4>
      </vt:variant>
      <vt:variant>
        <vt:i4>194</vt:i4>
      </vt:variant>
      <vt:variant>
        <vt:i4>0</vt:i4>
      </vt:variant>
      <vt:variant>
        <vt:i4>5</vt:i4>
      </vt:variant>
      <vt:variant>
        <vt:lpwstr/>
      </vt:variant>
      <vt:variant>
        <vt:lpwstr>_Toc459807717</vt:lpwstr>
      </vt:variant>
      <vt:variant>
        <vt:i4>1835066</vt:i4>
      </vt:variant>
      <vt:variant>
        <vt:i4>188</vt:i4>
      </vt:variant>
      <vt:variant>
        <vt:i4>0</vt:i4>
      </vt:variant>
      <vt:variant>
        <vt:i4>5</vt:i4>
      </vt:variant>
      <vt:variant>
        <vt:lpwstr/>
      </vt:variant>
      <vt:variant>
        <vt:lpwstr>_Toc459807716</vt:lpwstr>
      </vt:variant>
      <vt:variant>
        <vt:i4>1835066</vt:i4>
      </vt:variant>
      <vt:variant>
        <vt:i4>182</vt:i4>
      </vt:variant>
      <vt:variant>
        <vt:i4>0</vt:i4>
      </vt:variant>
      <vt:variant>
        <vt:i4>5</vt:i4>
      </vt:variant>
      <vt:variant>
        <vt:lpwstr/>
      </vt:variant>
      <vt:variant>
        <vt:lpwstr>_Toc459807715</vt:lpwstr>
      </vt:variant>
      <vt:variant>
        <vt:i4>1835066</vt:i4>
      </vt:variant>
      <vt:variant>
        <vt:i4>176</vt:i4>
      </vt:variant>
      <vt:variant>
        <vt:i4>0</vt:i4>
      </vt:variant>
      <vt:variant>
        <vt:i4>5</vt:i4>
      </vt:variant>
      <vt:variant>
        <vt:lpwstr/>
      </vt:variant>
      <vt:variant>
        <vt:lpwstr>_Toc459807714</vt:lpwstr>
      </vt:variant>
      <vt:variant>
        <vt:i4>1835066</vt:i4>
      </vt:variant>
      <vt:variant>
        <vt:i4>170</vt:i4>
      </vt:variant>
      <vt:variant>
        <vt:i4>0</vt:i4>
      </vt:variant>
      <vt:variant>
        <vt:i4>5</vt:i4>
      </vt:variant>
      <vt:variant>
        <vt:lpwstr/>
      </vt:variant>
      <vt:variant>
        <vt:lpwstr>_Toc459807713</vt:lpwstr>
      </vt:variant>
      <vt:variant>
        <vt:i4>1835066</vt:i4>
      </vt:variant>
      <vt:variant>
        <vt:i4>164</vt:i4>
      </vt:variant>
      <vt:variant>
        <vt:i4>0</vt:i4>
      </vt:variant>
      <vt:variant>
        <vt:i4>5</vt:i4>
      </vt:variant>
      <vt:variant>
        <vt:lpwstr/>
      </vt:variant>
      <vt:variant>
        <vt:lpwstr>_Toc459807712</vt:lpwstr>
      </vt:variant>
      <vt:variant>
        <vt:i4>1835066</vt:i4>
      </vt:variant>
      <vt:variant>
        <vt:i4>158</vt:i4>
      </vt:variant>
      <vt:variant>
        <vt:i4>0</vt:i4>
      </vt:variant>
      <vt:variant>
        <vt:i4>5</vt:i4>
      </vt:variant>
      <vt:variant>
        <vt:lpwstr/>
      </vt:variant>
      <vt:variant>
        <vt:lpwstr>_Toc459807711</vt:lpwstr>
      </vt:variant>
      <vt:variant>
        <vt:i4>1835066</vt:i4>
      </vt:variant>
      <vt:variant>
        <vt:i4>152</vt:i4>
      </vt:variant>
      <vt:variant>
        <vt:i4>0</vt:i4>
      </vt:variant>
      <vt:variant>
        <vt:i4>5</vt:i4>
      </vt:variant>
      <vt:variant>
        <vt:lpwstr/>
      </vt:variant>
      <vt:variant>
        <vt:lpwstr>_Toc459807710</vt:lpwstr>
      </vt:variant>
      <vt:variant>
        <vt:i4>1900602</vt:i4>
      </vt:variant>
      <vt:variant>
        <vt:i4>146</vt:i4>
      </vt:variant>
      <vt:variant>
        <vt:i4>0</vt:i4>
      </vt:variant>
      <vt:variant>
        <vt:i4>5</vt:i4>
      </vt:variant>
      <vt:variant>
        <vt:lpwstr/>
      </vt:variant>
      <vt:variant>
        <vt:lpwstr>_Toc459807709</vt:lpwstr>
      </vt:variant>
      <vt:variant>
        <vt:i4>1900602</vt:i4>
      </vt:variant>
      <vt:variant>
        <vt:i4>140</vt:i4>
      </vt:variant>
      <vt:variant>
        <vt:i4>0</vt:i4>
      </vt:variant>
      <vt:variant>
        <vt:i4>5</vt:i4>
      </vt:variant>
      <vt:variant>
        <vt:lpwstr/>
      </vt:variant>
      <vt:variant>
        <vt:lpwstr>_Toc459807708</vt:lpwstr>
      </vt:variant>
      <vt:variant>
        <vt:i4>1900602</vt:i4>
      </vt:variant>
      <vt:variant>
        <vt:i4>134</vt:i4>
      </vt:variant>
      <vt:variant>
        <vt:i4>0</vt:i4>
      </vt:variant>
      <vt:variant>
        <vt:i4>5</vt:i4>
      </vt:variant>
      <vt:variant>
        <vt:lpwstr/>
      </vt:variant>
      <vt:variant>
        <vt:lpwstr>_Toc459807707</vt:lpwstr>
      </vt:variant>
      <vt:variant>
        <vt:i4>1900602</vt:i4>
      </vt:variant>
      <vt:variant>
        <vt:i4>128</vt:i4>
      </vt:variant>
      <vt:variant>
        <vt:i4>0</vt:i4>
      </vt:variant>
      <vt:variant>
        <vt:i4>5</vt:i4>
      </vt:variant>
      <vt:variant>
        <vt:lpwstr/>
      </vt:variant>
      <vt:variant>
        <vt:lpwstr>_Toc459807706</vt:lpwstr>
      </vt:variant>
      <vt:variant>
        <vt:i4>1900602</vt:i4>
      </vt:variant>
      <vt:variant>
        <vt:i4>122</vt:i4>
      </vt:variant>
      <vt:variant>
        <vt:i4>0</vt:i4>
      </vt:variant>
      <vt:variant>
        <vt:i4>5</vt:i4>
      </vt:variant>
      <vt:variant>
        <vt:lpwstr/>
      </vt:variant>
      <vt:variant>
        <vt:lpwstr>_Toc459807705</vt:lpwstr>
      </vt:variant>
      <vt:variant>
        <vt:i4>1900602</vt:i4>
      </vt:variant>
      <vt:variant>
        <vt:i4>116</vt:i4>
      </vt:variant>
      <vt:variant>
        <vt:i4>0</vt:i4>
      </vt:variant>
      <vt:variant>
        <vt:i4>5</vt:i4>
      </vt:variant>
      <vt:variant>
        <vt:lpwstr/>
      </vt:variant>
      <vt:variant>
        <vt:lpwstr>_Toc459807704</vt:lpwstr>
      </vt:variant>
      <vt:variant>
        <vt:i4>1900602</vt:i4>
      </vt:variant>
      <vt:variant>
        <vt:i4>110</vt:i4>
      </vt:variant>
      <vt:variant>
        <vt:i4>0</vt:i4>
      </vt:variant>
      <vt:variant>
        <vt:i4>5</vt:i4>
      </vt:variant>
      <vt:variant>
        <vt:lpwstr/>
      </vt:variant>
      <vt:variant>
        <vt:lpwstr>_Toc459807703</vt:lpwstr>
      </vt:variant>
      <vt:variant>
        <vt:i4>1900602</vt:i4>
      </vt:variant>
      <vt:variant>
        <vt:i4>104</vt:i4>
      </vt:variant>
      <vt:variant>
        <vt:i4>0</vt:i4>
      </vt:variant>
      <vt:variant>
        <vt:i4>5</vt:i4>
      </vt:variant>
      <vt:variant>
        <vt:lpwstr/>
      </vt:variant>
      <vt:variant>
        <vt:lpwstr>_Toc459807702</vt:lpwstr>
      </vt:variant>
      <vt:variant>
        <vt:i4>1900602</vt:i4>
      </vt:variant>
      <vt:variant>
        <vt:i4>98</vt:i4>
      </vt:variant>
      <vt:variant>
        <vt:i4>0</vt:i4>
      </vt:variant>
      <vt:variant>
        <vt:i4>5</vt:i4>
      </vt:variant>
      <vt:variant>
        <vt:lpwstr/>
      </vt:variant>
      <vt:variant>
        <vt:lpwstr>_Toc459807701</vt:lpwstr>
      </vt:variant>
      <vt:variant>
        <vt:i4>1900602</vt:i4>
      </vt:variant>
      <vt:variant>
        <vt:i4>92</vt:i4>
      </vt:variant>
      <vt:variant>
        <vt:i4>0</vt:i4>
      </vt:variant>
      <vt:variant>
        <vt:i4>5</vt:i4>
      </vt:variant>
      <vt:variant>
        <vt:lpwstr/>
      </vt:variant>
      <vt:variant>
        <vt:lpwstr>_Toc459807700</vt:lpwstr>
      </vt:variant>
      <vt:variant>
        <vt:i4>1310779</vt:i4>
      </vt:variant>
      <vt:variant>
        <vt:i4>86</vt:i4>
      </vt:variant>
      <vt:variant>
        <vt:i4>0</vt:i4>
      </vt:variant>
      <vt:variant>
        <vt:i4>5</vt:i4>
      </vt:variant>
      <vt:variant>
        <vt:lpwstr/>
      </vt:variant>
      <vt:variant>
        <vt:lpwstr>_Toc459807699</vt:lpwstr>
      </vt:variant>
      <vt:variant>
        <vt:i4>1310779</vt:i4>
      </vt:variant>
      <vt:variant>
        <vt:i4>80</vt:i4>
      </vt:variant>
      <vt:variant>
        <vt:i4>0</vt:i4>
      </vt:variant>
      <vt:variant>
        <vt:i4>5</vt:i4>
      </vt:variant>
      <vt:variant>
        <vt:lpwstr/>
      </vt:variant>
      <vt:variant>
        <vt:lpwstr>_Toc459807698</vt:lpwstr>
      </vt:variant>
      <vt:variant>
        <vt:i4>1310779</vt:i4>
      </vt:variant>
      <vt:variant>
        <vt:i4>74</vt:i4>
      </vt:variant>
      <vt:variant>
        <vt:i4>0</vt:i4>
      </vt:variant>
      <vt:variant>
        <vt:i4>5</vt:i4>
      </vt:variant>
      <vt:variant>
        <vt:lpwstr/>
      </vt:variant>
      <vt:variant>
        <vt:lpwstr>_Toc459807697</vt:lpwstr>
      </vt:variant>
      <vt:variant>
        <vt:i4>1310779</vt:i4>
      </vt:variant>
      <vt:variant>
        <vt:i4>68</vt:i4>
      </vt:variant>
      <vt:variant>
        <vt:i4>0</vt:i4>
      </vt:variant>
      <vt:variant>
        <vt:i4>5</vt:i4>
      </vt:variant>
      <vt:variant>
        <vt:lpwstr/>
      </vt:variant>
      <vt:variant>
        <vt:lpwstr>_Toc459807696</vt:lpwstr>
      </vt:variant>
      <vt:variant>
        <vt:i4>1310779</vt:i4>
      </vt:variant>
      <vt:variant>
        <vt:i4>62</vt:i4>
      </vt:variant>
      <vt:variant>
        <vt:i4>0</vt:i4>
      </vt:variant>
      <vt:variant>
        <vt:i4>5</vt:i4>
      </vt:variant>
      <vt:variant>
        <vt:lpwstr/>
      </vt:variant>
      <vt:variant>
        <vt:lpwstr>_Toc459807695</vt:lpwstr>
      </vt:variant>
      <vt:variant>
        <vt:i4>1310779</vt:i4>
      </vt:variant>
      <vt:variant>
        <vt:i4>56</vt:i4>
      </vt:variant>
      <vt:variant>
        <vt:i4>0</vt:i4>
      </vt:variant>
      <vt:variant>
        <vt:i4>5</vt:i4>
      </vt:variant>
      <vt:variant>
        <vt:lpwstr/>
      </vt:variant>
      <vt:variant>
        <vt:lpwstr>_Toc459807694</vt:lpwstr>
      </vt:variant>
      <vt:variant>
        <vt:i4>1310779</vt:i4>
      </vt:variant>
      <vt:variant>
        <vt:i4>50</vt:i4>
      </vt:variant>
      <vt:variant>
        <vt:i4>0</vt:i4>
      </vt:variant>
      <vt:variant>
        <vt:i4>5</vt:i4>
      </vt:variant>
      <vt:variant>
        <vt:lpwstr/>
      </vt:variant>
      <vt:variant>
        <vt:lpwstr>_Toc459807693</vt:lpwstr>
      </vt:variant>
      <vt:variant>
        <vt:i4>1310779</vt:i4>
      </vt:variant>
      <vt:variant>
        <vt:i4>44</vt:i4>
      </vt:variant>
      <vt:variant>
        <vt:i4>0</vt:i4>
      </vt:variant>
      <vt:variant>
        <vt:i4>5</vt:i4>
      </vt:variant>
      <vt:variant>
        <vt:lpwstr/>
      </vt:variant>
      <vt:variant>
        <vt:lpwstr>_Toc459807692</vt:lpwstr>
      </vt:variant>
      <vt:variant>
        <vt:i4>1310779</vt:i4>
      </vt:variant>
      <vt:variant>
        <vt:i4>38</vt:i4>
      </vt:variant>
      <vt:variant>
        <vt:i4>0</vt:i4>
      </vt:variant>
      <vt:variant>
        <vt:i4>5</vt:i4>
      </vt:variant>
      <vt:variant>
        <vt:lpwstr/>
      </vt:variant>
      <vt:variant>
        <vt:lpwstr>_Toc459807691</vt:lpwstr>
      </vt:variant>
      <vt:variant>
        <vt:i4>1310779</vt:i4>
      </vt:variant>
      <vt:variant>
        <vt:i4>32</vt:i4>
      </vt:variant>
      <vt:variant>
        <vt:i4>0</vt:i4>
      </vt:variant>
      <vt:variant>
        <vt:i4>5</vt:i4>
      </vt:variant>
      <vt:variant>
        <vt:lpwstr/>
      </vt:variant>
      <vt:variant>
        <vt:lpwstr>_Toc459807690</vt:lpwstr>
      </vt:variant>
      <vt:variant>
        <vt:i4>1376315</vt:i4>
      </vt:variant>
      <vt:variant>
        <vt:i4>26</vt:i4>
      </vt:variant>
      <vt:variant>
        <vt:i4>0</vt:i4>
      </vt:variant>
      <vt:variant>
        <vt:i4>5</vt:i4>
      </vt:variant>
      <vt:variant>
        <vt:lpwstr/>
      </vt:variant>
      <vt:variant>
        <vt:lpwstr>_Toc459807689</vt:lpwstr>
      </vt:variant>
      <vt:variant>
        <vt:i4>1376315</vt:i4>
      </vt:variant>
      <vt:variant>
        <vt:i4>20</vt:i4>
      </vt:variant>
      <vt:variant>
        <vt:i4>0</vt:i4>
      </vt:variant>
      <vt:variant>
        <vt:i4>5</vt:i4>
      </vt:variant>
      <vt:variant>
        <vt:lpwstr/>
      </vt:variant>
      <vt:variant>
        <vt:lpwstr>_Toc459807688</vt:lpwstr>
      </vt:variant>
      <vt:variant>
        <vt:i4>1376315</vt:i4>
      </vt:variant>
      <vt:variant>
        <vt:i4>14</vt:i4>
      </vt:variant>
      <vt:variant>
        <vt:i4>0</vt:i4>
      </vt:variant>
      <vt:variant>
        <vt:i4>5</vt:i4>
      </vt:variant>
      <vt:variant>
        <vt:lpwstr/>
      </vt:variant>
      <vt:variant>
        <vt:lpwstr>_Toc459807687</vt:lpwstr>
      </vt:variant>
      <vt:variant>
        <vt:i4>1376315</vt:i4>
      </vt:variant>
      <vt:variant>
        <vt:i4>8</vt:i4>
      </vt:variant>
      <vt:variant>
        <vt:i4>0</vt:i4>
      </vt:variant>
      <vt:variant>
        <vt:i4>5</vt:i4>
      </vt:variant>
      <vt:variant>
        <vt:lpwstr/>
      </vt:variant>
      <vt:variant>
        <vt:lpwstr>_Toc459807686</vt:lpwstr>
      </vt:variant>
      <vt:variant>
        <vt:i4>1376315</vt:i4>
      </vt:variant>
      <vt:variant>
        <vt:i4>2</vt:i4>
      </vt:variant>
      <vt:variant>
        <vt:i4>0</vt:i4>
      </vt:variant>
      <vt:variant>
        <vt:i4>5</vt:i4>
      </vt:variant>
      <vt:variant>
        <vt:lpwstr/>
      </vt:variant>
      <vt:variant>
        <vt:lpwstr>_Toc459807685</vt:lpwstr>
      </vt:variant>
      <vt:variant>
        <vt:i4>5832718</vt:i4>
      </vt:variant>
      <vt:variant>
        <vt:i4>173716</vt:i4>
      </vt:variant>
      <vt:variant>
        <vt:i4>1128</vt:i4>
      </vt:variant>
      <vt:variant>
        <vt:i4>1</vt:i4>
      </vt:variant>
      <vt:variant>
        <vt:lpwstr>http://192.168.2.1/images/eye.png</vt:lpwstr>
      </vt:variant>
      <vt:variant>
        <vt:lpwstr/>
      </vt:variant>
      <vt:variant>
        <vt:i4>7405621</vt:i4>
      </vt:variant>
      <vt:variant>
        <vt:i4>173860</vt:i4>
      </vt:variant>
      <vt:variant>
        <vt:i4>1129</vt:i4>
      </vt:variant>
      <vt:variant>
        <vt:i4>1</vt:i4>
      </vt:variant>
      <vt:variant>
        <vt:lpwstr>http://192.168.2.1/images/edit.gif</vt:lpwstr>
      </vt:variant>
      <vt:variant>
        <vt:lpwstr/>
      </vt:variant>
      <vt:variant>
        <vt:i4>5832718</vt:i4>
      </vt:variant>
      <vt:variant>
        <vt:i4>186789</vt:i4>
      </vt:variant>
      <vt:variant>
        <vt:i4>1142</vt:i4>
      </vt:variant>
      <vt:variant>
        <vt:i4>1</vt:i4>
      </vt:variant>
      <vt:variant>
        <vt:lpwstr>http://192.168.2.1/images/eye.png</vt:lpwstr>
      </vt:variant>
      <vt:variant>
        <vt:lpwstr/>
      </vt:variant>
      <vt:variant>
        <vt:i4>5832718</vt:i4>
      </vt:variant>
      <vt:variant>
        <vt:i4>192747</vt:i4>
      </vt:variant>
      <vt:variant>
        <vt:i4>1147</vt:i4>
      </vt:variant>
      <vt:variant>
        <vt:i4>1</vt:i4>
      </vt:variant>
      <vt:variant>
        <vt:lpwstr>http://192.168.2.1/images/eye.png</vt:lpwstr>
      </vt:variant>
      <vt:variant>
        <vt:lpwstr/>
      </vt:variant>
      <vt:variant>
        <vt:i4>4390940</vt:i4>
      </vt:variant>
      <vt:variant>
        <vt:i4>256683</vt:i4>
      </vt:variant>
      <vt:variant>
        <vt:i4>1191</vt:i4>
      </vt:variant>
      <vt:variant>
        <vt:i4>1</vt:i4>
      </vt:variant>
      <vt:variant>
        <vt:lpwstr>http://192.168.2.1/images/add.gif</vt:lpwstr>
      </vt:variant>
      <vt:variant>
        <vt:lpwstr/>
      </vt:variant>
      <vt:variant>
        <vt:i4>7405621</vt:i4>
      </vt:variant>
      <vt:variant>
        <vt:i4>256809</vt:i4>
      </vt:variant>
      <vt:variant>
        <vt:i4>1192</vt:i4>
      </vt:variant>
      <vt:variant>
        <vt:i4>1</vt:i4>
      </vt:variant>
      <vt:variant>
        <vt:lpwstr>http://192.168.2.1/images/edit.gif</vt:lpwstr>
      </vt:variant>
      <vt:variant>
        <vt:lpwstr/>
      </vt:variant>
      <vt:variant>
        <vt:i4>1114188</vt:i4>
      </vt:variant>
      <vt:variant>
        <vt:i4>256907</vt:i4>
      </vt:variant>
      <vt:variant>
        <vt:i4>1193</vt:i4>
      </vt:variant>
      <vt:variant>
        <vt:i4>1</vt:i4>
      </vt:variant>
      <vt:variant>
        <vt:lpwstr>http://192.168.2.1/images/up.gif</vt:lpwstr>
      </vt:variant>
      <vt:variant>
        <vt:lpwstr/>
      </vt:variant>
      <vt:variant>
        <vt:i4>6291498</vt:i4>
      </vt:variant>
      <vt:variant>
        <vt:i4>257017</vt:i4>
      </vt:variant>
      <vt:variant>
        <vt:i4>1194</vt:i4>
      </vt:variant>
      <vt:variant>
        <vt:i4>1</vt:i4>
      </vt:variant>
      <vt:variant>
        <vt:lpwstr>http://192.168.2.1/images/down.gif</vt:lpwstr>
      </vt:variant>
      <vt:variant>
        <vt:lpwstr/>
      </vt:variant>
      <vt:variant>
        <vt:i4>4325393</vt:i4>
      </vt:variant>
      <vt:variant>
        <vt:i4>257130</vt:i4>
      </vt:variant>
      <vt:variant>
        <vt:i4>1195</vt:i4>
      </vt:variant>
      <vt:variant>
        <vt:i4>1</vt:i4>
      </vt:variant>
      <vt:variant>
        <vt:lpwstr>http://192.168.2.1/images/del.gif</vt:lpwstr>
      </vt:variant>
      <vt:variant>
        <vt:lpwstr/>
      </vt:variant>
      <vt:variant>
        <vt:i4>4390940</vt:i4>
      </vt:variant>
      <vt:variant>
        <vt:i4>257233</vt:i4>
      </vt:variant>
      <vt:variant>
        <vt:i4>1196</vt:i4>
      </vt:variant>
      <vt:variant>
        <vt:i4>1</vt:i4>
      </vt:variant>
      <vt:variant>
        <vt:lpwstr>http://192.168.2.1/images/add.gif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 10/100/1000Base-T Port &amp; 2  SFP/RJ45 Combo Port</dc:title>
  <dc:creator>Lin</dc:creator>
  <dc:description>First Version</dc:description>
  <cp:lastModifiedBy>Jaap Drost</cp:lastModifiedBy>
  <cp:revision>2</cp:revision>
  <cp:lastPrinted>2021-03-31T09:29:00Z</cp:lastPrinted>
  <dcterms:created xsi:type="dcterms:W3CDTF">2025-04-30T20:04:00Z</dcterms:created>
  <dcterms:modified xsi:type="dcterms:W3CDTF">2025-04-30T20:04:00Z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0x0101002DEEA461A7FF644E878FD72E9102E9C9</vt:lpwstr>
  </property>
  <property fmtid="{D5CDD505-2E9C-101B-9397-08002B2CF9AE}" pid="3" name="MediaServiceImageTags">
    <vt:lpwstr/>
  </property>
</Properties>
</file>